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Piot </w:t>
      </w:r>
      <w:r>
        <w:rPr>
          <w:color w:val="641e6e"/>
        </w:rPr>
        <w:t xml:space="preserve">Maître de conférences en sociologie</w:t>
      </w:r>
    </w:p>
    <w:p>
      <w:pPr>
        <w:spacing w:before="600"/>
      </w:pPr>
    </w:p>
    <w:p>
      <w:pPr>
        <w:spacing w:before="600"/>
      </w:pPr>
    </w:p>
    <w:p>
      <w:pPr>
        <w:pStyle w:val="Heading2"/>
      </w:pPr>
      <w:r>
        <w:rPr>
          <w:color w:val="1e198e"/>
          <w:b w:val="1"/>
          <w:bCs w:val="1"/>
        </w:rPr>
        <w:t xml:space="preserve">Présentation</w:t>
      </w:r>
    </w:p>
    <w:p>
      <w:pPr>
        <w:spacing w:after="100"/>
      </w:pPr>
    </w:p>
    <w:p>
      <w:pPr/>
      <w:r>
        <w:rPr/>
        <w:t xml:space="preserve">De l'étude imaginale des objets plastiques à l'expression plastique de l'imaginaire.  Travail de recherche-création qui porte sur nos liens avec le vivant.   Le tissu  est constitutif du vivant, de la membrane biologique  au tissu social. L’existence est un tissu en volume et en mouvement, formé d’une infinité de liens, du « trajet anthropologique » (Gilbert Durand) qui va de la nature humaine à sa culture, jusqu’au trajet ontologique qui façonne notre rapport au monde, nos relations avec le vivant.</w:t>
      </w:r>
    </w:p>
    <w:p>
      <w:pPr/>
      <w:r>
        <w:rPr/>
        <w:t xml:space="preserve">La création, à la confluence entre l'art et  le design, informe nos imaginaires. Elle  est un levier important de changement culturel,  une solution de développement régénératif dans lequel l’impact des activités humaines est globalement positif du point de vue économique, social, culturel, écologique.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jardin d'Eden : des archétypes aux actualisations contemporaines</w:t>
              </w:r>
            </w:hyperlink>
          </w:p>
          <w:p>
            <w:pPr/>
            <w:hyperlink r:id="rId9" w:history="1">
              <w:r>
                <w:rPr>
                  <w:color w:val="#410a8c"/>
                  <w:u w:val="single"/>
                </w:rPr>
                <w:t xml:space="preserve">Françoise Piot</w:t>
              </w:r>
            </w:hyperlink>
          </w:p>
          <w:p>
            <w:pPr/>
            <w:r>
              <w:rPr>
                <w:i w:val="1"/>
                <w:iCs w:val="1"/>
              </w:rPr>
              <w:t xml:space="preserve">Mythe et sacré</w:t>
            </w:r>
            <w:r>
              <w:rPr/>
              <w:t xml:space="preserve">, CIRPaLL, Nov 2025, Angers, France</w:t>
            </w:r>
          </w:p>
          <w:p>
            <w:pPr/>
            <w:r>
              <w:rPr/>
              <w:t xml:space="preserve">Communication dans un congrès</w:t>
            </w:r>
          </w:p>
          <w:p>
            <w:pPr/>
            <w:hyperlink r:id="rId8" w:history="1">
              <w:r>
                <w:rPr>
                  <w:color w:val="#410a8c"/>
                  <w:u w:val="single"/>
                </w:rPr>
                <w:t xml:space="preserve">halshs-05386177v1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Design de l'existence</w:t>
              </w:r>
            </w:hyperlink>
          </w:p>
          <w:p>
            <w:pPr/>
            <w:hyperlink r:id="rId11" w:history="1">
              <w:r>
                <w:rPr>
                  <w:color w:val="#410a8c"/>
                  <w:u w:val="single"/>
                </w:rPr>
                <w:t xml:space="preserve">Françoise Piot-Tricoire</w:t>
              </w:r>
            </w:hyperlink>
          </w:p>
          <w:p>
            <w:pPr/>
            <w:r>
              <w:rPr>
                <w:i w:val="1"/>
                <w:iCs w:val="1"/>
              </w:rPr>
              <w:t xml:space="preserve">Les Cahiers européens de l'imaginaire</w:t>
            </w:r>
            <w:r>
              <w:rPr/>
              <w:t xml:space="preserve">, 2015, Le Baroque, mars (7), pp.278-281</w:t>
            </w:r>
          </w:p>
          <w:p>
            <w:pPr/>
            <w:r>
              <w:rPr/>
              <w:t xml:space="preserve">Article dans une revue</w:t>
            </w:r>
          </w:p>
          <w:p>
            <w:pPr/>
            <w:hyperlink r:id="rId10" w:history="1">
              <w:r>
                <w:rPr>
                  <w:color w:val="#410a8c"/>
                  <w:u w:val="single"/>
                </w:rPr>
                <w:t xml:space="preserve">hal-01649388v1</w:t>
              </w:r>
            </w:hyperlink>
          </w:p>
        </w:tc>
      </w:tr>
      <w:tr>
        <w:trPr/>
        <w:tc>
          <w:tcPr>
            <w:noWrap/>
          </w:tcPr>
          <w:p>
            <w:pPr>
              <w:spacing w:after="200"/>
            </w:pPr>
            <w:hyperlink r:id="rId12" w:history="1">
              <w:r>
                <w:rPr>
                  <w:color w:val="1e198e"/>
                  <w:b w:val="1"/>
                  <w:bCs w:val="1"/>
                  <w:u w:val="single"/>
                </w:rPr>
                <w:t xml:space="preserve">Le baroque -Design de l'existence</w:t>
              </w:r>
            </w:hyperlink>
          </w:p>
          <w:p>
            <w:pPr/>
            <w:hyperlink r:id="rId11" w:history="1">
              <w:r>
                <w:rPr>
                  <w:color w:val="#410a8c"/>
                  <w:u w:val="single"/>
                </w:rPr>
                <w:t xml:space="preserve">Françoise Piot-Tricoire</w:t>
              </w:r>
            </w:hyperlink>
          </w:p>
          <w:p>
            <w:pPr/>
            <w:r>
              <w:rPr>
                <w:i w:val="1"/>
                <w:iCs w:val="1"/>
              </w:rPr>
              <w:t xml:space="preserve">Les Cahiers européens de l'imaginaire</w:t>
            </w:r>
            <w:r>
              <w:rPr/>
              <w:t xml:space="preserve">, 2015</w:t>
            </w:r>
          </w:p>
          <w:p>
            <w:pPr/>
            <w:r>
              <w:rPr/>
              <w:t xml:space="preserve">Article dans une revue</w:t>
            </w:r>
          </w:p>
          <w:p>
            <w:pPr/>
            <w:hyperlink r:id="rId12" w:history="1">
              <w:r>
                <w:rPr>
                  <w:color w:val="#410a8c"/>
                  <w:u w:val="single"/>
                </w:rPr>
                <w:t xml:space="preserve">hal-02884158v1</w:t>
              </w:r>
            </w:hyperlink>
          </w:p>
        </w:tc>
      </w:tr>
      <w:tr>
        <w:trPr/>
        <w:tc>
          <w:tcPr>
            <w:noWrap/>
          </w:tcPr>
          <w:p>
            <w:pPr>
              <w:spacing w:after="200"/>
            </w:pPr>
            <w:hyperlink r:id="rId13" w:history="1">
              <w:r>
                <w:rPr>
                  <w:color w:val="1e198e"/>
                  <w:b w:val="1"/>
                  <w:bCs w:val="1"/>
                  <w:u w:val="single"/>
                </w:rPr>
                <w:t xml:space="preserve">Le pouvoir des mythes dans la société française postmoderne. Des créatifs au social, du social au mythe.</w:t>
              </w:r>
            </w:hyperlink>
          </w:p>
          <w:p>
            <w:pPr/>
            <w:hyperlink r:id="rId11" w:history="1">
              <w:r>
                <w:rPr>
                  <w:color w:val="#410a8c"/>
                  <w:u w:val="single"/>
                </w:rPr>
                <w:t xml:space="preserve">Françoise Piot-Tricoire</w:t>
              </w:r>
            </w:hyperlink>
          </w:p>
          <w:p>
            <w:pPr/>
            <w:r>
              <w:rPr>
                <w:i w:val="1"/>
                <w:iCs w:val="1"/>
              </w:rPr>
              <w:t xml:space="preserve">M@gm@</w:t>
            </w:r>
            <w:r>
              <w:rPr/>
              <w:t xml:space="preserve">, 2013, vol.11 (n°2), pp.1-7</w:t>
            </w:r>
          </w:p>
          <w:p>
            <w:pPr/>
            <w:r>
              <w:rPr/>
              <w:t xml:space="preserve">Article dans une revue</w:t>
            </w:r>
          </w:p>
          <w:p>
            <w:pPr/>
            <w:hyperlink r:id="rId13" w:history="1">
              <w:r>
                <w:rPr>
                  <w:color w:val="#410a8c"/>
                  <w:u w:val="single"/>
                </w:rPr>
                <w:t xml:space="preserve">halshs-00868605v1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tissage, patrimoine culturel et symbolique du Choletais : une mythologie du lien</w:t>
              </w:r>
            </w:hyperlink>
          </w:p>
          <w:p>
            <w:pPr/>
            <w:hyperlink r:id="rId11" w:history="1">
              <w:r>
                <w:rPr>
                  <w:color w:val="#410a8c"/>
                  <w:u w:val="single"/>
                </w:rPr>
                <w:t xml:space="preserve">Françoise Piot-Tricoire</w:t>
              </w:r>
            </w:hyperlink>
          </w:p>
          <w:p>
            <w:pPr/>
            <w:r>
              <w:rPr/>
              <w:t xml:space="preserve">Presse Universitaire de Rennes. </w:t>
            </w:r>
            <w:r>
              <w:rPr>
                <w:i w:val="1"/>
                <w:iCs w:val="1"/>
              </w:rPr>
              <w:t xml:space="preserve">Les nouveaux patrimoines des Pays de la Loire</w:t>
            </w:r>
            <w:r>
              <w:rPr/>
              <w:t xml:space="preserve">, 2013, 9782753528208</w:t>
            </w:r>
          </w:p>
          <w:p>
            <w:pPr/>
            <w:r>
              <w:rPr/>
              <w:t xml:space="preserve">Chapitre d'ouvrage</w:t>
            </w:r>
          </w:p>
          <w:p>
            <w:pPr/>
            <w:hyperlink r:id="rId14" w:history="1">
              <w:r>
                <w:rPr>
                  <w:color w:val="#410a8c"/>
                  <w:u w:val="single"/>
                </w:rPr>
                <w:t xml:space="preserve">hal-05052042v1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mode, cette religion</w:t>
              </w:r>
            </w:hyperlink>
          </w:p>
          <w:p>
            <w:pPr/>
            <w:hyperlink r:id="rId11" w:history="1">
              <w:r>
                <w:rPr>
                  <w:color w:val="#410a8c"/>
                  <w:u w:val="single"/>
                </w:rPr>
                <w:t xml:space="preserve">Françoise Piot-Tricoire</w:t>
              </w:r>
            </w:hyperlink>
          </w:p>
          <w:p>
            <w:pPr/>
            <w:r>
              <w:rPr/>
              <w:t xml:space="preserve">2013</w:t>
            </w:r>
          </w:p>
          <w:p>
            <w:pPr/>
            <w:r>
              <w:rPr/>
              <w:t xml:space="preserve">Pré-publication, Document de travail</w:t>
            </w:r>
          </w:p>
          <w:p>
            <w:pPr/>
            <w:hyperlink r:id="rId15" w:history="1">
              <w:r>
                <w:rPr>
                  <w:color w:val="#410a8c"/>
                  <w:u w:val="single"/>
                </w:rPr>
                <w:t xml:space="preserve">halshs-00868712v1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386177v1" TargetMode="External"/><Relationship Id="rId9" Type="http://schemas.openxmlformats.org/officeDocument/2006/relationships/hyperlink" Target="https://hal.science/search/index/?q=*&amp;authFullName_s=Fran&#231;oise Piot" TargetMode="External"/><Relationship Id="rId10" Type="http://schemas.openxmlformats.org/officeDocument/2006/relationships/hyperlink" Target="https://univ-rennes2.hal.science/hal-01649388v1" TargetMode="External"/><Relationship Id="rId11" Type="http://schemas.openxmlformats.org/officeDocument/2006/relationships/hyperlink" Target="https://hal.science/search/index/?q=*&amp;authFullName_s=Fran&#231;oise Piot-Tricoire" TargetMode="External"/><Relationship Id="rId12" Type="http://schemas.openxmlformats.org/officeDocument/2006/relationships/hyperlink" Target="https://hal.science/hal-02884158v1" TargetMode="External"/><Relationship Id="rId13" Type="http://schemas.openxmlformats.org/officeDocument/2006/relationships/hyperlink" Target="https://shs.hal.science/halshs-00868605v1" TargetMode="External"/><Relationship Id="rId14" Type="http://schemas.openxmlformats.org/officeDocument/2006/relationships/hyperlink" Target="https://hal.science/hal-05052042v1" TargetMode="External"/><Relationship Id="rId15" Type="http://schemas.openxmlformats.org/officeDocument/2006/relationships/hyperlink" Target="https://shs.hal.science/halshs-00868712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Piot</dc:title>
  <dc:description>CV</dc:description>
  <dc:subject/>
  <cp:keywords/>
  <cp:category/>
  <cp:lastModifiedBy/>
  <dcterms:created xsi:type="dcterms:W3CDTF">2026-03-06T07:15:32+01:00</dcterms:created>
  <dcterms:modified xsi:type="dcterms:W3CDTF">2026-03-06T07:15:32+01:00</dcterms:modified>
</cp:coreProperties>
</file>

<file path=docProps/custom.xml><?xml version="1.0" encoding="utf-8"?>
<Properties xmlns="http://schemas.openxmlformats.org/officeDocument/2006/custom-properties" xmlns:vt="http://schemas.openxmlformats.org/officeDocument/2006/docPropsVTypes"/>
</file>