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DUBOSQUET </w:t>
      </w:r>
      <w:r>
        <w:rPr>
          <w:color w:val="641e6e"/>
        </w:rPr>
        <w:t xml:space="preserve">Professeure des Universités, Rennes 2  Émérite en Etudes Ibériques, spécialiste de l'Espagne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mélancolie optimiste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représentation dit du traumatisme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Chrystelle Fortineau-Brémond (dir). </w:t>
            </w:r>
            <w:r>
              <w:rPr>
                <w:i w:val="1"/>
                <w:iCs w:val="1"/>
              </w:rPr>
              <w:t xml:space="preserve">La représentation dans la recherche en langues et cultures étrangères: regarder autrement, regarder ailleurs.</w:t>
            </w:r>
            <w:r>
              <w:rPr/>
              <w:t xml:space="preserve">, PUR, pp.81-106, 2022, Essais, 9782753587922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Po-Ética, poesía y compromiso en la obra de Luis García Montero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Juan Carlos Abril, Diana Cullell. </w:t>
            </w:r>
            <w:r>
              <w:rPr>
                <w:i w:val="1"/>
                <w:iCs w:val="1"/>
              </w:rPr>
              <w:t xml:space="preserve">Actas del curso de verano de la UNIA dedicadas a Luis García Montero.</w:t>
            </w:r>
            <w:r>
              <w:rPr/>
              <w:t xml:space="preserve">, VISOR, pp.143-163, 2022, 9788498952667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tres fidelidades de Antonio Gala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Isabel Martínez Moreno. </w:t>
            </w:r>
            <w:r>
              <w:rPr>
                <w:i w:val="1"/>
                <w:iCs w:val="1"/>
              </w:rPr>
              <w:t xml:space="preserve">Antonio Gala : eterno y de cristal / [organiza, Consejería de Cultura, Centro Andaluz de las Letras ; editora, Isabel Martínez Moreno]</w:t>
            </w:r>
            <w:r>
              <w:rPr/>
              <w:t xml:space="preserve">, Consejería de Cultura, pp.181-189, 2016, 978-84-9959-216-9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desaparición de Adolfo Suárez u otra mirada sobre la Transición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Juan Antonio García Galindo; Pierre-Paul Gregorio; Nathalie Ludec; Natalia Meléndez Malavé. </w:t>
            </w:r>
            <w:r>
              <w:rPr>
                <w:i w:val="1"/>
                <w:iCs w:val="1"/>
              </w:rPr>
              <w:t xml:space="preserve">El estatuto del acontecimiento /Juan Antonio García Galindo (coord.), Pierre-Paul Gregorio (coord.), Nathalie Ludec (coord.), Natalia Meléndez Malavé (coord.)</w:t>
            </w:r>
            <w:r>
              <w:rPr/>
              <w:t xml:space="preserve">, PILAR, pp.123-144, 2015, 978-2-9542554-3-9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columna entre literatura y periodismo, de la hoja caduca al ramo perenne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La morfología de la prensa y del impreso [Texte imprimé] : la función expresiva de las formas : homenaje a Jean-Michel Desvois</w:t>
            </w:r>
            <w:r>
              <w:rPr/>
              <w:t xml:space="preserve">, PILAR, pp.261-277, 2010, 978-2-9516865-8-8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Fusión de hielo y fuego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manantial de los silencios / Antonio Gomez Rufo</w:t>
            </w:r>
            <w:r>
              <w:rPr/>
              <w:t xml:space="preserve">, Alfaqueque, pp.7-25, 2010, 978-84-937420-7-2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halshs-01521295v1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Gala en su paisaje: crónica de un compromiso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Fundación Lara, pp.412, 2021, Antonio Gala en su paisaje : crónica de un compromiso, 339592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Memoria(s) en Transición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Valcárcel</w:t>
              </w:r>
            </w:hyperlink>
          </w:p>
          <w:p>
            <w:pPr/>
            <w:r>
              <w:rPr/>
              <w:t xml:space="preserve">Visor. VISOR, ISBN 978-84-9895-205-6, pp.422, 2018, Biblioteca filología Hispana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de la mémoire : théâtre, cinéma, poésie et roman : les mots contre l'oubli / sous la direction de Françoise Dubosquet Lairys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Françoise Dubosquet Lairys. Presses universitaires de Rennes, pp.249, 2016, 978-2-7535-4854-1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ficción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Aleph</w:t>
            </w:r>
            <w:r>
              <w:rPr/>
              <w:t xml:space="preserve">, 2020, ISSN 2174-8713,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invitación al viaje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DIGILEC</w:t>
            </w:r>
            <w:r>
              <w:rPr/>
              <w:t xml:space="preserve">, 2014, 1, pp.124-138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Novela(s) histórica(s) o Historia novelesca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Gala, el arte de la palabra</w:t>
            </w:r>
            <w:r>
              <w:rPr/>
              <w:t xml:space="preserve">, 2011, pp.257-281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écriture de l'Histoire et quête identitaire, el manuscrito carmesí de Antonio Gala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identités dans la nouvelle fiction romanesque</w:t>
            </w:r>
            <w:r>
              <w:rPr/>
              <w:t xml:space="preserve">, 2010, pp.223-242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y Medios de Comunicación en los Espacios Hispanófono y Lusófono (siglos XIX-XXI) : Homenaje a Marie-Claude Chaput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Pilar; Université Rennes 2, 347 p., 2017, 978-2-9542554-4-6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oubliées de l'histoire : voix de femmes dans les méandres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failles de la mémoire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de la memoria (1975-2000)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Literaturas hispánicas : Arte, Historia y Sociedad</w:t>
            </w:r>
            <w:r>
              <w:rPr/>
              <w:t xml:space="preserve">, Mar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Ecriture de l'Histoire et quête identitaire, El Manuscrito carmesí d'Antonio Gala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Identités dans la nouvelle fiction romanesque</w:t>
            </w:r>
            <w:r>
              <w:rPr/>
              <w:t xml:space="preserve">, Dec 2006, Rennes, France. pp.223-242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halshs-00632596v1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Fusión de hielo y fuego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2010, pp.7-15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halshs-00633125v1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529v1" TargetMode="External"/><Relationship Id="rId8" Type="http://schemas.openxmlformats.org/officeDocument/2006/relationships/hyperlink" Target="https://hal.science/search/index/?q=*&amp;authFullName_s=Fran&#231;oise Dubosquet" TargetMode="External"/><Relationship Id="rId9" Type="http://schemas.openxmlformats.org/officeDocument/2006/relationships/hyperlink" Target="https://hal.science/hal-05368499v1" TargetMode="External"/><Relationship Id="rId10" Type="http://schemas.openxmlformats.org/officeDocument/2006/relationships/hyperlink" Target="https://hal.science/hal-05368851v1" TargetMode="External"/><Relationship Id="rId11" Type="http://schemas.openxmlformats.org/officeDocument/2006/relationships/hyperlink" Target="https://hal.science/hal-05368881v1" TargetMode="External"/><Relationship Id="rId12" Type="http://schemas.openxmlformats.org/officeDocument/2006/relationships/hyperlink" Target="https://shs.hal.science/halshs-01522583v1" TargetMode="External"/><Relationship Id="rId13" Type="http://schemas.openxmlformats.org/officeDocument/2006/relationships/hyperlink" Target="https://shs.hal.science/halshs-01522570v1" TargetMode="External"/><Relationship Id="rId14" Type="http://schemas.openxmlformats.org/officeDocument/2006/relationships/hyperlink" Target="https://shs.hal.science/halshs-01521165v1" TargetMode="External"/><Relationship Id="rId15" Type="http://schemas.openxmlformats.org/officeDocument/2006/relationships/hyperlink" Target="https://shs.hal.science/halshs-01521295v1" TargetMode="External"/><Relationship Id="rId16" Type="http://schemas.openxmlformats.org/officeDocument/2006/relationships/hyperlink" Target="https://hal.science/hal-05368456v1" TargetMode="External"/><Relationship Id="rId17" Type="http://schemas.openxmlformats.org/officeDocument/2006/relationships/hyperlink" Target="https://hal.science/hal-05368638v1" TargetMode="External"/><Relationship Id="rId18" Type="http://schemas.openxmlformats.org/officeDocument/2006/relationships/hyperlink" Target="https://hal.science/search/index/?q=*&amp;authFullName_s=Carmen Valc&#225;rcel" TargetMode="External"/><Relationship Id="rId19" Type="http://schemas.openxmlformats.org/officeDocument/2006/relationships/hyperlink" Target="https://shs.hal.science/halshs-01521154v1" TargetMode="External"/><Relationship Id="rId20" Type="http://schemas.openxmlformats.org/officeDocument/2006/relationships/hyperlink" Target="https://hal.science/hal-05368908v1" TargetMode="External"/><Relationship Id="rId21" Type="http://schemas.openxmlformats.org/officeDocument/2006/relationships/hyperlink" Target="https://shs.hal.science/halshs-01521306v1" TargetMode="External"/><Relationship Id="rId22" Type="http://schemas.openxmlformats.org/officeDocument/2006/relationships/hyperlink" Target="https://shs.hal.science/halshs-00633118v1" TargetMode="External"/><Relationship Id="rId23" Type="http://schemas.openxmlformats.org/officeDocument/2006/relationships/hyperlink" Target="https://shs.hal.science/halshs-00633115v1" TargetMode="External"/><Relationship Id="rId24" Type="http://schemas.openxmlformats.org/officeDocument/2006/relationships/hyperlink" Target="https://normandie-univ.hal.science/hal-02141365v1" TargetMode="External"/><Relationship Id="rId25" Type="http://schemas.openxmlformats.org/officeDocument/2006/relationships/hyperlink" Target="https://hal.science/search/index/?q=*&amp;authFullName_s=Nadia Ait Bachir" TargetMode="External"/><Relationship Id="rId26" Type="http://schemas.openxmlformats.org/officeDocument/2006/relationships/hyperlink" Target="https://hal.science/search/index/?q=*&amp;authFullName_s=Nathalie Ludec" TargetMode="External"/><Relationship Id="rId27" Type="http://schemas.openxmlformats.org/officeDocument/2006/relationships/hyperlink" Target="https://hal.science/search/index/?q=*&amp;authFullName_s=Ar&#225;nzazu Sarr&#237;a Buil" TargetMode="External"/><Relationship Id="rId28" Type="http://schemas.openxmlformats.org/officeDocument/2006/relationships/hyperlink" Target="https://shs.hal.science/halshs-00633123v1" TargetMode="External"/><Relationship Id="rId29" Type="http://schemas.openxmlformats.org/officeDocument/2006/relationships/hyperlink" Target="https://shs.hal.science/halshs-00633120v1" TargetMode="External"/><Relationship Id="rId30" Type="http://schemas.openxmlformats.org/officeDocument/2006/relationships/hyperlink" Target="https://shs.hal.science/halshs-00632596v1" TargetMode="External"/><Relationship Id="rId31" Type="http://schemas.openxmlformats.org/officeDocument/2006/relationships/hyperlink" Target="https://shs.hal.science/halshs-0063312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DUBOSQUET</dc:title>
  <dc:description>CV</dc:description>
  <dc:subject/>
  <cp:keywords/>
  <cp:category/>
  <cp:lastModifiedBy/>
  <dcterms:created xsi:type="dcterms:W3CDTF">2026-05-07T07:09:26+02:00</dcterms:created>
  <dcterms:modified xsi:type="dcterms:W3CDTF">2026-05-07T07:09:26+02:00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