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CALAS </w:t>
      </w:r>
      <w:r>
        <w:rPr>
          <w:color w:val="641e6e"/>
        </w:rPr>
        <w:t xml:space="preserve">Professeur de langue française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frederic-calas</w:t>
        </w:r>
      </w:hyperlink>
    </w:p>
    <w:p>
      <w:pPr>
        <w:numPr>
          <w:ilvl w:val="0"/>
          <w:numId w:val="1"/>
        </w:numPr>
      </w:pPr>
      <w:r>
        <w:rPr/>
        <w:t xml:space="preserve"> ORCID : </w:t>
      </w:r>
      <w:hyperlink r:id="rId9" w:history="1">
        <w:r>
          <w:rPr>
            <w:color w:val="#410a8c"/>
            <w:u w:val="single"/>
          </w:rPr>
          <w:t xml:space="preserve">0000-0003-2664-4253</w:t>
        </w:r>
      </w:hyperlink>
    </w:p>
    <w:p>
      <w:pPr>
        <w:spacing w:before="600"/>
      </w:pPr>
    </w:p>
    <w:p>
      <w:pPr>
        <w:pStyle w:val="Heading2"/>
      </w:pPr>
      <w:r>
        <w:rPr>
          <w:color w:val="1e198e"/>
          <w:b w:val="1"/>
          <w:bCs w:val="1"/>
        </w:rPr>
        <w:t xml:space="preserve">Présentation</w:t>
      </w:r>
    </w:p>
    <w:p>
      <w:pPr>
        <w:spacing w:after="100"/>
      </w:pPr>
    </w:p>
    <w:p>
      <w:pPr/>
      <w:r>
        <w:rPr/>
        <w:t xml:space="preserve">Frédéric Calas est agrégé de Lettres modernes, professeur de langue française à l’Université Paul-Valéry de Montpellier, spécialiste de langue et littérature des Lumières.</w:t>
      </w:r>
    </w:p>
    <w:p>
      <w:pPr/>
      <w:r>
        <w:rPr/>
        <w:t xml:space="preserve">Ses recherches portent principalement sur les textes de la période classique (Molière, Mme de Sévigné, Guilleragues, La Fontaine, Perrault) ou de celle des Lumières (Marivaux, Montesquieu, Rousseau, Diderot, Beaumarchais). Il vient de s’engager dans divers travaux de langue et de style autour de la publication de la correspondance de Beaumarchais.</w:t>
      </w:r>
    </w:p>
    <w:p>
      <w:pPr/>
      <w:r>
        <w:rPr/>
        <w:t xml:space="preserve">Il s’intéresse, en parallèle, à la question de l’ethos discursif et aux stratégies discursives de présentation de soi dans les productions littéraires, mais aussi aux phénomènes de réécriture des contes, notamment ceux de Perrault et de Mme d’Aulnoy selon une approche dialogique. Il vient de s’engager dans un projet d’analyse de discours des mots et des représentations de la forêt dans les contes, pour étudier les reconfigurations des imaginaires des contes anciens et leurs relations avec les imaginaires contemporains sur le vivant.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parodie à la (re)création – reprises et méta-reprises dans Le Menteur et La Suite du Menteur de Corneille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Fabula. Colloques en ligne</w:t>
            </w:r>
            <w:r>
              <w:rPr/>
              <w:t xml:space="preserve">, 2025, Trois comédies de Corneille, https://www.fabula.org/colloques/document13472.php</w:t>
            </w:r>
          </w:p>
          <w:p>
            <w:pPr/>
            <w:r>
              <w:rPr/>
              <w:t xml:space="preserve">Article dans une revue</w:t>
            </w:r>
          </w:p>
          <w:p>
            <w:pPr/>
            <w:hyperlink r:id="rId10" w:history="1">
              <w:r>
                <w:rPr>
                  <w:color w:val="#410a8c"/>
                  <w:u w:val="single"/>
                </w:rPr>
                <w:t xml:space="preserve">hal-04909435v1</w:t>
              </w:r>
            </w:hyperlink>
          </w:p>
        </w:tc>
      </w:tr>
      <w:tr>
        <w:trPr/>
        <w:tc>
          <w:tcPr>
            <w:noWrap/>
          </w:tcPr>
          <w:p>
            <w:pPr>
              <w:spacing w:after="200"/>
            </w:pPr>
            <w:hyperlink r:id="rId13"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2025, 79, https://epi-revel.univ-cotedazur.fr/publication/item/5913</w:t>
            </w:r>
          </w:p>
          <w:p>
            <w:pPr/>
            <w:r>
              <w:rPr/>
              <w:t xml:space="preserve">Article dans une revue</w:t>
            </w:r>
          </w:p>
          <w:p>
            <w:pPr/>
            <w:hyperlink r:id="rId13" w:history="1">
              <w:r>
                <w:rPr>
                  <w:color w:val="#410a8c"/>
                  <w:u w:val="single"/>
                </w:rPr>
                <w:t xml:space="preserve">hal-04908681v1</w:t>
              </w:r>
            </w:hyperlink>
          </w:p>
        </w:tc>
      </w:tr>
      <w:tr>
        <w:trPr/>
        <w:tc>
          <w:tcPr>
            <w:noWrap/>
          </w:tcPr>
          <w:p>
            <w:pPr>
              <w:spacing w:after="200"/>
            </w:pPr>
            <w:hyperlink r:id="rId14" w:history="1">
              <w:r>
                <w:rPr>
                  <w:color w:val="1e198e"/>
                  <w:b w:val="1"/>
                  <w:bCs w:val="1"/>
                  <w:u w:val="single"/>
                </w:rPr>
                <w:t xml:space="preserve">Scénarisation de la parole rapportée et réglages énonciatifs dans les Lettres de la Marquise de M*** au Comte de R*** de Crébillon fils et La Religieuse de Diderot.</w:t>
              </w:r>
            </w:hyperlink>
          </w:p>
          <w:p>
            <w:pPr/>
            <w:hyperlink r:id="rId11" w:history="1">
              <w:r>
                <w:rPr>
                  <w:color w:val="#410a8c"/>
                  <w:u w:val="single"/>
                </w:rPr>
                <w:t xml:space="preserve">Frédéric Calas</w:t>
              </w:r>
            </w:hyperlink>
          </w:p>
          <w:p>
            <w:pPr/>
            <w:r>
              <w:rPr>
                <w:i w:val="1"/>
                <w:iCs w:val="1"/>
              </w:rPr>
              <w:t xml:space="preserve">Fabula / Les colloques</w:t>
            </w:r>
            <w:r>
              <w:rPr/>
              <w:t xml:space="preserve">, 2025, Les discours rapportés en contexte épistolaire (XVIe-XVIIIe siècles), https://www.fabula.org/colloques/document13316.php. </w:t>
            </w:r>
            <w:hyperlink r:id="rId15" w:history="1">
              <w:r>
                <w:rPr>
                  <w:color w:val="#410a8c"/>
                  <w:u w:val="single"/>
                </w:rPr>
                <w:t xml:space="preserve">⟨10.58282/colloques.13316⟩</w:t>
              </w:r>
            </w:hyperlink>
          </w:p>
          <w:p>
            <w:pPr/>
            <w:r>
              <w:rPr/>
              <w:t xml:space="preserve">Article dans une revue</w:t>
            </w:r>
          </w:p>
          <w:p>
            <w:pPr/>
            <w:hyperlink r:id="rId14" w:history="1">
              <w:r>
                <w:rPr>
                  <w:color w:val="#410a8c"/>
                  <w:u w:val="single"/>
                </w:rPr>
                <w:t xml:space="preserve">hal-04925851v1</w:t>
              </w:r>
            </w:hyperlink>
          </w:p>
        </w:tc>
      </w:tr>
      <w:tr>
        <w:trPr/>
        <w:tc>
          <w:tcPr>
            <w:noWrap/>
          </w:tcPr>
          <w:p>
            <w:pPr>
              <w:spacing w:after="200"/>
            </w:pPr>
            <w:hyperlink r:id="rId16" w:history="1">
              <w:r>
                <w:rPr>
                  <w:color w:val="1e198e"/>
                  <w:b w:val="1"/>
                  <w:bCs w:val="1"/>
                  <w:u w:val="single"/>
                </w:rPr>
                <w:t xml:space="preserve">Mise en abyme et inversions carnavalesques : étude stylistique des vers 269 à 306 de La Suite du Menteur 1 (I, 3)</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Autour des programmes des concours 2024-2025, 87 Autour des programmes des concours 2024-2025</w:t>
            </w:r>
          </w:p>
          <w:p>
            <w:pPr/>
            <w:r>
              <w:rPr/>
              <w:t xml:space="preserve">Article dans une revue</w:t>
            </w:r>
          </w:p>
          <w:p>
            <w:pPr/>
            <w:hyperlink r:id="rId16" w:history="1">
              <w:r>
                <w:rPr>
                  <w:color w:val="#410a8c"/>
                  <w:u w:val="single"/>
                </w:rPr>
                <w:t xml:space="preserve">hal-05102799v1</w:t>
              </w:r>
            </w:hyperlink>
          </w:p>
        </w:tc>
      </w:tr>
      <w:tr>
        <w:trPr/>
        <w:tc>
          <w:tcPr>
            <w:noWrap/>
          </w:tcPr>
          <w:p>
            <w:pPr>
              <w:spacing w:after="200"/>
            </w:pPr>
            <w:hyperlink r:id="rId17" w:history="1">
              <w:r>
                <w:rPr>
                  <w:color w:val="1e198e"/>
                  <w:b w:val="1"/>
                  <w:bCs w:val="1"/>
                  <w:u w:val="single"/>
                </w:rPr>
                <w:t xml:space="preserve">« Ta présence n’est que ténèbres »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Conférences d'agrégation, 83</w:t>
            </w:r>
          </w:p>
          <w:p>
            <w:pPr/>
            <w:r>
              <w:rPr/>
              <w:t xml:space="preserve">Article dans une revue</w:t>
            </w:r>
          </w:p>
          <w:p>
            <w:pPr/>
            <w:hyperlink r:id="rId17" w:history="1">
              <w:r>
                <w:rPr>
                  <w:color w:val="#410a8c"/>
                  <w:u w:val="single"/>
                </w:rPr>
                <w:t xml:space="preserve">hal-04484703v1</w:t>
              </w:r>
            </w:hyperlink>
          </w:p>
        </w:tc>
      </w:tr>
      <w:tr>
        <w:trPr/>
        <w:tc>
          <w:tcPr>
            <w:noWrap/>
          </w:tcPr>
          <w:p>
            <w:pPr>
              <w:spacing w:after="200"/>
            </w:pPr>
            <w:hyperlink r:id="rId18" w:history="1">
              <w:r>
                <w:rPr>
                  <w:color w:val="1e198e"/>
                  <w:b w:val="1"/>
                  <w:bCs w:val="1"/>
                  <w:u w:val="single"/>
                </w:rPr>
                <w:t xml:space="preserve">Ta présence n'est que ténèbres &amp;quot;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83</w:t>
            </w:r>
          </w:p>
          <w:p>
            <w:pPr/>
            <w:r>
              <w:rPr/>
              <w:t xml:space="preserve">Article dans une revue</w:t>
            </w:r>
          </w:p>
          <w:p>
            <w:pPr/>
            <w:hyperlink r:id="rId18" w:history="1">
              <w:r>
                <w:rPr>
                  <w:color w:val="#410a8c"/>
                  <w:u w:val="single"/>
                </w:rPr>
                <w:t xml:space="preserve">hal-04909418v1</w:t>
              </w:r>
            </w:hyperlink>
          </w:p>
        </w:tc>
      </w:tr>
      <w:tr>
        <w:trPr/>
        <w:tc>
          <w:tcPr>
            <w:noWrap/>
          </w:tcPr>
          <w:p>
            <w:pPr>
              <w:spacing w:after="200"/>
            </w:pPr>
            <w:hyperlink r:id="rId19" w:history="1">
              <w:r>
                <w:rPr>
                  <w:color w:val="1e198e"/>
                  <w:b w:val="1"/>
                  <w:bCs w:val="1"/>
                  <w:u w:val="single"/>
                </w:rPr>
                <w:t xml:space="preserve">Tensions entre compliment, remerciement et requête dans la correspondance de Beaumarchais</w:t>
              </w:r>
            </w:hyperlink>
          </w:p>
          <w:p>
            <w:pPr/>
            <w:hyperlink r:id="rId11" w:history="1">
              <w:r>
                <w:rPr>
                  <w:color w:val="#410a8c"/>
                  <w:u w:val="single"/>
                </w:rPr>
                <w:t xml:space="preserve">Frédéric Calas</w:t>
              </w:r>
            </w:hyperlink>
          </w:p>
          <w:p>
            <w:pPr/>
            <w:r>
              <w:rPr>
                <w:i w:val="1"/>
                <w:iCs w:val="1"/>
              </w:rPr>
              <w:t xml:space="preserve">Exercices de rhétorique</w:t>
            </w:r>
            <w:r>
              <w:rPr/>
              <w:t xml:space="preserve">, 2023, 2023 (20), https://journals.openedition.org/rhetorique/1471?lang=fr. </w:t>
            </w:r>
            <w:hyperlink r:id="rId20" w:history="1">
              <w:r>
                <w:rPr>
                  <w:color w:val="#410a8c"/>
                  <w:u w:val="single"/>
                </w:rPr>
                <w:t xml:space="preserve">⟨10.4000/rhetorique.1471⟩</w:t>
              </w:r>
            </w:hyperlink>
          </w:p>
          <w:p>
            <w:pPr/>
            <w:r>
              <w:rPr/>
              <w:t xml:space="preserve">Article dans une revue</w:t>
            </w:r>
          </w:p>
          <w:p>
            <w:pPr/>
            <w:hyperlink r:id="rId19" w:history="1">
              <w:r>
                <w:rPr>
                  <w:color w:val="#410a8c"/>
                  <w:u w:val="single"/>
                </w:rPr>
                <w:t xml:space="preserve">hal-04908524v1</w:t>
              </w:r>
            </w:hyperlink>
          </w:p>
        </w:tc>
      </w:tr>
      <w:tr>
        <w:trPr/>
        <w:tc>
          <w:tcPr>
            <w:noWrap/>
          </w:tcPr>
          <w:p>
            <w:pPr>
              <w:spacing w:after="200"/>
            </w:pPr>
            <w:hyperlink r:id="rId21" w:history="1">
              <w:r>
                <w:rPr>
                  <w:color w:val="1e198e"/>
                  <w:b w:val="1"/>
                  <w:bCs w:val="1"/>
                  <w:u w:val="single"/>
                </w:rPr>
                <w:t xml:space="preserve">« Une princesse entre deux mondes » : portrait de la princesse de Nassau</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Autour des programmes d'agrégation 2023, 79</w:t>
            </w:r>
          </w:p>
          <w:p>
            <w:pPr/>
            <w:r>
              <w:rPr/>
              <w:t xml:space="preserve">Article dans une revue</w:t>
            </w:r>
          </w:p>
          <w:p>
            <w:pPr/>
            <w:hyperlink r:id="rId21" w:history="1">
              <w:r>
                <w:rPr>
                  <w:color w:val="#410a8c"/>
                  <w:u w:val="single"/>
                </w:rPr>
                <w:t xml:space="preserve">hal-04261701v1</w:t>
              </w:r>
            </w:hyperlink>
          </w:p>
        </w:tc>
      </w:tr>
      <w:tr>
        <w:trPr/>
        <w:tc>
          <w:tcPr>
            <w:noWrap/>
          </w:tcPr>
          <w:p>
            <w:pPr>
              <w:spacing w:after="200"/>
            </w:pPr>
            <w:hyperlink r:id="rId22" w:history="1">
              <w:r>
                <w:rPr>
                  <w:color w:val="1e198e"/>
                  <w:b w:val="1"/>
                  <w:bCs w:val="1"/>
                  <w:u w:val="single"/>
                </w:rPr>
                <w:t xml:space="preserve">Du genre au texte: étude de la représentation du discours autre dans quelques fictions épistolaires des Lumières.</w:t>
              </w:r>
            </w:hyperlink>
          </w:p>
          <w:p>
            <w:pPr/>
            <w:hyperlink r:id="rId11" w:history="1">
              <w:r>
                <w:rPr>
                  <w:color w:val="#410a8c"/>
                  <w:u w:val="single"/>
                </w:rPr>
                <w:t xml:space="preserve">Frédéric Calas</w:t>
              </w:r>
            </w:hyperlink>
          </w:p>
          <w:p>
            <w:pPr/>
            <w:r>
              <w:rPr>
                <w:i w:val="1"/>
                <w:iCs w:val="1"/>
              </w:rPr>
              <w:t xml:space="preserve">Etudes de lettres</w:t>
            </w:r>
            <w:r>
              <w:rPr/>
              <w:t xml:space="preserve">, 2023, 321, pp.85-106. </w:t>
            </w:r>
            <w:hyperlink r:id="rId23" w:history="1">
              <w:r>
                <w:rPr>
                  <w:color w:val="#410a8c"/>
                  <w:u w:val="single"/>
                </w:rPr>
                <w:t xml:space="preserve">⟨10.4000/edl.6190⟩</w:t>
              </w:r>
            </w:hyperlink>
          </w:p>
          <w:p>
            <w:pPr/>
            <w:r>
              <w:rPr/>
              <w:t xml:space="preserve">Article dans une revue</w:t>
            </w:r>
          </w:p>
          <w:p>
            <w:pPr/>
            <w:hyperlink r:id="rId22" w:history="1">
              <w:r>
                <w:rPr>
                  <w:color w:val="#410a8c"/>
                  <w:u w:val="single"/>
                </w:rPr>
                <w:t xml:space="preserve">hal-04909392v1</w:t>
              </w:r>
            </w:hyperlink>
          </w:p>
        </w:tc>
      </w:tr>
      <w:tr>
        <w:trPr/>
        <w:tc>
          <w:tcPr>
            <w:noWrap/>
          </w:tcPr>
          <w:p>
            <w:pPr>
              <w:spacing w:after="200"/>
            </w:pPr>
            <w:hyperlink r:id="rId24" w:history="1">
              <w:r>
                <w:rPr>
                  <w:color w:val="1e198e"/>
                  <w:b w:val="1"/>
                  <w:bCs w:val="1"/>
                  <w:u w:val="single"/>
                </w:rPr>
                <w:t xml:space="preserve">Voici des reines et des fées : étude stylistique de l’incipit de « La Princesse Rosette » de Madame d’Aulnoy, de « Il était une fois un roi et une reine » à « et revint tout dire au roi. »</w:t>
              </w:r>
            </w:hyperlink>
          </w:p>
          <w:p>
            <w:pPr/>
            <w:hyperlink r:id="rId11" w:history="1">
              <w:r>
                <w:rPr>
                  <w:color w:val="#410a8c"/>
                  <w:u w:val="single"/>
                </w:rPr>
                <w:t xml:space="preserve">Frédéric Calas</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4" w:history="1">
              <w:r>
                <w:rPr>
                  <w:color w:val="#410a8c"/>
                  <w:u w:val="single"/>
                </w:rPr>
                <w:t xml:space="preserve">hal-04309687v1</w:t>
              </w:r>
            </w:hyperlink>
          </w:p>
        </w:tc>
      </w:tr>
      <w:tr>
        <w:trPr/>
        <w:tc>
          <w:tcPr>
            <w:noWrap/>
          </w:tcPr>
          <w:p>
            <w:pPr>
              <w:spacing w:after="200"/>
            </w:pPr>
            <w:hyperlink r:id="rId25" w:history="1">
              <w:r>
                <w:rPr>
                  <w:color w:val="1e198e"/>
                  <w:b w:val="1"/>
                  <w:bCs w:val="1"/>
                  <w:u w:val="single"/>
                </w:rPr>
                <w:t xml:space="preserve">Des nains sur des épaules de géants ; stylistique de la comparaison dans Micromégas.</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Cahiers Voltaire</w:t>
            </w:r>
            <w:r>
              <w:rPr/>
              <w:t xml:space="preserve">, 2022, Cahiers Voltaire 21, 21, pp.30-39</w:t>
            </w:r>
          </w:p>
          <w:p>
            <w:pPr/>
            <w:r>
              <w:rPr/>
              <w:t xml:space="preserve">Article dans une revue</w:t>
            </w:r>
          </w:p>
          <w:p>
            <w:pPr/>
            <w:hyperlink r:id="rId25" w:history="1">
              <w:r>
                <w:rPr>
                  <w:color w:val="#410a8c"/>
                  <w:u w:val="single"/>
                </w:rPr>
                <w:t xml:space="preserve">hal-04909414v1</w:t>
              </w:r>
            </w:hyperlink>
          </w:p>
        </w:tc>
      </w:tr>
      <w:tr>
        <w:trPr/>
        <w:tc>
          <w:tcPr>
            <w:noWrap/>
          </w:tcPr>
          <w:p>
            <w:pPr>
              <w:spacing w:after="200"/>
            </w:pPr>
            <w:hyperlink r:id="rId26"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2023, 79</w:t>
            </w:r>
          </w:p>
          <w:p>
            <w:pPr/>
            <w:r>
              <w:rPr/>
              <w:t xml:space="preserve">Article dans une revue</w:t>
            </w:r>
          </w:p>
          <w:p>
            <w:pPr/>
            <w:hyperlink r:id="rId26" w:history="1">
              <w:r>
                <w:rPr>
                  <w:color w:val="#410a8c"/>
                  <w:u w:val="single"/>
                </w:rPr>
                <w:t xml:space="preserve">hal-04261654v1</w:t>
              </w:r>
            </w:hyperlink>
          </w:p>
        </w:tc>
      </w:tr>
      <w:tr>
        <w:trPr/>
        <w:tc>
          <w:tcPr>
            <w:noWrap/>
          </w:tcPr>
          <w:p>
            <w:pPr>
              <w:spacing w:after="200"/>
            </w:pPr>
            <w:hyperlink r:id="rId27" w:history="1">
              <w:r>
                <w:rPr>
                  <w:color w:val="1e198e"/>
                  <w:b w:val="1"/>
                  <w:bCs w:val="1"/>
                  <w:u w:val="single"/>
                </w:rPr>
                <w:t xml:space="preserve">La Nouvelle Héloïse : « à la mesure de l’obstination du désir ». Étude stylistique de la lettre LIII</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7" w:history="1">
              <w:r>
                <w:rPr>
                  <w:color w:val="#410a8c"/>
                  <w:u w:val="single"/>
                </w:rPr>
                <w:t xml:space="preserve">hal-04309789v1</w:t>
              </w:r>
            </w:hyperlink>
          </w:p>
        </w:tc>
      </w:tr>
      <w:tr>
        <w:trPr/>
        <w:tc>
          <w:tcPr>
            <w:noWrap/>
          </w:tcPr>
          <w:p>
            <w:pPr>
              <w:spacing w:after="200"/>
            </w:pPr>
            <w:hyperlink r:id="rId28" w:history="1">
              <w:r>
                <w:rPr>
                  <w:color w:val="1e198e"/>
                  <w:b w:val="1"/>
                  <w:bCs w:val="1"/>
                  <w:u w:val="single"/>
                </w:rPr>
                <w:t xml:space="preserve">« Je me crus perdue aussitôt que j’aurais parlé… » : étude stylistique de l’aveu de Julie (La Nouvelle Héloïse, Première partie, lettre IV)</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L'information grammaticale</w:t>
            </w:r>
            <w:r>
              <w:rPr/>
              <w:t xml:space="preserve">, 2021, 2021 (171), </w:t>
            </w:r>
            <w:hyperlink r:id="rId29" w:history="1">
              <w:r>
                <w:rPr>
                  <w:color w:val="#410a8c"/>
                  <w:u w:val="single"/>
                </w:rPr>
                <w:t xml:space="preserve">⟨10.2143/IG.171.0.3289934⟩</w:t>
              </w:r>
            </w:hyperlink>
          </w:p>
          <w:p>
            <w:pPr/>
            <w:r>
              <w:rPr/>
              <w:t xml:space="preserve">Article dans une revue</w:t>
            </w:r>
          </w:p>
          <w:p>
            <w:pPr/>
            <w:hyperlink r:id="rId28" w:history="1">
              <w:r>
                <w:rPr>
                  <w:color w:val="#410a8c"/>
                  <w:u w:val="single"/>
                </w:rPr>
                <w:t xml:space="preserve">hal-04908472v1</w:t>
              </w:r>
            </w:hyperlink>
          </w:p>
        </w:tc>
      </w:tr>
      <w:tr>
        <w:trPr/>
        <w:tc>
          <w:tcPr>
            <w:noWrap/>
          </w:tcPr>
          <w:p>
            <w:pPr>
              <w:spacing w:after="200"/>
            </w:pPr>
            <w:hyperlink r:id="rId30" w:history="1">
              <w:r>
                <w:rPr>
                  <w:color w:val="1e198e"/>
                  <w:b w:val="1"/>
                  <w:bCs w:val="1"/>
                  <w:u w:val="single"/>
                </w:rPr>
                <w:t xml:space="preserve">La Fontaine : recherches en langue et styles.</w:t>
              </w:r>
            </w:hyperlink>
          </w:p>
          <w:p>
            <w:pPr/>
            <w:hyperlink r:id="rId11" w:history="1">
              <w:r>
                <w:rPr>
                  <w:color w:val="#410a8c"/>
                  <w:u w:val="single"/>
                </w:rPr>
                <w:t xml:space="preserve">Frédéric Calas</w:t>
              </w:r>
            </w:hyperlink>
          </w:p>
          <w:p>
            <w:pPr/>
            <w:r>
              <w:rPr>
                <w:i w:val="1"/>
                <w:iCs w:val="1"/>
              </w:rPr>
              <w:t xml:space="preserve">Le Fablier</w:t>
            </w:r>
            <w:r>
              <w:rPr/>
              <w:t xml:space="preserve">, 2021, 32, pp.107 - 111. </w:t>
            </w:r>
            <w:hyperlink r:id="rId31" w:history="1">
              <w:r>
                <w:rPr>
                  <w:color w:val="#410a8c"/>
                  <w:u w:val="single"/>
                </w:rPr>
                <w:t xml:space="preserve">⟨10.3406/lefab.2021.1452⟩</w:t>
              </w:r>
            </w:hyperlink>
          </w:p>
          <w:p>
            <w:pPr/>
            <w:r>
              <w:rPr/>
              <w:t xml:space="preserve">Article dans une revue</w:t>
            </w:r>
          </w:p>
          <w:p>
            <w:pPr/>
            <w:hyperlink r:id="rId30" w:history="1">
              <w:r>
                <w:rPr>
                  <w:color w:val="#410a8c"/>
                  <w:u w:val="single"/>
                </w:rPr>
                <w:t xml:space="preserve">hal-04909406v1</w:t>
              </w:r>
            </w:hyperlink>
          </w:p>
        </w:tc>
      </w:tr>
      <w:tr>
        <w:trPr/>
        <w:tc>
          <w:tcPr>
            <w:noWrap/>
          </w:tcPr>
          <w:p>
            <w:pPr>
              <w:spacing w:after="200"/>
            </w:pPr>
            <w:hyperlink r:id="rId32" w:history="1">
              <w:r>
                <w:rPr>
                  <w:color w:val="1e198e"/>
                  <w:b w:val="1"/>
                  <w:bCs w:val="1"/>
                  <w:u w:val="single"/>
                </w:rPr>
                <w:t xml:space="preserve">Étude stylistique de la lettre LIII « à la mesure de l’obstination du désir ». de la Nouvelle Héloïse de Jean-Jacques Rousseau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2021, 75, https://epi-revel.univ-cotedazur.fr/publication/item/6020</w:t>
            </w:r>
          </w:p>
          <w:p>
            <w:pPr/>
            <w:r>
              <w:rPr/>
              <w:t xml:space="preserve">Article dans une revue</w:t>
            </w:r>
          </w:p>
          <w:p>
            <w:pPr/>
            <w:hyperlink r:id="rId32" w:history="1">
              <w:r>
                <w:rPr>
                  <w:color w:val="#410a8c"/>
                  <w:u w:val="single"/>
                </w:rPr>
                <w:t xml:space="preserve">hal-04908785v1</w:t>
              </w:r>
            </w:hyperlink>
          </w:p>
        </w:tc>
      </w:tr>
      <w:tr>
        <w:trPr/>
        <w:tc>
          <w:tcPr>
            <w:noWrap/>
          </w:tcPr>
          <w:p>
            <w:pPr>
              <w:spacing w:after="200"/>
            </w:pPr>
            <w:hyperlink r:id="rId33" w:history="1">
              <w:r>
                <w:rPr>
                  <w:color w:val="1e198e"/>
                  <w:b w:val="1"/>
                  <w:bCs w:val="1"/>
                  <w:u w:val="single"/>
                </w:rPr>
                <w:t xml:space="preserve">Parler de loin ou bien se taire&amp;quot;: quand la fiction manipule le discours</w:t>
              </w:r>
            </w:hyperlink>
          </w:p>
          <w:p>
            <w:pPr/>
            <w:hyperlink r:id="rId11" w:history="1">
              <w:r>
                <w:rPr>
                  <w:color w:val="#410a8c"/>
                  <w:u w:val="single"/>
                </w:rPr>
                <w:t xml:space="preserve">Frédéric Calas</w:t>
              </w:r>
            </w:hyperlink>
          </w:p>
          <w:p>
            <w:pPr/>
            <w:r>
              <w:rPr>
                <w:i w:val="1"/>
                <w:iCs w:val="1"/>
              </w:rPr>
              <w:t xml:space="preserve">TRANEL. Travaux Neuchâtelois de Linguistique</w:t>
            </w:r>
            <w:r>
              <w:rPr/>
              <w:t xml:space="preserve">, 2012, 56, pp.77-90. </w:t>
            </w:r>
            <w:hyperlink r:id="rId34" w:history="1">
              <w:r>
                <w:rPr>
                  <w:color w:val="#410a8c"/>
                  <w:u w:val="single"/>
                </w:rPr>
                <w:t xml:space="preserve">⟨10.26034/tranel.2012.2855⟩</w:t>
              </w:r>
            </w:hyperlink>
          </w:p>
          <w:p>
            <w:pPr/>
            <w:r>
              <w:rPr/>
              <w:t xml:space="preserve">Article dans une revue</w:t>
            </w:r>
          </w:p>
          <w:p>
            <w:pPr/>
            <w:hyperlink r:id="rId33" w:history="1">
              <w:r>
                <w:rPr>
                  <w:color w:val="#410a8c"/>
                  <w:u w:val="single"/>
                </w:rPr>
                <w:t xml:space="preserve">hal-04909403v1</w:t>
              </w:r>
            </w:hyperlink>
          </w:p>
        </w:tc>
      </w:tr>
      <w:tr>
        <w:trPr/>
        <w:tc>
          <w:tcPr>
            <w:noWrap/>
          </w:tcPr>
          <w:p>
            <w:pPr>
              <w:spacing w:after="200"/>
            </w:pPr>
            <w:hyperlink r:id="rId35" w:history="1">
              <w:r>
                <w:rPr>
                  <w:color w:val="1e198e"/>
                  <w:b w:val="1"/>
                  <w:bCs w:val="1"/>
                  <w:u w:val="single"/>
                </w:rPr>
                <w:t xml:space="preserve">Le désir du dialogue : examen du dispositif énonciatif des Lettres portugaises de Guilleragues</w:t>
              </w:r>
            </w:hyperlink>
          </w:p>
          <w:p>
            <w:pPr/>
            <w:hyperlink r:id="rId11" w:history="1">
              <w:r>
                <w:rPr>
                  <w:color w:val="#410a8c"/>
                  <w:u w:val="single"/>
                </w:rPr>
                <w:t xml:space="preserve">Frédéric Calas</w:t>
              </w:r>
            </w:hyperlink>
          </w:p>
          <w:p>
            <w:pPr/>
            <w:r>
              <w:rPr>
                <w:i w:val="1"/>
                <w:iCs w:val="1"/>
              </w:rPr>
              <w:t xml:space="preserve">Littératures classiques</w:t>
            </w:r>
            <w:r>
              <w:rPr/>
              <w:t xml:space="preserve">, 2010, 71, pp.175-186</w:t>
            </w:r>
          </w:p>
          <w:p>
            <w:pPr/>
            <w:r>
              <w:rPr/>
              <w:t xml:space="preserve">Article dans une revue</w:t>
            </w:r>
          </w:p>
          <w:p>
            <w:pPr/>
            <w:hyperlink r:id="rId35" w:history="1">
              <w:r>
                <w:rPr>
                  <w:color w:val="#410a8c"/>
                  <w:u w:val="single"/>
                </w:rPr>
                <w:t xml:space="preserve">halshs-00697797v1</w:t>
              </w:r>
            </w:hyperlink>
          </w:p>
        </w:tc>
      </w:tr>
      <w:tr>
        <w:trPr/>
        <w:tc>
          <w:tcPr>
            <w:noWrap/>
          </w:tcPr>
          <w:p>
            <w:pPr>
              <w:spacing w:after="200"/>
            </w:pPr>
            <w:hyperlink r:id="rId36" w:history="1">
              <w:r>
                <w:rPr>
                  <w:color w:val="1e198e"/>
                  <w:b w:val="1"/>
                  <w:bCs w:val="1"/>
                  <w:u w:val="single"/>
                </w:rPr>
                <w:t xml:space="preserve">Les participes présents détachés en rupture dans Cleveland d’Antoine Prévost d’Exiles</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2006, 111, pp.30-34</w:t>
            </w:r>
          </w:p>
          <w:p>
            <w:pPr/>
            <w:r>
              <w:rPr/>
              <w:t xml:space="preserve">Article dans une revue</w:t>
            </w:r>
          </w:p>
          <w:p>
            <w:pPr/>
            <w:hyperlink r:id="rId36" w:history="1">
              <w:r>
                <w:rPr>
                  <w:color w:val="#410a8c"/>
                  <w:u w:val="single"/>
                </w:rPr>
                <w:t xml:space="preserve">halshs-01693602v1</w:t>
              </w:r>
            </w:hyperlink>
          </w:p>
        </w:tc>
      </w:tr>
      <w:tr>
        <w:trPr/>
        <w:tc>
          <w:tcPr>
            <w:noWrap/>
          </w:tcPr>
          <w:p>
            <w:pPr>
              <w:spacing w:after="200"/>
            </w:pPr>
            <w:hyperlink r:id="rId38" w:history="1">
              <w:r>
                <w:rPr>
                  <w:color w:val="1e198e"/>
                  <w:b w:val="1"/>
                  <w:bCs w:val="1"/>
                  <w:u w:val="single"/>
                </w:rPr>
                <w:t xml:space="preserve">Les constructions C’est / Il est + Adjectif ou (+ Déterminant) + Nom dans le Deuxième Dialogue de Rousseau juge de Jean-Jacques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2004, 101, pp.28-34</w:t>
            </w:r>
          </w:p>
          <w:p>
            <w:pPr/>
            <w:r>
              <w:rPr/>
              <w:t xml:space="preserve">Article dans une revue</w:t>
            </w:r>
          </w:p>
          <w:p>
            <w:pPr/>
            <w:hyperlink r:id="rId38" w:history="1">
              <w:r>
                <w:rPr>
                  <w:color w:val="#410a8c"/>
                  <w:u w:val="single"/>
                </w:rPr>
                <w:t xml:space="preserve">halshs-01710799v1</w:t>
              </w:r>
            </w:hyperlink>
          </w:p>
        </w:tc>
      </w:tr>
      <w:tr>
        <w:trPr/>
        <w:tc>
          <w:tcPr>
            <w:noWrap/>
          </w:tcPr>
          <w:p>
            <w:pPr>
              <w:spacing w:after="200"/>
            </w:pPr>
            <w:hyperlink r:id="rId39" w:history="1">
              <w:r>
                <w:rPr>
                  <w:color w:val="1e198e"/>
                  <w:b w:val="1"/>
                  <w:bCs w:val="1"/>
                  <w:u w:val="single"/>
                </w:rPr>
                <w:t xml:space="preserve">Éléments de réflexion sur l’aspect grammatical et lexical - Étude appliquée à un extrait de la scène 7 de l’acte III du Fils naturel de Diderot</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2001, 89, pp.15-20</w:t>
            </w:r>
          </w:p>
          <w:p>
            <w:pPr/>
            <w:r>
              <w:rPr/>
              <w:t xml:space="preserve">Article dans une revue</w:t>
            </w:r>
          </w:p>
          <w:p>
            <w:pPr/>
            <w:hyperlink r:id="rId39" w:history="1">
              <w:r>
                <w:rPr>
                  <w:color w:val="#410a8c"/>
                  <w:u w:val="single"/>
                </w:rPr>
                <w:t xml:space="preserve">halshs-01710873v1</w:t>
              </w:r>
            </w:hyperlink>
          </w:p>
        </w:tc>
      </w:tr>
      <w:tr>
        <w:trPr/>
        <w:tc>
          <w:tcPr>
            <w:noWrap/>
          </w:tcPr>
          <w:p>
            <w:pPr>
              <w:spacing w:after="200"/>
            </w:pPr>
            <w:hyperlink r:id="rId40" w:history="1">
              <w:r>
                <w:rPr>
                  <w:color w:val="1e198e"/>
                  <w:b w:val="1"/>
                  <w:bCs w:val="1"/>
                  <w:u w:val="single"/>
                </w:rPr>
                <w:t xml:space="preserve">Éléments de réflexion pour l’analyse des segments autonomes sans verbe dans la scène 4 de l'acte IV du Misanthrope de Molière</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2000, 84, pp.41-45</w:t>
            </w:r>
          </w:p>
          <w:p>
            <w:pPr/>
            <w:r>
              <w:rPr/>
              <w:t xml:space="preserve">Article dans une revue</w:t>
            </w:r>
          </w:p>
          <w:p>
            <w:pPr/>
            <w:hyperlink r:id="rId40" w:history="1">
              <w:r>
                <w:rPr>
                  <w:color w:val="#410a8c"/>
                  <w:u w:val="single"/>
                </w:rPr>
                <w:t xml:space="preserve">halshs-01713291v1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Beaumarchais et le Courrier de l’Europe : la presse comme soft power dans la guerre d’indépendance américaine »</w:t>
              </w:r>
            </w:hyperlink>
          </w:p>
          <w:p>
            <w:pPr/>
            <w:hyperlink r:id="rId11" w:history="1">
              <w:r>
                <w:rPr>
                  <w:color w:val="#410a8c"/>
                  <w:u w:val="single"/>
                </w:rPr>
                <w:t xml:space="preserve">Frédéric Calas</w:t>
              </w:r>
            </w:hyperlink>
          </w:p>
          <w:p>
            <w:pPr/>
            <w:r>
              <w:rPr>
                <w:i w:val="1"/>
                <w:iCs w:val="1"/>
              </w:rPr>
              <w:t xml:space="preserve">Beaumarchais et les Amériques : réseaux d'affaires, réseaux politiques, réseaux culturels, une archive à explorer</w:t>
            </w:r>
            <w:r>
              <w:rPr/>
              <w:t xml:space="preserve">, Linda Gil, Oct 2024, New York, NY, Columbia University, États-Unis</w:t>
            </w:r>
          </w:p>
          <w:p>
            <w:pPr/>
            <w:r>
              <w:rPr/>
              <w:t xml:space="preserve">Communication dans un congrès</w:t>
            </w:r>
          </w:p>
          <w:p>
            <w:pPr/>
            <w:hyperlink r:id="rId41" w:history="1">
              <w:r>
                <w:rPr>
                  <w:color w:val="#410a8c"/>
                  <w:u w:val="single"/>
                </w:rPr>
                <w:t xml:space="preserve">hal-04909427v1</w:t>
              </w:r>
            </w:hyperlink>
          </w:p>
        </w:tc>
      </w:tr>
      <w:tr>
        <w:trPr/>
        <w:tc>
          <w:tcPr>
            <w:noWrap/>
          </w:tcPr>
          <w:p>
            <w:pPr>
              <w:spacing w:after="200"/>
            </w:pPr>
            <w:hyperlink r:id="rId42" w:history="1">
              <w:r>
                <w:rPr>
                  <w:color w:val="1e198e"/>
                  <w:b w:val="1"/>
                  <w:bCs w:val="1"/>
                  <w:u w:val="single"/>
                </w:rPr>
                <w:t xml:space="preserve">« Images de soi et gestion des images de soi dans les lettres de Beaumarchais, quels enjeux pour une nouvelle édition ? ».</w:t>
              </w:r>
            </w:hyperlink>
          </w:p>
          <w:p>
            <w:pPr/>
            <w:hyperlink r:id="rId11" w:history="1">
              <w:r>
                <w:rPr>
                  <w:color w:val="#410a8c"/>
                  <w:u w:val="single"/>
                </w:rPr>
                <w:t xml:space="preserve">Frédéric Calas</w:t>
              </w:r>
            </w:hyperlink>
          </w:p>
          <w:p>
            <w:pPr/>
            <w:r>
              <w:rPr>
                <w:i w:val="1"/>
                <w:iCs w:val="1"/>
              </w:rPr>
              <w:t xml:space="preserve">L’Antiquité et la construction de l’avenir à l’âge des Lumières</w:t>
            </w:r>
            <w:r>
              <w:rPr/>
              <w:t xml:space="preserve">, 16th International Congress for Eighteenth-Century Studies, Jul 2023, Rome, Italie</w:t>
            </w:r>
          </w:p>
          <w:p>
            <w:pPr/>
            <w:r>
              <w:rPr/>
              <w:t xml:space="preserve">Communication dans un congrès</w:t>
            </w:r>
          </w:p>
          <w:p>
            <w:pPr/>
            <w:hyperlink r:id="rId42" w:history="1">
              <w:r>
                <w:rPr>
                  <w:color w:val="#410a8c"/>
                  <w:u w:val="single"/>
                </w:rPr>
                <w:t xml:space="preserve">hal-04912483v1</w:t>
              </w:r>
            </w:hyperlink>
          </w:p>
        </w:tc>
      </w:tr>
      <w:tr>
        <w:trPr/>
        <w:tc>
          <w:tcPr>
            <w:noWrap/>
          </w:tcPr>
          <w:p>
            <w:pPr>
              <w:spacing w:after="200"/>
            </w:pPr>
            <w:hyperlink r:id="rId43" w:history="1">
              <w:r>
                <w:rPr>
                  <w:color w:val="1e198e"/>
                  <w:b w:val="1"/>
                  <w:bCs w:val="1"/>
                  <w:u w:val="single"/>
                </w:rPr>
                <w:t xml:space="preserve">Formes d’engagement et de militantisme écologique en région Occitanie</w:t>
              </w:r>
            </w:hyperlink>
          </w:p>
          <w:p>
            <w:pPr/>
            <w:hyperlink r:id="rId44" w:history="1">
              <w:r>
                <w:rPr>
                  <w:color w:val="#410a8c"/>
                  <w:u w:val="single"/>
                </w:rPr>
                <w:t xml:space="preserve">Ali Wafdi</w:t>
              </w:r>
            </w:hyperlink>
            <w:r>
              <w:rPr/>
              <w:t xml:space="preserve">,</w:t>
            </w:r>
            <w:hyperlink r:id="rId45" w:history="1">
              <w:r>
                <w:rPr>
                  <w:color w:val="#410a8c"/>
                  <w:u w:val="single"/>
                </w:rPr>
                <w:t xml:space="preserve">Agata Jackiewicz</w:t>
              </w:r>
            </w:hyperlink>
            <w:r>
              <w:rPr/>
              <w:t xml:space="preserve">,</w:t>
            </w:r>
            <w:hyperlink r:id="rId46" w:history="1">
              <w:r>
                <w:rPr>
                  <w:color w:val="#410a8c"/>
                  <w:u w:val="single"/>
                </w:rPr>
                <w:t xml:space="preserve">Christelle Dodane</w:t>
              </w:r>
            </w:hyperlink>
            <w:r>
              <w:rPr/>
              <w:t xml:space="preserve">,</w:t>
            </w:r>
            <w:hyperlink r:id="rId11" w:history="1">
              <w:r>
                <w:rPr>
                  <w:color w:val="#410a8c"/>
                  <w:u w:val="single"/>
                </w:rPr>
                <w:t xml:space="preserve">Frédéric Calas</w:t>
              </w:r>
            </w:hyperlink>
            <w:r>
              <w:rPr/>
              <w:t xml:space="preserve">,</w:t>
            </w:r>
            <w:hyperlink r:id="rId47"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43" w:history="1">
              <w:r>
                <w:rPr>
                  <w:color w:val="#410a8c"/>
                  <w:u w:val="single"/>
                </w:rPr>
                <w:t xml:space="preserve">hal-04087478v1</w:t>
              </w:r>
            </w:hyperlink>
          </w:p>
        </w:tc>
      </w:tr>
      <w:tr>
        <w:trPr/>
        <w:tc>
          <w:tcPr>
            <w:noWrap/>
          </w:tcPr>
          <w:p>
            <w:pPr>
              <w:spacing w:after="200"/>
            </w:pPr>
            <w:hyperlink r:id="rId48" w:history="1">
              <w:r>
                <w:rPr>
                  <w:color w:val="1e198e"/>
                  <w:b w:val="1"/>
                  <w:bCs w:val="1"/>
                  <w:u w:val="single"/>
                </w:rPr>
                <w:t xml:space="preserve">Sur l’intégration des acquis de la linguistique dans des grammaires de français langue étrangère : le cas de l’interrogation directe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IIe Colloque de la Confédération Française pour le Développement de la Linguistique Appliquée (COFDELA)</w:t>
            </w:r>
            <w:r>
              <w:rPr/>
              <w:t xml:space="preserve">, Dec 1998, Strasbourg, France. pp.179-192</w:t>
            </w:r>
          </w:p>
          <w:p>
            <w:pPr/>
            <w:r>
              <w:rPr/>
              <w:t xml:space="preserve">Communication dans un congrès</w:t>
            </w:r>
          </w:p>
          <w:p>
            <w:pPr/>
            <w:hyperlink r:id="rId48" w:history="1">
              <w:r>
                <w:rPr>
                  <w:color w:val="#410a8c"/>
                  <w:u w:val="single"/>
                </w:rPr>
                <w:t xml:space="preserve">halshs-01716547v1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Formes d'engagement et de militantisme écologique en région Occitanie</w:t>
              </w:r>
            </w:hyperlink>
          </w:p>
          <w:p>
            <w:pPr/>
            <w:hyperlink r:id="rId45" w:history="1">
              <w:r>
                <w:rPr>
                  <w:color w:val="#410a8c"/>
                  <w:u w:val="single"/>
                </w:rPr>
                <w:t xml:space="preserve">Agata Jackiewicz</w:t>
              </w:r>
            </w:hyperlink>
            <w:r>
              <w:rPr/>
              <w:t xml:space="preserve">,</w:t>
            </w:r>
            <w:hyperlink r:id="rId11" w:history="1">
              <w:r>
                <w:rPr>
                  <w:color w:val="#410a8c"/>
                  <w:u w:val="single"/>
                </w:rPr>
                <w:t xml:space="preserve">Frédéric Calas</w:t>
              </w:r>
            </w:hyperlink>
            <w:r>
              <w:rPr/>
              <w:t xml:space="preserve">,</w:t>
            </w:r>
            <w:hyperlink r:id="rId50" w:history="1">
              <w:r>
                <w:rPr>
                  <w:color w:val="#410a8c"/>
                  <w:u w:val="single"/>
                </w:rPr>
                <w:t xml:space="preserve">Nouvel Damien</w:t>
              </w:r>
            </w:hyperlink>
            <w:r>
              <w:rPr/>
              <w:t xml:space="preserve">,</w:t>
            </w:r>
            <w:hyperlink r:id="rId44" w:history="1">
              <w:r>
                <w:rPr>
                  <w:color w:val="#410a8c"/>
                  <w:u w:val="single"/>
                </w:rPr>
                <w:t xml:space="preserve">Ali Wafdi</w:t>
              </w:r>
            </w:hyperlink>
            <w:r>
              <w:rPr/>
              <w:t xml:space="preserve">,</w:t>
            </w:r>
            <w:hyperlink r:id="rId46"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49" w:history="1">
              <w:r>
                <w:rPr>
                  <w:color w:val="#410a8c"/>
                  <w:u w:val="single"/>
                </w:rPr>
                <w:t xml:space="preserve">hal-04782032v1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Questions de grammaire pour les concours (3e édition actualisée et augmentée)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Ellipses, 2025, 9782340-108639</w:t>
            </w:r>
          </w:p>
          <w:p>
            <w:pPr/>
            <w:r>
              <w:rPr/>
              <w:t xml:space="preserve">Ouvrages</w:t>
            </w:r>
            <w:r>
              <w:rPr/>
              <w:t xml:space="preserve"> (manuel)</w:t>
            </w:r>
          </w:p>
          <w:p>
            <w:pPr/>
            <w:hyperlink r:id="rId51" w:history="1">
              <w:r>
                <w:rPr>
                  <w:color w:val="#410a8c"/>
                  <w:u w:val="single"/>
                </w:rPr>
                <w:t xml:space="preserve">hal-05300227v1</w:t>
              </w:r>
            </w:hyperlink>
          </w:p>
        </w:tc>
      </w:tr>
      <w:tr>
        <w:trPr/>
        <w:tc>
          <w:tcPr>
            <w:noWrap/>
          </w:tcPr>
          <w:p>
            <w:pPr>
              <w:spacing w:after="200"/>
            </w:pPr>
            <w:hyperlink r:id="rId52" w:history="1">
              <w:r>
                <w:rPr>
                  <w:color w:val="1e198e"/>
                  <w:b w:val="1"/>
                  <w:bCs w:val="1"/>
                  <w:u w:val="single"/>
                </w:rPr>
                <w:t xml:space="preserve">Corneille, Le Menteur, La Place Royale, La Suite du Menteur</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r>
              <w:rPr/>
              <w:t xml:space="preserve">,</w:t>
            </w:r>
            <w:hyperlink r:id="rId53" w:history="1">
              <w:r>
                <w:rPr>
                  <w:color w:val="#410a8c"/>
                  <w:u w:val="single"/>
                </w:rPr>
                <w:t xml:space="preserve">Liliane Picciola</w:t>
              </w:r>
            </w:hyperlink>
          </w:p>
          <w:p>
            <w:pPr/>
            <w:hyperlink r:id="rId54" w:history="1">
              <w:r>
                <w:rPr>
                  <w:color w:val="#410a8c"/>
                  <w:u w:val="single"/>
                </w:rPr>
                <w:t xml:space="preserve">Atlande</w:t>
              </w:r>
            </w:hyperlink>
            <w:r>
              <w:rPr/>
              <w:t xml:space="preserve">, https://www.atlande.eu/nos-ouvrages/1117-corneille-le-menteur-la-suite-du-menteur-et-la-place-royale-9782350309743.html, 2024, Clés Concours, 9782350309743</w:t>
            </w:r>
          </w:p>
          <w:p>
            <w:pPr/>
            <w:r>
              <w:rPr/>
              <w:t xml:space="preserve">Ouvrages</w:t>
            </w:r>
          </w:p>
          <w:p>
            <w:pPr/>
            <w:hyperlink r:id="rId52" w:history="1">
              <w:r>
                <w:rPr>
                  <w:color w:val="#410a8c"/>
                  <w:u w:val="single"/>
                </w:rPr>
                <w:t xml:space="preserve">hal-04912388v1</w:t>
              </w:r>
            </w:hyperlink>
          </w:p>
        </w:tc>
      </w:tr>
      <w:tr>
        <w:trPr/>
        <w:tc>
          <w:tcPr>
            <w:noWrap/>
          </w:tcPr>
          <w:p>
            <w:pPr>
              <w:spacing w:after="200"/>
            </w:pPr>
            <w:hyperlink r:id="rId5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r>
              <w:rPr/>
              <w:t xml:space="preserve">,</w:t>
            </w:r>
            <w:hyperlink r:id="rId57" w:history="1">
              <w:r>
                <w:rPr>
                  <w:color w:val="#410a8c"/>
                  <w:u w:val="single"/>
                </w:rPr>
                <w:t xml:space="preserve">Christiane Connan-Pintado</w:t>
              </w:r>
            </w:hyperlink>
            <w:r>
              <w:rPr/>
              <w:t xml:space="preserve">,</w:t>
            </w:r>
            <w:hyperlink r:id="rId45" w:history="1">
              <w:r>
                <w:rPr>
                  <w:color w:val="#410a8c"/>
                  <w:u w:val="single"/>
                </w:rPr>
                <w:t xml:space="preserve">Agata Jackiewicz</w:t>
              </w:r>
            </w:hyperlink>
            <w:r>
              <w:rPr/>
              <w:t xml:space="preserve">,</w:t>
            </w:r>
            <w:hyperlink r:id="rId58" w:history="1">
              <w:r>
                <w:rPr>
                  <w:color w:val="#410a8c"/>
                  <w:u w:val="single"/>
                </w:rPr>
                <w:t xml:space="preserve">Catherine Tauveron</w:t>
              </w:r>
            </w:hyperlink>
          </w:p>
          <w:p>
            <w:pPr/>
            <w:r>
              <w:rPr/>
              <w:t xml:space="preserve">Éditions Honoré Champion. 2024</w:t>
            </w:r>
          </w:p>
          <w:p>
            <w:pPr/>
            <w:r>
              <w:rPr/>
              <w:t xml:space="preserve">Ouvrages</w:t>
            </w:r>
            <w:r>
              <w:rPr/>
              <w:t xml:space="preserve"> (dictionnaire, encyclopédie)</w:t>
            </w:r>
          </w:p>
          <w:p>
            <w:pPr/>
            <w:hyperlink r:id="rId55" w:history="1">
              <w:r>
                <w:rPr>
                  <w:color w:val="#410a8c"/>
                  <w:u w:val="single"/>
                </w:rPr>
                <w:t xml:space="preserve">hal-04441854v1</w:t>
              </w:r>
            </w:hyperlink>
          </w:p>
        </w:tc>
      </w:tr>
      <w:tr>
        <w:trPr/>
        <w:tc>
          <w:tcPr>
            <w:noWrap/>
          </w:tcPr>
          <w:p>
            <w:pPr>
              <w:spacing w:after="200"/>
            </w:pPr>
            <w:hyperlink r:id="rId59" w:history="1">
              <w:r>
                <w:rPr>
                  <w:color w:val="1e198e"/>
                  <w:b w:val="1"/>
                  <w:bCs w:val="1"/>
                  <w:u w:val="single"/>
                </w:rPr>
                <w:t xml:space="preserve">Nouveaux récits sur la forêt.</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r>
              <w:rPr/>
              <w:t xml:space="preserve">presses universitaires Blaise Pascal, 2023, Mythologie et société, Pascale Auraix-Jonchière, 9782383770893</w:t>
            </w:r>
          </w:p>
          <w:p>
            <w:pPr/>
            <w:r>
              <w:rPr/>
              <w:t xml:space="preserve">Ouvrages</w:t>
            </w:r>
          </w:p>
          <w:p>
            <w:pPr/>
            <w:hyperlink r:id="rId59" w:history="1">
              <w:r>
                <w:rPr>
                  <w:color w:val="#410a8c"/>
                  <w:u w:val="single"/>
                </w:rPr>
                <w:t xml:space="preserve">hal-04912368v1</w:t>
              </w:r>
            </w:hyperlink>
          </w:p>
        </w:tc>
      </w:tr>
      <w:tr>
        <w:trPr/>
        <w:tc>
          <w:tcPr>
            <w:noWrap/>
          </w:tcPr>
          <w:p>
            <w:pPr>
              <w:spacing w:after="200"/>
            </w:pPr>
            <w:hyperlink r:id="rId60" w:history="1">
              <w:r>
                <w:rPr>
                  <w:color w:val="1e198e"/>
                  <w:b w:val="1"/>
                  <w:bCs w:val="1"/>
                  <w:u w:val="single"/>
                </w:rPr>
                <w:t xml:space="preserve">Peau d’Âne et peaux de bêtes. Variations et reconfigurations d’un motif dans les mythes, les fables et les contes</w:t>
              </w:r>
            </w:hyperlink>
          </w:p>
          <w:p>
            <w:pPr/>
            <w:hyperlink r:id="rId11" w:history="1">
              <w:r>
                <w:rPr>
                  <w:color w:val="#410a8c"/>
                  <w:u w:val="single"/>
                </w:rPr>
                <w:t xml:space="preserve">Frédéric Calas</w:t>
              </w:r>
            </w:hyperlink>
          </w:p>
          <w:p>
            <w:pPr/>
            <w:hyperlink r:id="rId61" w:history="1">
              <w:r>
                <w:rPr>
                  <w:color w:val="#410a8c"/>
                  <w:u w:val="single"/>
                </w:rPr>
                <w:t xml:space="preserve">presses universitaires Blaise Pascal</w:t>
              </w:r>
            </w:hyperlink>
            <w:r>
              <w:rPr/>
              <w:t xml:space="preserve">, 2021, Pascale Auraix-Jonchière, 9782845169791</w:t>
            </w:r>
          </w:p>
          <w:p>
            <w:pPr/>
            <w:r>
              <w:rPr/>
              <w:t xml:space="preserve">Ouvrages</w:t>
            </w:r>
          </w:p>
          <w:p>
            <w:pPr/>
            <w:hyperlink r:id="rId60" w:history="1">
              <w:r>
                <w:rPr>
                  <w:color w:val="#410a8c"/>
                  <w:u w:val="single"/>
                </w:rPr>
                <w:t xml:space="preserve">hal-04912353v1</w:t>
              </w:r>
            </w:hyperlink>
          </w:p>
        </w:tc>
      </w:tr>
      <w:tr>
        <w:trPr/>
        <w:tc>
          <w:tcPr>
            <w:noWrap/>
          </w:tcPr>
          <w:p>
            <w:pPr>
              <w:spacing w:after="200"/>
            </w:pPr>
            <w:hyperlink r:id="rId62" w:history="1">
              <w:r>
                <w:rPr>
                  <w:color w:val="1e198e"/>
                  <w:b w:val="1"/>
                  <w:bCs w:val="1"/>
                  <w:u w:val="single"/>
                </w:rPr>
                <w:t xml:space="preserve">Rousseau, La Nouvelle Héloïse</w:t>
              </w:r>
            </w:hyperlink>
          </w:p>
          <w:p>
            <w:pPr/>
            <w:hyperlink r:id="rId11" w:history="1">
              <w:r>
                <w:rPr>
                  <w:color w:val="#410a8c"/>
                  <w:u w:val="single"/>
                </w:rPr>
                <w:t xml:space="preserve">Frédéric Calas</w:t>
              </w:r>
            </w:hyperlink>
            <w:r>
              <w:rPr/>
              <w:t xml:space="preserve">,</w:t>
            </w:r>
            <w:hyperlink r:id="rId63" w:history="1">
              <w:r>
                <w:rPr>
                  <w:color w:val="#410a8c"/>
                  <w:u w:val="single"/>
                </w:rPr>
                <w:t xml:space="preserve">Agnès Steuckardt</w:t>
              </w:r>
            </w:hyperlink>
            <w:r>
              <w:rPr/>
              <w:t xml:space="preserve">,</w:t>
            </w:r>
            <w:hyperlink r:id="rId64" w:history="1">
              <w:r>
                <w:rPr>
                  <w:color w:val="#410a8c"/>
                  <w:u w:val="single"/>
                </w:rPr>
                <w:t xml:space="preserve">Jean-François Perrin</w:t>
              </w:r>
            </w:hyperlink>
          </w:p>
          <w:p>
            <w:pPr/>
            <w:hyperlink r:id="rId65" w:history="1">
              <w:r>
                <w:rPr>
                  <w:color w:val="#410a8c"/>
                  <w:u w:val="single"/>
                </w:rPr>
                <w:t xml:space="preserve">Atlande</w:t>
              </w:r>
            </w:hyperlink>
            <w:r>
              <w:rPr/>
              <w:t xml:space="preserve">, https://www.atlande.eu/lettres-xviiie-siecle/811-rousseau-la-nouvelle-heloise-9782350307558.html, 2021, Clés Concours, 9782350307558</w:t>
            </w:r>
          </w:p>
          <w:p>
            <w:pPr/>
            <w:r>
              <w:rPr/>
              <w:t xml:space="preserve">Ouvrages</w:t>
            </w:r>
          </w:p>
          <w:p>
            <w:pPr/>
            <w:hyperlink r:id="rId62" w:history="1">
              <w:r>
                <w:rPr>
                  <w:color w:val="#410a8c"/>
                  <w:u w:val="single"/>
                </w:rPr>
                <w:t xml:space="preserve">hal-04912399v1</w:t>
              </w:r>
            </w:hyperlink>
          </w:p>
        </w:tc>
      </w:tr>
      <w:tr>
        <w:trPr/>
        <w:tc>
          <w:tcPr>
            <w:noWrap/>
          </w:tcPr>
          <w:p>
            <w:pPr>
              <w:spacing w:after="200"/>
            </w:pPr>
            <w:hyperlink r:id="rId66" w:history="1">
              <w:r>
                <w:rPr>
                  <w:color w:val="1e198e"/>
                  <w:b w:val="1"/>
                  <w:bCs w:val="1"/>
                  <w:u w:val="single"/>
                </w:rPr>
                <w:t xml:space="preserve">Leçons de stylistique</w:t>
              </w:r>
            </w:hyperlink>
          </w:p>
          <w:p>
            <w:pPr/>
            <w:hyperlink r:id="rId11" w:history="1">
              <w:r>
                <w:rPr>
                  <w:color w:val="#410a8c"/>
                  <w:u w:val="single"/>
                </w:rPr>
                <w:t xml:space="preserve">Frédéric Calas</w:t>
              </w:r>
            </w:hyperlink>
          </w:p>
          <w:p>
            <w:pPr/>
            <w:hyperlink r:id="rId67" w:history="1">
              <w:r>
                <w:rPr>
                  <w:color w:val="#410a8c"/>
                  <w:u w:val="single"/>
                </w:rPr>
                <w:t xml:space="preserve">Dunod; Armand Colin</w:t>
              </w:r>
            </w:hyperlink>
            <w:r>
              <w:rPr/>
              <w:t xml:space="preserve">, https://www.dunod.com/lettres-et-arts/lecons-stylistique-cours-et-exercices-corriges-0, 2021, Cursus, 9782200631741</w:t>
            </w:r>
          </w:p>
          <w:p>
            <w:pPr/>
            <w:r>
              <w:rPr/>
              <w:t xml:space="preserve">Ouvrages</w:t>
            </w:r>
          </w:p>
          <w:p>
            <w:pPr/>
            <w:hyperlink r:id="rId66" w:history="1">
              <w:r>
                <w:rPr>
                  <w:color w:val="#410a8c"/>
                  <w:u w:val="single"/>
                </w:rPr>
                <w:t xml:space="preserve">hal-04912387v1</w:t>
              </w:r>
            </w:hyperlink>
          </w:p>
        </w:tc>
      </w:tr>
      <w:tr>
        <w:trPr/>
        <w:tc>
          <w:tcPr>
            <w:noWrap/>
          </w:tcPr>
          <w:p>
            <w:pPr>
              <w:spacing w:after="200"/>
            </w:pPr>
            <w:hyperlink r:id="rId68" w:history="1">
              <w:r>
                <w:rPr>
                  <w:color w:val="1e198e"/>
                  <w:b w:val="1"/>
                  <w:bCs w:val="1"/>
                  <w:u w:val="single"/>
                </w:rPr>
                <w:t xml:space="preserve">Cinq études sur le style de Rousseau : de l’image de soi à l’image de l’autre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hyperlink r:id="rId69" w:history="1">
              <w:r>
                <w:rPr>
                  <w:color w:val="#410a8c"/>
                  <w:u w:val="single"/>
                </w:rPr>
                <w:t xml:space="preserve">La ligne d'ombre</w:t>
              </w:r>
            </w:hyperlink>
            <w:r>
              <w:rPr/>
              <w:t xml:space="preserve">, 11, https://www.memoiresetdocumentssurvoltaire.org/MDV11.htm, 2020, MÉMOIRES ET DOCUMENTS SUR VOLTAIRE, François Jacob; Olivier Guichard, 979-10-90177-18-5</w:t>
            </w:r>
          </w:p>
          <w:p>
            <w:pPr/>
            <w:r>
              <w:rPr/>
              <w:t xml:space="preserve">Ouvrages</w:t>
            </w:r>
          </w:p>
          <w:p>
            <w:pPr/>
            <w:hyperlink r:id="rId68" w:history="1">
              <w:r>
                <w:rPr>
                  <w:color w:val="#410a8c"/>
                  <w:u w:val="single"/>
                </w:rPr>
                <w:t xml:space="preserve">hal-04912434v1</w:t>
              </w:r>
            </w:hyperlink>
          </w:p>
        </w:tc>
      </w:tr>
      <w:tr>
        <w:trPr/>
        <w:tc>
          <w:tcPr>
            <w:noWrap/>
          </w:tcPr>
          <w:p>
            <w:pPr>
              <w:spacing w:after="200"/>
            </w:pPr>
            <w:hyperlink r:id="rId70" w:history="1">
              <w:r>
                <w:rPr>
                  <w:color w:val="1e198e"/>
                  <w:b w:val="1"/>
                  <w:bCs w:val="1"/>
                  <w:u w:val="single"/>
                </w:rPr>
                <w:t xml:space="preserve">La Belle au bois dormant en ses métamorphoses. Textualité, transtextualité, iconotextualité</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p>
          <w:p>
            <w:pPr/>
            <w:r>
              <w:rPr/>
              <w:t xml:space="preserve">Clermont-Ferrand, PUBP. , pp.292, 2019, coll. « Croisée en SHS », 978-2-84516-815-2</w:t>
            </w:r>
          </w:p>
          <w:p>
            <w:pPr/>
            <w:r>
              <w:rPr/>
              <w:t xml:space="preserve">Ouvrages</w:t>
            </w:r>
          </w:p>
          <w:p>
            <w:pPr/>
            <w:hyperlink r:id="rId70" w:history="1">
              <w:r>
                <w:rPr>
                  <w:color w:val="#410a8c"/>
                  <w:u w:val="single"/>
                </w:rPr>
                <w:t xml:space="preserve">hal-02361979v1</w:t>
              </w:r>
            </w:hyperlink>
          </w:p>
        </w:tc>
      </w:tr>
      <w:tr>
        <w:trPr/>
        <w:tc>
          <w:tcPr>
            <w:noWrap/>
          </w:tcPr>
          <w:p>
            <w:pPr>
              <w:spacing w:after="200"/>
            </w:pPr>
            <w:hyperlink r:id="rId71" w:history="1">
              <w:r>
                <w:rPr>
                  <w:color w:val="1e198e"/>
                  <w:b w:val="1"/>
                  <w:bCs w:val="1"/>
                  <w:u w:val="single"/>
                </w:rPr>
                <w:t xml:space="preserve">La Belle au bois dormant en ses métamorphoses : textualité, transtextualité, iconotextualité</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hyperlink r:id="rId72" w:history="1">
              <w:r>
                <w:rPr>
                  <w:color w:val="#410a8c"/>
                  <w:u w:val="single"/>
                </w:rPr>
                <w:t xml:space="preserve">Presses Universitaires Blaise Pascal</w:t>
              </w:r>
            </w:hyperlink>
            <w:r>
              <w:rPr/>
              <w:t xml:space="preserve">, https://www.pubp.fr/sciences-humaines-et-sociales/162-la-belle-au-bois-dormant-en-ses-metamorphoses.html, 2019, A la croisée des SHS, 9782845168152</w:t>
            </w:r>
          </w:p>
          <w:p>
            <w:pPr/>
            <w:r>
              <w:rPr/>
              <w:t xml:space="preserve">Ouvrages</w:t>
            </w:r>
          </w:p>
          <w:p>
            <w:pPr/>
            <w:hyperlink r:id="rId71" w:history="1">
              <w:r>
                <w:rPr>
                  <w:color w:val="#410a8c"/>
                  <w:u w:val="single"/>
                </w:rPr>
                <w:t xml:space="preserve">hal-04912383v1</w:t>
              </w:r>
            </w:hyperlink>
          </w:p>
        </w:tc>
      </w:tr>
      <w:tr>
        <w:trPr/>
        <w:tc>
          <w:tcPr>
            <w:noWrap/>
          </w:tcPr>
          <w:p>
            <w:pPr>
              <w:spacing w:after="200"/>
            </w:pPr>
            <w:hyperlink r:id="rId73" w:history="1">
              <w:r>
                <w:rPr>
                  <w:color w:val="1e198e"/>
                  <w:b w:val="1"/>
                  <w:bCs w:val="1"/>
                  <w:u w:val="single"/>
                </w:rPr>
                <w:t xml:space="preserve">Séductions de la fable, d’Ésope à La Fontaine</w:t>
              </w:r>
            </w:hyperlink>
          </w:p>
          <w:p>
            <w:pPr/>
            <w:hyperlink r:id="rId11" w:history="1">
              <w:r>
                <w:rPr>
                  <w:color w:val="#410a8c"/>
                  <w:u w:val="single"/>
                </w:rPr>
                <w:t xml:space="preserve">Frédéric Calas</w:t>
              </w:r>
            </w:hyperlink>
            <w:r>
              <w:rPr/>
              <w:t xml:space="preserve">,</w:t>
            </w:r>
            <w:hyperlink r:id="rId74" w:history="1">
              <w:r>
                <w:rPr>
                  <w:color w:val="#410a8c"/>
                  <w:u w:val="single"/>
                </w:rPr>
                <w:t xml:space="preserve">Nora Viet</w:t>
              </w:r>
            </w:hyperlink>
          </w:p>
          <w:p>
            <w:pPr/>
            <w:r>
              <w:rPr/>
              <w:t xml:space="preserve">Garnier, 2014, 978-2-8124-3213-2</w:t>
            </w:r>
          </w:p>
          <w:p>
            <w:pPr/>
            <w:r>
              <w:rPr/>
              <w:t xml:space="preserve">Ouvrages</w:t>
            </w:r>
          </w:p>
          <w:p>
            <w:pPr/>
            <w:hyperlink r:id="rId73" w:history="1">
              <w:r>
                <w:rPr>
                  <w:color w:val="#410a8c"/>
                  <w:u w:val="single"/>
                </w:rPr>
                <w:t xml:space="preserve">hal-01114691v1</w:t>
              </w:r>
            </w:hyperlink>
          </w:p>
        </w:tc>
      </w:tr>
      <w:tr>
        <w:trPr/>
        <w:tc>
          <w:tcPr>
            <w:noWrap/>
          </w:tcPr>
          <w:p>
            <w:pPr>
              <w:spacing w:after="200"/>
            </w:pPr>
            <w:hyperlink r:id="rId75" w:history="1">
              <w:r>
                <w:rPr>
                  <w:color w:val="1e198e"/>
                  <w:b w:val="1"/>
                  <w:bCs w:val="1"/>
                  <w:u w:val="single"/>
                </w:rPr>
                <w:t xml:space="preserve">Rousseau: Les Confessions I à IV</w:t>
              </w:r>
            </w:hyperlink>
          </w:p>
          <w:p>
            <w:pPr/>
            <w:hyperlink r:id="rId63" w:history="1">
              <w:r>
                <w:rPr>
                  <w:color w:val="#410a8c"/>
                  <w:u w:val="single"/>
                </w:rPr>
                <w:t xml:space="preserve">Agnès Steuckardt</w:t>
              </w:r>
            </w:hyperlink>
            <w:r>
              <w:rPr/>
              <w:t xml:space="preserve">,</w:t>
            </w:r>
            <w:hyperlink r:id="rId76" w:history="1">
              <w:r>
                <w:rPr>
                  <w:color w:val="#410a8c"/>
                  <w:u w:val="single"/>
                </w:rPr>
                <w:t xml:space="preserve">Amélie Tissoires</w:t>
              </w:r>
            </w:hyperlink>
            <w:r>
              <w:rPr/>
              <w:t xml:space="preserve">,</w:t>
            </w:r>
            <w:hyperlink r:id="rId77" w:history="1">
              <w:r>
                <w:rPr>
                  <w:color w:val="#410a8c"/>
                  <w:u w:val="single"/>
                </w:rPr>
                <w:t xml:space="preserve">Gilles Siouffi</w:t>
              </w:r>
            </w:hyperlink>
            <w:r>
              <w:rPr/>
              <w:t xml:space="preserve">,</w:t>
            </w:r>
            <w:hyperlink r:id="rId11" w:history="1">
              <w:r>
                <w:rPr>
                  <w:color w:val="#410a8c"/>
                  <w:u w:val="single"/>
                </w:rPr>
                <w:t xml:space="preserve">Frédéric Calas</w:t>
              </w:r>
            </w:hyperlink>
          </w:p>
          <w:p>
            <w:pPr/>
            <w:r>
              <w:rPr/>
              <w:t xml:space="preserve">Atlande, 248 p., 2012</w:t>
            </w:r>
          </w:p>
          <w:p>
            <w:pPr/>
            <w:r>
              <w:rPr/>
              <w:t xml:space="preserve">Ouvrages</w:t>
            </w:r>
          </w:p>
          <w:p>
            <w:pPr/>
            <w:hyperlink r:id="rId75" w:history="1">
              <w:r>
                <w:rPr>
                  <w:color w:val="#410a8c"/>
                  <w:u w:val="single"/>
                </w:rPr>
                <w:t xml:space="preserve">hal-03054491v1</w:t>
              </w:r>
            </w:hyperlink>
          </w:p>
        </w:tc>
      </w:tr>
      <w:tr>
        <w:trPr/>
        <w:tc>
          <w:tcPr>
            <w:noWrap/>
          </w:tcPr>
          <w:p>
            <w:pPr>
              <w:spacing w:after="200"/>
            </w:pPr>
            <w:hyperlink r:id="rId78" w:history="1">
              <w:r>
                <w:rPr>
                  <w:color w:val="1e198e"/>
                  <w:b w:val="1"/>
                  <w:bCs w:val="1"/>
                  <w:u w:val="single"/>
                </w:rPr>
                <w:t xml:space="preserve">Questions de grammaire pour les concours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hyperlink r:id="rId79" w:history="1">
              <w:r>
                <w:rPr>
                  <w:color w:val="#410a8c"/>
                  <w:u w:val="single"/>
                </w:rPr>
                <w:t xml:space="preserve">Ellipses</w:t>
              </w:r>
            </w:hyperlink>
            <w:r>
              <w:rPr/>
              <w:t xml:space="preserve">, pp.384, 2011, coll. CAPES / Agrégation - Lettres, nouvelle édition actualisée et augmentée (1ère édition : 2001), 9782729839123</w:t>
            </w:r>
          </w:p>
          <w:p>
            <w:pPr/>
            <w:r>
              <w:rPr/>
              <w:t xml:space="preserve">Ouvrages</w:t>
            </w:r>
          </w:p>
          <w:p>
            <w:pPr/>
            <w:hyperlink r:id="rId78" w:history="1">
              <w:r>
                <w:rPr>
                  <w:color w:val="#410a8c"/>
                  <w:u w:val="single"/>
                </w:rPr>
                <w:t xml:space="preserve">halshs-01682762v1</w:t>
              </w:r>
            </w:hyperlink>
          </w:p>
        </w:tc>
      </w:tr>
      <w:tr>
        <w:trPr/>
        <w:tc>
          <w:tcPr>
            <w:noWrap/>
          </w:tcPr>
          <w:p>
            <w:pPr>
              <w:spacing w:after="200"/>
            </w:pPr>
            <w:hyperlink r:id="rId80" w:history="1">
              <w:r>
                <w:rPr>
                  <w:color w:val="1e198e"/>
                  <w:b w:val="1"/>
                  <w:bCs w:val="1"/>
                  <w:u w:val="single"/>
                </w:rPr>
                <w:t xml:space="preserve">La langue, le style, le sens. Études offertes à Anne-Marie Garagnon</w:t>
              </w:r>
            </w:hyperlink>
          </w:p>
          <w:p>
            <w:pPr/>
            <w:hyperlink r:id="rId81" w:history="1">
              <w:r>
                <w:rPr>
                  <w:color w:val="#410a8c"/>
                  <w:u w:val="single"/>
                </w:rPr>
                <w:t xml:space="preserve">Claire Badiou-Monferran</w:t>
              </w:r>
            </w:hyperlink>
            <w:r>
              <w:rPr/>
              <w:t xml:space="preserve">,</w:t>
            </w:r>
            <w:hyperlink r:id="rId11" w:history="1">
              <w:r>
                <w:rPr>
                  <w:color w:val="#410a8c"/>
                  <w:u w:val="single"/>
                </w:rPr>
                <w:t xml:space="preserve">Frédéric Calas</w:t>
              </w:r>
            </w:hyperlink>
            <w:r>
              <w:rPr/>
              <w:t xml:space="preserve">,</w:t>
            </w:r>
            <w:hyperlink r:id="rId82" w:history="1">
              <w:r>
                <w:rPr>
                  <w:color w:val="#410a8c"/>
                  <w:u w:val="single"/>
                </w:rPr>
                <w:t xml:space="preserve">Julien Piat</w:t>
              </w:r>
            </w:hyperlink>
            <w:r>
              <w:rPr/>
              <w:t xml:space="preserve">,</w:t>
            </w:r>
            <w:hyperlink r:id="rId83" w:history="1">
              <w:r>
                <w:rPr>
                  <w:color w:val="#410a8c"/>
                  <w:u w:val="single"/>
                </w:rPr>
                <w:t xml:space="preserve">Christelle. Reggiani</w:t>
              </w:r>
            </w:hyperlink>
          </w:p>
          <w:p>
            <w:pPr/>
            <w:r>
              <w:rPr/>
              <w:t xml:space="preserve">Dir. Claire Badiou-Monferran, Frédéric Calas, Julien Piat et Christelle Reggiani. L’Improviste, 2005, Collection "Les Aéronautes de l'esprit"</w:t>
            </w:r>
          </w:p>
          <w:p>
            <w:pPr/>
            <w:r>
              <w:rPr/>
              <w:t xml:space="preserve">Ouvrages</w:t>
            </w:r>
          </w:p>
          <w:p>
            <w:pPr/>
            <w:hyperlink r:id="rId80" w:history="1">
              <w:r>
                <w:rPr>
                  <w:color w:val="#410a8c"/>
                  <w:u w:val="single"/>
                </w:rPr>
                <w:t xml:space="preserve">hal-03425545v1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dialogue des mots : étude de la dialogisation des mots et de la pensée dans l’Europe de Beaumarchais.</w:t>
              </w:r>
            </w:hyperlink>
          </w:p>
          <w:p>
            <w:pPr/>
            <w:hyperlink r:id="rId11" w:history="1">
              <w:r>
                <w:rPr>
                  <w:color w:val="#410a8c"/>
                  <w:u w:val="single"/>
                </w:rPr>
                <w:t xml:space="preserve">Frédéric Calas</w:t>
              </w:r>
            </w:hyperlink>
          </w:p>
          <w:p>
            <w:pPr/>
            <w:r>
              <w:rPr>
                <w:i w:val="1"/>
                <w:iCs w:val="1"/>
              </w:rPr>
              <w:t xml:space="preserve">L'Europe de Beaumarchais</w:t>
            </w:r>
            <w:r>
              <w:rPr/>
              <w:t xml:space="preserve">, Sorbonne Université Presses, A paraître</w:t>
            </w:r>
          </w:p>
          <w:p>
            <w:pPr/>
            <w:r>
              <w:rPr/>
              <w:t xml:space="preserve">Chapitre d'ouvrage</w:t>
            </w:r>
          </w:p>
          <w:p>
            <w:pPr/>
            <w:hyperlink r:id="rId84" w:history="1">
              <w:r>
                <w:rPr>
                  <w:color w:val="#410a8c"/>
                  <w:u w:val="single"/>
                </w:rPr>
                <w:t xml:space="preserve">hal-04912476v1</w:t>
              </w:r>
            </w:hyperlink>
          </w:p>
        </w:tc>
      </w:tr>
      <w:tr>
        <w:trPr/>
        <w:tc>
          <w:tcPr>
            <w:noWrap/>
          </w:tcPr>
          <w:p>
            <w:pPr>
              <w:spacing w:after="200"/>
            </w:pPr>
            <w:hyperlink r:id="rId8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86" w:history="1">
              <w:r>
                <w:rPr>
                  <w:color w:val="#410a8c"/>
                  <w:u w:val="single"/>
                </w:rPr>
                <w:t xml:space="preserve">Sandra Barantal</w:t>
              </w:r>
            </w:hyperlink>
            <w:r>
              <w:rPr/>
              <w:t xml:space="preserve">,</w:t>
            </w:r>
            <w:hyperlink r:id="rId87" w:history="1">
              <w:r>
                <w:rPr>
                  <w:color w:val="#410a8c"/>
                  <w:u w:val="single"/>
                </w:rPr>
                <w:t xml:space="preserve">Sébastien Baudoin</w:t>
              </w:r>
            </w:hyperlink>
            <w:r>
              <w:rPr/>
              <w:t xml:space="preserve">,</w:t>
            </w:r>
            <w:hyperlink r:id="rId88" w:history="1">
              <w:r>
                <w:rPr>
                  <w:color w:val="#410a8c"/>
                  <w:u w:val="single"/>
                </w:rPr>
                <w:t xml:space="preserve">Fabienne Bercerol</w:t>
              </w:r>
            </w:hyperlink>
            <w:r>
              <w:rPr/>
              <w:t xml:space="preserve">,</w:t>
            </w:r>
            <w:hyperlink r:id="rId89" w:history="1">
              <w:r>
                <w:rPr>
                  <w:color w:val="#410a8c"/>
                  <w:u w:val="single"/>
                </w:rPr>
                <w:t xml:space="preserve">Katia Blairon</w:t>
              </w:r>
            </w:hyperlink>
            <w:r>
              <w:rPr/>
              <w:t xml:space="preserve">et al.</w:t>
            </w:r>
          </w:p>
          <w:p>
            <w:pPr/>
            <w:r>
              <w:rPr>
                <w:i w:val="1"/>
                <w:iCs w:val="1"/>
              </w:rPr>
              <w:t xml:space="preserve">ABÉCÉDAIRE DE LA FORÊT</w:t>
            </w:r>
            <w:r>
              <w:rPr/>
              <w:t xml:space="preserve">, 1, </w:t>
            </w:r>
            <w:hyperlink r:id="rId90" w:history="1">
              <w:r>
                <w:rPr>
                  <w:color w:val="#410a8c"/>
                  <w:u w:val="single"/>
                </w:rPr>
                <w:t xml:space="preserve">Honoré Champion</w:t>
              </w:r>
            </w:hyperlink>
            <w:r>
              <w:rPr/>
              <w:t xml:space="preserve">, 400 p., 2024, 9782380960822</w:t>
            </w:r>
          </w:p>
          <w:p>
            <w:pPr/>
            <w:r>
              <w:rPr/>
              <w:t xml:space="preserve">Chapitre d'ouvrage</w:t>
            </w:r>
          </w:p>
          <w:p>
            <w:pPr/>
            <w:hyperlink r:id="rId85" w:history="1">
              <w:r>
                <w:rPr>
                  <w:color w:val="#410a8c"/>
                  <w:u w:val="single"/>
                </w:rPr>
                <w:t xml:space="preserve">hal-04855586v1</w:t>
              </w:r>
            </w:hyperlink>
          </w:p>
        </w:tc>
      </w:tr>
      <w:tr>
        <w:trPr/>
        <w:tc>
          <w:tcPr>
            <w:noWrap/>
          </w:tcPr>
          <w:p>
            <w:pPr>
              <w:spacing w:after="200"/>
            </w:pPr>
            <w:hyperlink r:id="rId91" w:history="1">
              <w:r>
                <w:rPr>
                  <w:color w:val="1e198e"/>
                  <w:b w:val="1"/>
                  <w:bCs w:val="1"/>
                  <w:u w:val="single"/>
                </w:rPr>
                <w:t xml:space="preserve">Structuration, Chapitre III</w:t>
              </w:r>
            </w:hyperlink>
          </w:p>
          <w:p>
            <w:pPr/>
            <w:hyperlink r:id="rId92" w:history="1">
              <w:r>
                <w:rPr>
                  <w:color w:val="#410a8c"/>
                  <w:u w:val="single"/>
                </w:rPr>
                <w:t xml:space="preserve">Domitille Caillat</w:t>
              </w:r>
            </w:hyperlink>
            <w:r>
              <w:rPr/>
              <w:t xml:space="preserve">,</w:t>
            </w:r>
            <w:hyperlink r:id="rId93" w:history="1">
              <w:r>
                <w:rPr>
                  <w:color w:val="#410a8c"/>
                  <w:u w:val="single"/>
                </w:rPr>
                <w:t xml:space="preserve">Jacques Bres</w:t>
              </w:r>
            </w:hyperlink>
            <w:r>
              <w:rPr/>
              <w:t xml:space="preserve">,</w:t>
            </w:r>
            <w:hyperlink r:id="rId11" w:history="1">
              <w:r>
                <w:rPr>
                  <w:color w:val="#410a8c"/>
                  <w:u w:val="single"/>
                </w:rPr>
                <w:t xml:space="preserve">Frédéric Calas</w:t>
              </w:r>
            </w:hyperlink>
            <w:r>
              <w:rPr/>
              <w:t xml:space="preserve">,</w:t>
            </w:r>
            <w:hyperlink r:id="rId94" w:history="1">
              <w:r>
                <w:rPr>
                  <w:color w:val="#410a8c"/>
                  <w:u w:val="single"/>
                </w:rPr>
                <w:t xml:space="preserve">Jean Marc Sarale</w:t>
              </w:r>
            </w:hyperlink>
            <w:r>
              <w:rPr/>
              <w:t xml:space="preserve">,</w:t>
            </w:r>
            <w:hyperlink r:id="rId95"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96"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91" w:history="1">
              <w:r>
                <w:rPr>
                  <w:color w:val="#410a8c"/>
                  <w:u w:val="single"/>
                </w:rPr>
                <w:t xml:space="preserve">hal-04919998v1</w:t>
              </w:r>
            </w:hyperlink>
          </w:p>
        </w:tc>
      </w:tr>
      <w:tr>
        <w:trPr/>
        <w:tc>
          <w:tcPr>
            <w:noWrap/>
          </w:tcPr>
          <w:p>
            <w:pPr>
              <w:spacing w:after="200"/>
            </w:pPr>
            <w:hyperlink r:id="rId97" w:history="1">
              <w:r>
                <w:rPr>
                  <w:color w:val="1e198e"/>
                  <w:b w:val="1"/>
                  <w:bCs w:val="1"/>
                  <w:u w:val="single"/>
                </w:rPr>
                <w:t xml:space="preserve">Argumentation&amp;quot;. Chapitre VI.</w:t>
              </w:r>
            </w:hyperlink>
          </w:p>
          <w:p>
            <w:pPr/>
            <w:hyperlink r:id="rId11" w:history="1">
              <w:r>
                <w:rPr>
                  <w:color w:val="#410a8c"/>
                  <w:u w:val="single"/>
                </w:rPr>
                <w:t xml:space="preserve">Frédéric Calas</w:t>
              </w:r>
            </w:hyperlink>
            <w:r>
              <w:rPr/>
              <w:t xml:space="preserve">,</w:t>
            </w:r>
            <w:hyperlink r:id="rId92" w:history="1">
              <w:r>
                <w:rPr>
                  <w:color w:val="#410a8c"/>
                  <w:u w:val="single"/>
                </w:rPr>
                <w:t xml:space="preserve">Domitille Caillat</w:t>
              </w:r>
            </w:hyperlink>
            <w:r>
              <w:rPr/>
              <w:t xml:space="preserve">,</w:t>
            </w:r>
            <w:hyperlink r:id="rId94"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96"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97" w:history="1">
              <w:r>
                <w:rPr>
                  <w:color w:val="#410a8c"/>
                  <w:u w:val="single"/>
                </w:rPr>
                <w:t xml:space="preserve">hal-04919986v1</w:t>
              </w:r>
            </w:hyperlink>
          </w:p>
        </w:tc>
      </w:tr>
      <w:tr>
        <w:trPr/>
        <w:tc>
          <w:tcPr>
            <w:noWrap/>
          </w:tcPr>
          <w:p>
            <w:pPr>
              <w:spacing w:after="200"/>
            </w:pPr>
            <w:hyperlink r:id="rId98" w:history="1">
              <w:r>
                <w:rPr>
                  <w:color w:val="1e198e"/>
                  <w:b w:val="1"/>
                  <w:bCs w:val="1"/>
                  <w:u w:val="single"/>
                </w:rPr>
                <w:t xml:space="preserve">« Poétique de l’antonomase : représentations dystopiques de la forêt dans Génocides de Thomas Disch ».</w:t>
              </w:r>
            </w:hyperlink>
          </w:p>
          <w:p>
            <w:pPr/>
            <w:hyperlink r:id="rId11" w:history="1">
              <w:r>
                <w:rPr>
                  <w:color w:val="#410a8c"/>
                  <w:u w:val="single"/>
                </w:rPr>
                <w:t xml:space="preserve">Frédéric Calas</w:t>
              </w:r>
            </w:hyperlink>
          </w:p>
          <w:p>
            <w:pPr/>
            <w:r>
              <w:rPr>
                <w:i w:val="1"/>
                <w:iCs w:val="1"/>
              </w:rPr>
              <w:t xml:space="preserve">Nouveaux récits sur la forêt</w:t>
            </w:r>
            <w:r>
              <w:rPr/>
              <w:t xml:space="preserve">, </w:t>
            </w:r>
            <w:hyperlink r:id="rId99" w:history="1">
              <w:r>
                <w:rPr>
                  <w:color w:val="#410a8c"/>
                  <w:u w:val="single"/>
                </w:rPr>
                <w:t xml:space="preserve">Presses Universitaires Blaise Pascal</w:t>
              </w:r>
            </w:hyperlink>
            <w:r>
              <w:rPr/>
              <w:t xml:space="preserve">, 2023, Mythologies et Société, 9782383770893</w:t>
            </w:r>
          </w:p>
          <w:p>
            <w:pPr/>
            <w:r>
              <w:rPr/>
              <w:t xml:space="preserve">Chapitre d'ouvrage</w:t>
            </w:r>
          </w:p>
          <w:p>
            <w:pPr/>
            <w:hyperlink r:id="rId98" w:history="1">
              <w:r>
                <w:rPr>
                  <w:color w:val="#410a8c"/>
                  <w:u w:val="single"/>
                </w:rPr>
                <w:t xml:space="preserve">hal-04912446v1</w:t>
              </w:r>
            </w:hyperlink>
          </w:p>
        </w:tc>
      </w:tr>
      <w:tr>
        <w:trPr/>
        <w:tc>
          <w:tcPr>
            <w:noWrap/>
          </w:tcPr>
          <w:p>
            <w:pPr>
              <w:spacing w:after="200"/>
            </w:pPr>
            <w:hyperlink r:id="rId100" w:history="1">
              <w:r>
                <w:rPr>
                  <w:color w:val="1e198e"/>
                  <w:b w:val="1"/>
                  <w:bCs w:val="1"/>
                  <w:u w:val="single"/>
                </w:rPr>
                <w:t xml:space="preserve">STYLÈMES SAILLANTS DE L'ÉCRITURE DE JEAN-HENRI FABRE</w:t>
              </w:r>
            </w:hyperlink>
          </w:p>
          <w:p>
            <w:pPr/>
            <w:hyperlink r:id="rId11" w:history="1">
              <w:r>
                <w:rPr>
                  <w:color w:val="#410a8c"/>
                  <w:u w:val="single"/>
                </w:rPr>
                <w:t xml:space="preserve">Frédéric Calas</w:t>
              </w:r>
            </w:hyperlink>
          </w:p>
          <w:p>
            <w:pPr/>
            <w:r>
              <w:rPr/>
              <w:t xml:space="preserve">Minard. </w:t>
            </w:r>
            <w:r>
              <w:rPr>
                <w:i w:val="1"/>
                <w:iCs w:val="1"/>
              </w:rPr>
              <w:t xml:space="preserve">Observer et décrire. Des insectes et des hommes</w:t>
            </w:r>
            <w:r>
              <w:rPr/>
              <w:t xml:space="preserve">, </w:t>
            </w:r>
            <w:hyperlink r:id="rId101" w:history="1">
              <w:r>
                <w:rPr>
                  <w:color w:val="#410a8c"/>
                  <w:u w:val="single"/>
                </w:rPr>
                <w:t xml:space="preserve">Classiques Garnier</w:t>
              </w:r>
            </w:hyperlink>
            <w:r>
              <w:rPr/>
              <w:t xml:space="preserve">, 2022, Carrefour des Lettres modernes, </w:t>
            </w:r>
            <w:hyperlink r:id="rId102" w:history="1">
              <w:r>
                <w:rPr>
                  <w:color w:val="#410a8c"/>
                  <w:u w:val="single"/>
                </w:rPr>
                <w:t xml:space="preserve">⟨10.48611/isbn.978-2-406-13107-6⟩</w:t>
              </w:r>
            </w:hyperlink>
          </w:p>
          <w:p>
            <w:pPr/>
            <w:r>
              <w:rPr/>
              <w:t xml:space="preserve">Chapitre d'ouvrage</w:t>
            </w:r>
          </w:p>
          <w:p>
            <w:pPr/>
            <w:hyperlink r:id="rId100" w:history="1">
              <w:r>
                <w:rPr>
                  <w:color w:val="#410a8c"/>
                  <w:u w:val="single"/>
                </w:rPr>
                <w:t xml:space="preserve">hal-04908610v1</w:t>
              </w:r>
            </w:hyperlink>
          </w:p>
        </w:tc>
      </w:tr>
      <w:tr>
        <w:trPr/>
        <w:tc>
          <w:tcPr>
            <w:noWrap/>
          </w:tcPr>
          <w:p>
            <w:pPr>
              <w:spacing w:after="200"/>
            </w:pPr>
            <w:hyperlink r:id="rId103" w:history="1">
              <w:r>
                <w:rPr>
                  <w:color w:val="1e198e"/>
                  <w:b w:val="1"/>
                  <w:bCs w:val="1"/>
                  <w:u w:val="single"/>
                </w:rPr>
                <w:t xml:space="preserve">Reconfigurations discursives des désignations des héroïnes éponymes dans Peau d’âne de Charles Perrault et Allerleirauh des frères Grimm.</w:t>
              </w:r>
            </w:hyperlink>
          </w:p>
          <w:p>
            <w:pPr/>
            <w:hyperlink r:id="rId11" w:history="1">
              <w:r>
                <w:rPr>
                  <w:color w:val="#410a8c"/>
                  <w:u w:val="single"/>
                </w:rPr>
                <w:t xml:space="preserve">Frédéric Calas</w:t>
              </w:r>
            </w:hyperlink>
          </w:p>
          <w:p>
            <w:pPr/>
            <w:r>
              <w:rPr>
                <w:i w:val="1"/>
                <w:iCs w:val="1"/>
              </w:rPr>
              <w:t xml:space="preserve">Peau d’Âne et peaux de bêtes. Variations et reconfigurations d’un motif dans les mythes, les fables et les contes.</w:t>
            </w:r>
            <w:r>
              <w:rPr/>
              <w:t xml:space="preserve">, </w:t>
            </w:r>
            <w:hyperlink r:id="rId61" w:history="1">
              <w:r>
                <w:rPr>
                  <w:color w:val="#410a8c"/>
                  <w:u w:val="single"/>
                </w:rPr>
                <w:t xml:space="preserve">Presses Universitaires Blaise Pascal</w:t>
              </w:r>
            </w:hyperlink>
            <w:r>
              <w:rPr/>
              <w:t xml:space="preserve">, pp.87-102, 2021, Mythologies et Société, 9782845169791</w:t>
            </w:r>
          </w:p>
          <w:p>
            <w:pPr/>
            <w:r>
              <w:rPr/>
              <w:t xml:space="preserve">Chapitre d'ouvrage</w:t>
            </w:r>
          </w:p>
          <w:p>
            <w:pPr/>
            <w:hyperlink r:id="rId103" w:history="1">
              <w:r>
                <w:rPr>
                  <w:color w:val="#410a8c"/>
                  <w:u w:val="single"/>
                </w:rPr>
                <w:t xml:space="preserve">hal-04912456v1</w:t>
              </w:r>
            </w:hyperlink>
          </w:p>
        </w:tc>
      </w:tr>
      <w:tr>
        <w:trPr/>
        <w:tc>
          <w:tcPr>
            <w:noWrap/>
          </w:tcPr>
          <w:p>
            <w:pPr>
              <w:spacing w:after="200"/>
            </w:pPr>
            <w:hyperlink r:id="rId104" w:history="1">
              <w:r>
                <w:rPr>
                  <w:color w:val="1e198e"/>
                  <w:b w:val="1"/>
                  <w:bCs w:val="1"/>
                  <w:u w:val="single"/>
                </w:rPr>
                <w:t xml:space="preserve">Article &amp;quot;Digression&amp;quot;.</w:t>
              </w:r>
            </w:hyperlink>
          </w:p>
          <w:p>
            <w:pPr/>
            <w:hyperlink r:id="rId11" w:history="1">
              <w:r>
                <w:rPr>
                  <w:color w:val="#410a8c"/>
                  <w:u w:val="single"/>
                </w:rPr>
                <w:t xml:space="preserve">Frédéric Calas</w:t>
              </w:r>
            </w:hyperlink>
          </w:p>
          <w:p>
            <w:pPr/>
            <w:r>
              <w:rPr>
                <w:i w:val="1"/>
                <w:iCs w:val="1"/>
              </w:rPr>
              <w:t xml:space="preserve">Abécédaire de la rupture</w:t>
            </w:r>
            <w:r>
              <w:rPr/>
              <w:t xml:space="preserve">, </w:t>
            </w:r>
            <w:hyperlink r:id="rId105" w:history="1">
              <w:r>
                <w:rPr>
                  <w:color w:val="#410a8c"/>
                  <w:u w:val="single"/>
                </w:rPr>
                <w:t xml:space="preserve">Presses Universitaires Blaise Pascal</w:t>
              </w:r>
            </w:hyperlink>
            <w:r>
              <w:rPr/>
              <w:t xml:space="preserve">, https://www.pubp.fr/sciences-humaines-et-sociales/125-890-abecedaire-de-la-rupture.html#/27-format-livre_papier, 2020, A la croisée des SHS, 9782845169418</w:t>
            </w:r>
          </w:p>
          <w:p>
            <w:pPr/>
            <w:r>
              <w:rPr/>
              <w:t xml:space="preserve">Chapitre d'ouvrage</w:t>
            </w:r>
          </w:p>
          <w:p>
            <w:pPr/>
            <w:hyperlink r:id="rId104" w:history="1">
              <w:r>
                <w:rPr>
                  <w:color w:val="#410a8c"/>
                  <w:u w:val="single"/>
                </w:rPr>
                <w:t xml:space="preserve">hal-04912466v1</w:t>
              </w:r>
            </w:hyperlink>
          </w:p>
        </w:tc>
      </w:tr>
      <w:tr>
        <w:trPr/>
        <w:tc>
          <w:tcPr>
            <w:noWrap/>
          </w:tcPr>
          <w:p>
            <w:pPr>
              <w:spacing w:after="200"/>
            </w:pPr>
            <w:hyperlink r:id="rId106" w:history="1">
              <w:r>
                <w:rPr>
                  <w:color w:val="1e198e"/>
                  <w:b w:val="1"/>
                  <w:bCs w:val="1"/>
                  <w:u w:val="single"/>
                </w:rPr>
                <w:t xml:space="preserve">Lieux et leçons du savoir dans les Lettres persanes</w:t>
              </w:r>
            </w:hyperlink>
          </w:p>
          <w:p>
            <w:pPr/>
            <w:hyperlink r:id="rId11" w:history="1">
              <w:r>
                <w:rPr>
                  <w:color w:val="#410a8c"/>
                  <w:u w:val="single"/>
                </w:rPr>
                <w:t xml:space="preserve">Frédéric Calas</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pp.131-147, 2013, Travaux de stylistique et de linguistique françaises. Bibliothèque des styles, 978-2-84050-915-8. </w:t>
            </w:r>
            <w:hyperlink r:id="rId107" w:history="1">
              <w:r>
                <w:rPr>
                  <w:color w:val="#410a8c"/>
                  <w:u w:val="single"/>
                </w:rPr>
                <w:t xml:space="preserve">⟨10.70551/JBRV9202⟩</w:t>
              </w:r>
            </w:hyperlink>
          </w:p>
          <w:p>
            <w:pPr/>
            <w:r>
              <w:rPr/>
              <w:t xml:space="preserve">Chapitre d'ouvrage</w:t>
            </w:r>
          </w:p>
          <w:p>
            <w:pPr/>
            <w:hyperlink r:id="rId106" w:history="1">
              <w:r>
                <w:rPr>
                  <w:color w:val="#410a8c"/>
                  <w:u w:val="single"/>
                </w:rPr>
                <w:t xml:space="preserve">hal-05458671v1</w:t>
              </w:r>
            </w:hyperlink>
          </w:p>
        </w:tc>
      </w:tr>
      <w:tr>
        <w:trPr/>
        <w:tc>
          <w:tcPr>
            <w:noWrap/>
          </w:tcPr>
          <w:p>
            <w:pPr>
              <w:spacing w:after="200"/>
            </w:pPr>
            <w:hyperlink r:id="rId108" w:history="1">
              <w:r>
                <w:rPr>
                  <w:color w:val="1e198e"/>
                  <w:b w:val="1"/>
                  <w:bCs w:val="1"/>
                  <w:u w:val="single"/>
                </w:rPr>
                <w:t xml:space="preserve">Présentation de soi : élaboration de l’ethos et processus perceptuels dans &amp;lt;i&amp;gt;Les Confessions&amp;lt;/i&amp;gt; de Jean-Jacques Rousseau</w:t>
              </w:r>
            </w:hyperlink>
          </w:p>
          <w:p>
            <w:pPr/>
            <w:hyperlink r:id="rId11" w:history="1">
              <w:r>
                <w:rPr>
                  <w:color w:val="#410a8c"/>
                  <w:u w:val="single"/>
                </w:rPr>
                <w:t xml:space="preserve">Frédéric Calas</w:t>
              </w:r>
            </w:hyperlink>
          </w:p>
          <w:p>
            <w:pPr/>
            <w:r>
              <w:rPr/>
              <w:t xml:space="preserve">Antoine Gautier; Sandrine Hériché‑Pradeau. </w:t>
            </w:r>
            <w:r>
              <w:rPr>
                <w:i w:val="1"/>
                <w:iCs w:val="1"/>
              </w:rPr>
              <w:t xml:space="preserve">Styles, genres, auteurs. 12, Guillaume de Lorris, Scève, Mme de Sévigné, Rousseau, Musset, Gide</w:t>
            </w:r>
            <w:r>
              <w:rPr/>
              <w:t xml:space="preserve">, Presses de l’université Paris-Sorbonne, pp.89-104, 2012, Travaux de stylistique et de linguistique françaises. Bibliothèques des styles, 978‑2‑84050‑879‑3. </w:t>
            </w:r>
            <w:hyperlink r:id="rId109" w:history="1">
              <w:r>
                <w:rPr>
                  <w:color w:val="#410a8c"/>
                  <w:u w:val="single"/>
                </w:rPr>
                <w:t xml:space="preserve">⟨10.70551/KCUJ4281⟩</w:t>
              </w:r>
            </w:hyperlink>
          </w:p>
          <w:p>
            <w:pPr/>
            <w:r>
              <w:rPr/>
              <w:t xml:space="preserve">Chapitre d'ouvrage</w:t>
            </w:r>
          </w:p>
          <w:p>
            <w:pPr/>
            <w:hyperlink r:id="rId108" w:history="1">
              <w:r>
                <w:rPr>
                  <w:color w:val="#410a8c"/>
                  <w:u w:val="single"/>
                </w:rPr>
                <w:t xml:space="preserve">hal-05406663v1</w:t>
              </w:r>
            </w:hyperlink>
          </w:p>
        </w:tc>
      </w:tr>
      <w:tr>
        <w:trPr/>
        <w:tc>
          <w:tcPr>
            <w:noWrap/>
          </w:tcPr>
          <w:p>
            <w:pPr>
              <w:spacing w:after="200"/>
            </w:pPr>
            <w:hyperlink r:id="rId110" w:history="1">
              <w:r>
                <w:rPr>
                  <w:color w:val="1e198e"/>
                  <w:b w:val="1"/>
                  <w:bCs w:val="1"/>
                  <w:u w:val="single"/>
                </w:rPr>
                <w:t xml:space="preserve">Les discours grammaticaux : changements ou déguisements ?</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sous la dir. de O. Galatanu, M. Pierrard, D. Van Raemdonck, M.-E. Damar, N. Kemps et E. Schoonheere. </w:t>
            </w:r>
            <w:r>
              <w:rPr>
                <w:i w:val="1"/>
                <w:iCs w:val="1"/>
              </w:rPr>
              <w:t xml:space="preserve">Enseigner les structures langagières en FLE</w:t>
            </w:r>
            <w:r>
              <w:rPr/>
              <w:t xml:space="preserve">, Peter Lang, pp.101-112, 2010, (volume rassemblant une sélection d’articles issus des communications au Colloque International Enseigner les structures langagières en FLE, Bruxelles, mars 2008), série GRAMM-R, 9789052015835</w:t>
            </w:r>
          </w:p>
          <w:p>
            <w:pPr/>
            <w:r>
              <w:rPr/>
              <w:t xml:space="preserve">Chapitre d'ouvrage</w:t>
            </w:r>
          </w:p>
          <w:p>
            <w:pPr/>
            <w:hyperlink r:id="rId110" w:history="1">
              <w:r>
                <w:rPr>
                  <w:color w:val="#410a8c"/>
                  <w:u w:val="single"/>
                </w:rPr>
                <w:t xml:space="preserve">halshs-01684381v1</w:t>
              </w:r>
            </w:hyperlink>
          </w:p>
        </w:tc>
      </w:tr>
      <w:tr>
        <w:trPr/>
        <w:tc>
          <w:tcPr>
            <w:noWrap/>
          </w:tcPr>
          <w:p>
            <w:pPr>
              <w:spacing w:after="200"/>
            </w:pPr>
            <w:hyperlink r:id="rId111" w:history="1">
              <w:r>
                <w:rPr>
                  <w:color w:val="1e198e"/>
                  <w:b w:val="1"/>
                  <w:bCs w:val="1"/>
                  <w:u w:val="single"/>
                </w:rPr>
                <w:t xml:space="preserve">Fragments dialogiques et bruissements amoureux dans les Lettres de la Marquise de M*** au Comte de R***</w:t>
              </w:r>
            </w:hyperlink>
          </w:p>
          <w:p>
            <w:pPr/>
            <w:hyperlink r:id="rId11" w:history="1">
              <w:r>
                <w:rPr>
                  <w:color w:val="#410a8c"/>
                  <w:u w:val="single"/>
                </w:rPr>
                <w:t xml:space="preserve">Frédéric Calas</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112" w:history="1">
              <w:r>
                <w:rPr>
                  <w:color w:val="#410a8c"/>
                  <w:u w:val="single"/>
                </w:rPr>
                <w:t xml:space="preserve">Presses de l’université Paris-Sorbonne</w:t>
              </w:r>
            </w:hyperlink>
            <w:r>
              <w:rPr/>
              <w:t xml:space="preserve">, pp.145-162, 2010, Travaux de stylistique et de linguistique françaises. Bibliothèque des styles, 978-2-84050-719-2. </w:t>
            </w:r>
            <w:hyperlink r:id="rId113" w:history="1">
              <w:r>
                <w:rPr>
                  <w:color w:val="#410a8c"/>
                  <w:u w:val="single"/>
                </w:rPr>
                <w:t xml:space="preserve">⟨10.70551/SIZY1398⟩</w:t>
              </w:r>
            </w:hyperlink>
          </w:p>
          <w:p>
            <w:pPr/>
            <w:r>
              <w:rPr/>
              <w:t xml:space="preserve">Chapitre d'ouvrage</w:t>
            </w:r>
          </w:p>
          <w:p>
            <w:pPr/>
            <w:hyperlink r:id="rId111" w:history="1">
              <w:r>
                <w:rPr>
                  <w:color w:val="#410a8c"/>
                  <w:u w:val="single"/>
                </w:rPr>
                <w:t xml:space="preserve">hal-05492643v1</w:t>
              </w:r>
            </w:hyperlink>
          </w:p>
        </w:tc>
      </w:tr>
      <w:tr>
        <w:trPr/>
        <w:tc>
          <w:tcPr>
            <w:noWrap/>
          </w:tcPr>
          <w:p>
            <w:pPr>
              <w:spacing w:after="200"/>
            </w:pPr>
            <w:hyperlink r:id="rId114" w:history="1">
              <w:r>
                <w:rPr>
                  <w:color w:val="1e198e"/>
                  <w:b w:val="1"/>
                  <w:bCs w:val="1"/>
                  <w:u w:val="single"/>
                </w:rPr>
                <w:t xml:space="preserve">Identité personnelle, identité de positionnement : de quelques stratégies énonciatives dans &amp;lt;i&amp;gt;Le Jeu de l’amour et du hasard&amp;lt;/i&amp;gt; de Marivaux</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t xml:space="preserve">Florence Mercier‑Leca; Valérie Raby. </w:t>
            </w:r>
            <w:r>
              <w:rPr>
                <w:i w:val="1"/>
                <w:iCs w:val="1"/>
              </w:rPr>
              <w:t xml:space="preserve">Styles, genres, auteurs 9: Chrétien de Troyes, Ronsard, Fénelon, Marivaux, Rimbaud, Beckett</w:t>
            </w:r>
            <w:r>
              <w:rPr/>
              <w:t xml:space="preserve">, Presses de l'université Paris-Sorbonne, pp.125-140, 2009, Travaux de stylistique et de linguistique françaises. Bibliothèque des styles, 978-2-84050-674-4. </w:t>
            </w:r>
            <w:hyperlink r:id="rId115" w:history="1">
              <w:r>
                <w:rPr>
                  <w:color w:val="#410a8c"/>
                  <w:u w:val="single"/>
                </w:rPr>
                <w:t xml:space="preserve">⟨10.70551/WBGU7091⟩</w:t>
              </w:r>
            </w:hyperlink>
          </w:p>
          <w:p>
            <w:pPr/>
            <w:r>
              <w:rPr/>
              <w:t xml:space="preserve">Chapitre d'ouvrage</w:t>
            </w:r>
          </w:p>
          <w:p>
            <w:pPr/>
            <w:hyperlink r:id="rId114" w:history="1">
              <w:r>
                <w:rPr>
                  <w:color w:val="#410a8c"/>
                  <w:u w:val="single"/>
                </w:rPr>
                <w:t xml:space="preserve">hal-05417530v1</w:t>
              </w:r>
            </w:hyperlink>
          </w:p>
        </w:tc>
      </w:tr>
      <w:tr>
        <w:trPr/>
        <w:tc>
          <w:tcPr>
            <w:noWrap/>
          </w:tcPr>
          <w:p>
            <w:pPr>
              <w:spacing w:after="200"/>
            </w:pPr>
            <w:hyperlink r:id="rId116" w:history="1">
              <w:r>
                <w:rPr>
                  <w:color w:val="1e198e"/>
                  <w:b w:val="1"/>
                  <w:bCs w:val="1"/>
                  <w:u w:val="single"/>
                </w:rPr>
                <w:t xml:space="preserve">Le dialogue imaginé : l’autre scène des Salons de Diderot</w:t>
              </w:r>
            </w:hyperlink>
          </w:p>
          <w:p>
            <w:pPr/>
            <w:hyperlink r:id="rId11" w:history="1">
              <w:r>
                <w:rPr>
                  <w:color w:val="#410a8c"/>
                  <w:u w:val="single"/>
                </w:rPr>
                <w:t xml:space="preserve">Frédéric Calas</w:t>
              </w:r>
            </w:hyperlink>
          </w:p>
          <w:p>
            <w:pPr/>
            <w:r>
              <w:rPr/>
              <w:t xml:space="preserve">Claire Stolz; Christelle Reggiani. </w:t>
            </w:r>
            <w:r>
              <w:rPr>
                <w:i w:val="1"/>
                <w:iCs w:val="1"/>
              </w:rPr>
              <w:t xml:space="preserve">Styles, genres, auteurs. 7, Du Bellay, Rotrou, Diderot, Verlaine, Gracq</w:t>
            </w:r>
            <w:r>
              <w:rPr/>
              <w:t xml:space="preserve">, Presses de l'université Paris-Sorbonne, pp.79-91, 2007, Travaux de linguistique et de stylistique françaises. Bibliothèques des styles, 978-2-84050-549-5. </w:t>
            </w:r>
            <w:hyperlink r:id="rId117" w:history="1">
              <w:r>
                <w:rPr>
                  <w:color w:val="#410a8c"/>
                  <w:u w:val="single"/>
                </w:rPr>
                <w:t xml:space="preserve">⟨10.70551/KSNK2238⟩</w:t>
              </w:r>
            </w:hyperlink>
          </w:p>
          <w:p>
            <w:pPr/>
            <w:r>
              <w:rPr/>
              <w:t xml:space="preserve">Chapitre d'ouvrage</w:t>
            </w:r>
          </w:p>
          <w:p>
            <w:pPr/>
            <w:hyperlink r:id="rId116" w:history="1">
              <w:r>
                <w:rPr>
                  <w:color w:val="#410a8c"/>
                  <w:u w:val="single"/>
                </w:rPr>
                <w:t xml:space="preserve">hal-05324012v1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DÉFORESTATION</w:t>
              </w:r>
            </w:hyperlink>
          </w:p>
          <w:p>
            <w:pPr/>
            <w:hyperlink r:id="rId11" w:history="1">
              <w:r>
                <w:rPr>
                  <w:color w:val="#410a8c"/>
                  <w:u w:val="single"/>
                </w:rPr>
                <w:t xml:space="preserve">Frédéric Calas</w:t>
              </w:r>
            </w:hyperlink>
            <w:r>
              <w:rPr/>
              <w:t xml:space="preserve">,</w:t>
            </w:r>
            <w:hyperlink r:id="rId45" w:history="1">
              <w:r>
                <w:rPr>
                  <w:color w:val="#410a8c"/>
                  <w:u w:val="single"/>
                </w:rPr>
                <w:t xml:space="preserve">Agata Jackiewicz</w:t>
              </w:r>
            </w:hyperlink>
          </w:p>
          <w:p>
            <w:pPr/>
            <w:r>
              <w:rPr>
                <w:i w:val="1"/>
                <w:iCs w:val="1"/>
              </w:rPr>
              <w:t xml:space="preserve">Pascale Auraix-Jonchière, Frédéric Calas, Christiane Connan-Pintado, Agata Jackiewicz et Catherine Tauveron (dir.), Abécédaire de la forêt</w:t>
            </w:r>
            <w:r>
              <w:rPr/>
              <w:t xml:space="preserve">, 2024, pp.135-139</w:t>
            </w:r>
          </w:p>
          <w:p>
            <w:pPr/>
            <w:r>
              <w:rPr/>
              <w:t xml:space="preserve">Notice d’encyclopédie ou de dictionnaire</w:t>
            </w:r>
          </w:p>
          <w:p>
            <w:pPr/>
            <w:hyperlink r:id="rId118" w:history="1">
              <w:r>
                <w:rPr>
                  <w:color w:val="#410a8c"/>
                  <w:u w:val="single"/>
                </w:rPr>
                <w:t xml:space="preserve">hal-04776292v1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D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calas" TargetMode="External"/><Relationship Id="rId9" Type="http://schemas.openxmlformats.org/officeDocument/2006/relationships/hyperlink" Target="https://orcid.org/0000-0003-2664-4253" TargetMode="External"/><Relationship Id="rId10" Type="http://schemas.openxmlformats.org/officeDocument/2006/relationships/hyperlink" Target="https://hal.science/hal-04909435v1" TargetMode="External"/><Relationship Id="rId11" Type="http://schemas.openxmlformats.org/officeDocument/2006/relationships/hyperlink" Target="https://hal.science/search/index/?q=*&amp;authFullName_s=Fr&#233;d&#233;ric Calas" TargetMode="External"/><Relationship Id="rId12" Type="http://schemas.openxmlformats.org/officeDocument/2006/relationships/hyperlink" Target="https://hal.science/search/index/?q=*&amp;authFullName_s=Anne-Marie Garagnon" TargetMode="External"/><Relationship Id="rId13" Type="http://schemas.openxmlformats.org/officeDocument/2006/relationships/hyperlink" Target="https://hal.science/hal-04908681v1" TargetMode="External"/><Relationship Id="rId14" Type="http://schemas.openxmlformats.org/officeDocument/2006/relationships/hyperlink" Target="https://hal.science/hal-04925851v1" TargetMode="External"/><Relationship Id="rId15" Type="http://schemas.openxmlformats.org/officeDocument/2006/relationships/hyperlink" Target="https://dx.doi.org/10.58282/colloques.13316" TargetMode="External"/><Relationship Id="rId16" Type="http://schemas.openxmlformats.org/officeDocument/2006/relationships/hyperlink" Target="https://hal.science/hal-05102799v1" TargetMode="External"/><Relationship Id="rId17" Type="http://schemas.openxmlformats.org/officeDocument/2006/relationships/hyperlink" Target="https://hal.science/hal-04484703v1" TargetMode="External"/><Relationship Id="rId18" Type="http://schemas.openxmlformats.org/officeDocument/2006/relationships/hyperlink" Target="https://hal.science/hal-04909418v1" TargetMode="External"/><Relationship Id="rId19" Type="http://schemas.openxmlformats.org/officeDocument/2006/relationships/hyperlink" Target="https://hal.science/hal-04908524v1" TargetMode="External"/><Relationship Id="rId20" Type="http://schemas.openxmlformats.org/officeDocument/2006/relationships/hyperlink" Target="https://dx.doi.org/10.4000/rhetorique.1471" TargetMode="External"/><Relationship Id="rId21" Type="http://schemas.openxmlformats.org/officeDocument/2006/relationships/hyperlink" Target="https://hal.science/hal-04261701v1" TargetMode="External"/><Relationship Id="rId22" Type="http://schemas.openxmlformats.org/officeDocument/2006/relationships/hyperlink" Target="https://hal.science/hal-04909392v1" TargetMode="External"/><Relationship Id="rId23" Type="http://schemas.openxmlformats.org/officeDocument/2006/relationships/hyperlink" Target="https://dx.doi.org/10.4000/edl.6190" TargetMode="External"/><Relationship Id="rId24" Type="http://schemas.openxmlformats.org/officeDocument/2006/relationships/hyperlink" Target="https://hal.science/hal-04309687v1" TargetMode="External"/><Relationship Id="rId25" Type="http://schemas.openxmlformats.org/officeDocument/2006/relationships/hyperlink" Target="https://hal.science/hal-04909414v1" TargetMode="External"/><Relationship Id="rId26" Type="http://schemas.openxmlformats.org/officeDocument/2006/relationships/hyperlink" Target="https://hal.science/hal-04261654v1" TargetMode="External"/><Relationship Id="rId27" Type="http://schemas.openxmlformats.org/officeDocument/2006/relationships/hyperlink" Target="https://hal.science/hal-04309789v1" TargetMode="External"/><Relationship Id="rId28" Type="http://schemas.openxmlformats.org/officeDocument/2006/relationships/hyperlink" Target="https://hal.science/hal-04908472v1" TargetMode="External"/><Relationship Id="rId29" Type="http://schemas.openxmlformats.org/officeDocument/2006/relationships/hyperlink" Target="https://dx.doi.org/10.2143/IG.171.0.3289934" TargetMode="External"/><Relationship Id="rId30" Type="http://schemas.openxmlformats.org/officeDocument/2006/relationships/hyperlink" Target="https://hal.science/hal-04909406v1" TargetMode="External"/><Relationship Id="rId31" Type="http://schemas.openxmlformats.org/officeDocument/2006/relationships/hyperlink" Target="https://dx.doi.org/10.3406/lefab.2021.1452" TargetMode="External"/><Relationship Id="rId32" Type="http://schemas.openxmlformats.org/officeDocument/2006/relationships/hyperlink" Target="https://hal.science/hal-04908785v1" TargetMode="External"/><Relationship Id="rId33" Type="http://schemas.openxmlformats.org/officeDocument/2006/relationships/hyperlink" Target="https://hal.science/hal-04909403v1" TargetMode="External"/><Relationship Id="rId34" Type="http://schemas.openxmlformats.org/officeDocument/2006/relationships/hyperlink" Target="https://dx.doi.org/10.26034/tranel.2012.2855" TargetMode="External"/><Relationship Id="rId35" Type="http://schemas.openxmlformats.org/officeDocument/2006/relationships/hyperlink" Target="https://shs.hal.science/halshs-00697797v1" TargetMode="External"/><Relationship Id="rId36" Type="http://schemas.openxmlformats.org/officeDocument/2006/relationships/hyperlink" Target="https://shs.hal.science/halshs-01693602v1" TargetMode="External"/><Relationship Id="rId37" Type="http://schemas.openxmlformats.org/officeDocument/2006/relationships/hyperlink" Target="https://hal.science/search/index/?q=*&amp;authFullName_s=Nathalie Rossi-Gensane" TargetMode="External"/><Relationship Id="rId38" Type="http://schemas.openxmlformats.org/officeDocument/2006/relationships/hyperlink" Target="https://shs.hal.science/halshs-01710799v1" TargetMode="External"/><Relationship Id="rId39" Type="http://schemas.openxmlformats.org/officeDocument/2006/relationships/hyperlink" Target="https://shs.hal.science/halshs-01710873v1" TargetMode="External"/><Relationship Id="rId40" Type="http://schemas.openxmlformats.org/officeDocument/2006/relationships/hyperlink" Target="https://shs.hal.science/halshs-01713291v1" TargetMode="External"/><Relationship Id="rId41" Type="http://schemas.openxmlformats.org/officeDocument/2006/relationships/hyperlink" Target="https://hal.science/hal-04909427v1" TargetMode="External"/><Relationship Id="rId42" Type="http://schemas.openxmlformats.org/officeDocument/2006/relationships/hyperlink" Target="https://hal.science/hal-04912483v1" TargetMode="External"/><Relationship Id="rId43" Type="http://schemas.openxmlformats.org/officeDocument/2006/relationships/hyperlink" Target="https://hal.science/hal-04087478v1" TargetMode="External"/><Relationship Id="rId44" Type="http://schemas.openxmlformats.org/officeDocument/2006/relationships/hyperlink" Target="https://hal.science/search/index/?q=*&amp;authFullName_s=Ali Wafdi" TargetMode="External"/><Relationship Id="rId45" Type="http://schemas.openxmlformats.org/officeDocument/2006/relationships/hyperlink" Target="https://hal.science/search/index/?q=*&amp;authFullName_s=Agata Jackiewicz" TargetMode="External"/><Relationship Id="rId46" Type="http://schemas.openxmlformats.org/officeDocument/2006/relationships/hyperlink" Target="https://hal.science/search/index/?q=*&amp;authFullName_s=Christelle Dodane"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shs.hal.science/halshs-01716547v1" TargetMode="External"/><Relationship Id="rId49" Type="http://schemas.openxmlformats.org/officeDocument/2006/relationships/hyperlink" Target="https://hal.science/hal-04782032v1" TargetMode="External"/><Relationship Id="rId50" Type="http://schemas.openxmlformats.org/officeDocument/2006/relationships/hyperlink" Target="https://hal.science/search/index/?q=*&amp;authFullName_s=Nouvel Damien" TargetMode="External"/><Relationship Id="rId51" Type="http://schemas.openxmlformats.org/officeDocument/2006/relationships/hyperlink" Target="https://hal.science/hal-05300227v1" TargetMode="External"/><Relationship Id="rId52" Type="http://schemas.openxmlformats.org/officeDocument/2006/relationships/hyperlink" Target="https://hal.science/hal-04912388v1" TargetMode="External"/><Relationship Id="rId53" Type="http://schemas.openxmlformats.org/officeDocument/2006/relationships/hyperlink" Target="https://hal.science/search/index/?q=*&amp;authFullName_s=Liliane Picciola" TargetMode="External"/><Relationship Id="rId54" Type="http://schemas.openxmlformats.org/officeDocument/2006/relationships/hyperlink" Target="https://www.atlande.eu/nos-ouvrages/1117-corneille-le-menteur-la-suite-du-menteur-et-la-place-royale-9782350309743.html" TargetMode="External"/><Relationship Id="rId55" Type="http://schemas.openxmlformats.org/officeDocument/2006/relationships/hyperlink" Target="https://hal.science/hal-04441854v1" TargetMode="External"/><Relationship Id="rId56" Type="http://schemas.openxmlformats.org/officeDocument/2006/relationships/hyperlink" Target="https://hal.science/search/index/?q=*&amp;authFullName_s=Pascale Auraix-Jonchi&#232;re"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Catherine Tauveron" TargetMode="External"/><Relationship Id="rId59" Type="http://schemas.openxmlformats.org/officeDocument/2006/relationships/hyperlink" Target="https://hal.science/hal-04912368v1" TargetMode="External"/><Relationship Id="rId60" Type="http://schemas.openxmlformats.org/officeDocument/2006/relationships/hyperlink" Target="https://hal.science/hal-04912353v1" TargetMode="External"/><Relationship Id="rId61" Type="http://schemas.openxmlformats.org/officeDocument/2006/relationships/hyperlink" Target="https://www.pubp.fr/litterature-moderne-et-contemporaine/921-peau-d-ane-et-peaux-de-betes.html" TargetMode="External"/><Relationship Id="rId62" Type="http://schemas.openxmlformats.org/officeDocument/2006/relationships/hyperlink" Target="https://hal.science/hal-04912399v1" TargetMode="External"/><Relationship Id="rId63" Type="http://schemas.openxmlformats.org/officeDocument/2006/relationships/hyperlink" Target="https://hal.science/search/index/?q=*&amp;authFullName_s=Agn&#232;s Steuckardt" TargetMode="External"/><Relationship Id="rId64" Type="http://schemas.openxmlformats.org/officeDocument/2006/relationships/hyperlink" Target="https://hal.science/search/index/?q=*&amp;authFullName_s=Jean-Fran&#231;ois Perrin" TargetMode="External"/><Relationship Id="rId65" Type="http://schemas.openxmlformats.org/officeDocument/2006/relationships/hyperlink" Target="https://www.atlande.eu/lettres-xviiie-siecle/811-rousseau-la-nouvelle-heloise-9782350307558.html" TargetMode="External"/><Relationship Id="rId66" Type="http://schemas.openxmlformats.org/officeDocument/2006/relationships/hyperlink" Target="https://hal.science/hal-04912387v1" TargetMode="External"/><Relationship Id="rId67" Type="http://schemas.openxmlformats.org/officeDocument/2006/relationships/hyperlink" Target="https://www.dunod.com/lettres-et-arts/lecons-stylistique-cours-et-exercices-corriges-0" TargetMode="External"/><Relationship Id="rId68" Type="http://schemas.openxmlformats.org/officeDocument/2006/relationships/hyperlink" Target="https://hal.science/hal-04912434v1" TargetMode="External"/><Relationship Id="rId69" Type="http://schemas.openxmlformats.org/officeDocument/2006/relationships/hyperlink" Target="https://www.memoiresetdocumentssurvoltaire.org/MDV11.htm" TargetMode="External"/><Relationship Id="rId70" Type="http://schemas.openxmlformats.org/officeDocument/2006/relationships/hyperlink" Target="https://uca.hal.science/hal-02361979v1" TargetMode="External"/><Relationship Id="rId71" Type="http://schemas.openxmlformats.org/officeDocument/2006/relationships/hyperlink" Target="https://hal.science/hal-04912383v1" TargetMode="External"/><Relationship Id="rId72" Type="http://schemas.openxmlformats.org/officeDocument/2006/relationships/hyperlink" Target="https://www.pubp.fr/sciences-humaines-et-sociales/162-la-belle-au-bois-dormant-en-ses-metamorphoses.html" TargetMode="External"/><Relationship Id="rId73" Type="http://schemas.openxmlformats.org/officeDocument/2006/relationships/hyperlink" Target="https://uca.hal.science/hal-01114691v1" TargetMode="External"/><Relationship Id="rId74" Type="http://schemas.openxmlformats.org/officeDocument/2006/relationships/hyperlink" Target="https://hal.science/search/index/?q=*&amp;authFullName_s=Nora Viet" TargetMode="External"/><Relationship Id="rId75" Type="http://schemas.openxmlformats.org/officeDocument/2006/relationships/hyperlink" Target="https://hal.science/hal-03054491v1" TargetMode="External"/><Relationship Id="rId76" Type="http://schemas.openxmlformats.org/officeDocument/2006/relationships/hyperlink" Target="https://hal.science/search/index/?q=*&amp;authFullName_s=Am&#233;lie Tissoires" TargetMode="External"/><Relationship Id="rId77" Type="http://schemas.openxmlformats.org/officeDocument/2006/relationships/hyperlink" Target="https://hal.science/search/index/?q=*&amp;authFullName_s=Gilles Siouffi" TargetMode="External"/><Relationship Id="rId78" Type="http://schemas.openxmlformats.org/officeDocument/2006/relationships/hyperlink" Target="https://shs.hal.science/halshs-01682762v1" TargetMode="External"/><Relationship Id="rId79" Type="http://schemas.openxmlformats.org/officeDocument/2006/relationships/hyperlink" Target="http://www.editions-ellipses.fr/product_info.php?products_id=7991" TargetMode="External"/><Relationship Id="rId80" Type="http://schemas.openxmlformats.org/officeDocument/2006/relationships/hyperlink" Target="https://hal.science/hal-03425545v1" TargetMode="External"/><Relationship Id="rId81" Type="http://schemas.openxmlformats.org/officeDocument/2006/relationships/hyperlink" Target="https://hal.science/search/index/?q=*&amp;authFullName_s=Claire Badiou-Monferran" TargetMode="External"/><Relationship Id="rId82" Type="http://schemas.openxmlformats.org/officeDocument/2006/relationships/hyperlink" Target="https://hal.science/search/index/?q=*&amp;authFullName_s=Julien Piat" TargetMode="External"/><Relationship Id="rId83" Type="http://schemas.openxmlformats.org/officeDocument/2006/relationships/hyperlink" Target="https://hal.science/search/index/?q=*&amp;authFullName_s=Christelle. Reggiani" TargetMode="External"/><Relationship Id="rId84" Type="http://schemas.openxmlformats.org/officeDocument/2006/relationships/hyperlink" Target="https://hal.science/hal-04912476v1" TargetMode="External"/><Relationship Id="rId85" Type="http://schemas.openxmlformats.org/officeDocument/2006/relationships/hyperlink" Target="https://uca.hal.science/hal-04855586v1" TargetMode="External"/><Relationship Id="rId86" Type="http://schemas.openxmlformats.org/officeDocument/2006/relationships/hyperlink" Target="https://hal.science/search/index/?q=*&amp;authFullName_s=Sandra Barantal" TargetMode="External"/><Relationship Id="rId87" Type="http://schemas.openxmlformats.org/officeDocument/2006/relationships/hyperlink" Target="https://hal.science/search/index/?q=*&amp;authFullName_s=S&#233;bastien Baudoin" TargetMode="External"/><Relationship Id="rId88" Type="http://schemas.openxmlformats.org/officeDocument/2006/relationships/hyperlink" Target="https://hal.science/search/index/?q=*&amp;authFullName_s=Fabienne Bercerol" TargetMode="External"/><Relationship Id="rId89" Type="http://schemas.openxmlformats.org/officeDocument/2006/relationships/hyperlink" Target="https://hal.science/search/index/?q=*&amp;authFullName_s=Katia Blairon" TargetMode="External"/><Relationship Id="rId90" Type="http://schemas.openxmlformats.org/officeDocument/2006/relationships/hyperlink" Target="https://www.honorechampion.com/fr/homecategory/champion" TargetMode="External"/><Relationship Id="rId91" Type="http://schemas.openxmlformats.org/officeDocument/2006/relationships/hyperlink" Target="https://hal.science/hal-04919998v1" TargetMode="External"/><Relationship Id="rId92" Type="http://schemas.openxmlformats.org/officeDocument/2006/relationships/hyperlink" Target="https://hal.science/search/index/?q=*&amp;authFullName_s=Domitille Caillat" TargetMode="External"/><Relationship Id="rId93" Type="http://schemas.openxmlformats.org/officeDocument/2006/relationships/hyperlink" Target="https://hal.science/search/index/?q=*&amp;authFullName_s=Jacques Bres" TargetMode="External"/><Relationship Id="rId94" Type="http://schemas.openxmlformats.org/officeDocument/2006/relationships/hyperlink" Target="https://hal.science/search/index/?q=*&amp;authFullName_s=Jean Marc Sarale" TargetMode="External"/><Relationship Id="rId95" Type="http://schemas.openxmlformats.org/officeDocument/2006/relationships/hyperlink" Target="https://hal.science/search/index/?q=*&amp;authFullName_s=Bertrand Verine" TargetMode="External"/><Relationship Id="rId96" Type="http://schemas.openxmlformats.org/officeDocument/2006/relationships/hyperlink" Target="https://www.deboecksuperieur.com/ouvrage/9782807360556-manuel-d-analyse-du-discours" TargetMode="External"/><Relationship Id="rId97" Type="http://schemas.openxmlformats.org/officeDocument/2006/relationships/hyperlink" Target="https://hal.science/hal-04919986v1" TargetMode="External"/><Relationship Id="rId98" Type="http://schemas.openxmlformats.org/officeDocument/2006/relationships/hyperlink" Target="https://hal.science/hal-04912446v1" TargetMode="External"/><Relationship Id="rId99" Type="http://schemas.openxmlformats.org/officeDocument/2006/relationships/hyperlink" Target="https://www.pubp.fr/litterature-moderne-et-contemporaine/315-nouveaux-recits-sur-la-foret.html" TargetMode="External"/><Relationship Id="rId100" Type="http://schemas.openxmlformats.org/officeDocument/2006/relationships/hyperlink" Target="https://hal.science/hal-04908610v1" TargetMode="External"/><Relationship Id="rId101" Type="http://schemas.openxmlformats.org/officeDocument/2006/relationships/hyperlink" Target="https://classiques-garnier.com/observer-et-decrire-des-insectes-et-des-hommes.html" TargetMode="External"/><Relationship Id="rId102" Type="http://schemas.openxmlformats.org/officeDocument/2006/relationships/hyperlink" Target="https://dx.doi.org/10.48611/isbn.978-2-406-13107-6" TargetMode="External"/><Relationship Id="rId103" Type="http://schemas.openxmlformats.org/officeDocument/2006/relationships/hyperlink" Target="https://hal.science/hal-04912456v1" TargetMode="External"/><Relationship Id="rId104" Type="http://schemas.openxmlformats.org/officeDocument/2006/relationships/hyperlink" Target="https://hal.science/hal-04912466v1" TargetMode="External"/><Relationship Id="rId105" Type="http://schemas.openxmlformats.org/officeDocument/2006/relationships/hyperlink" Target="https://www.pubp.fr/sciences-humaines-et-sociales/125-890-abecedaire-de-la-rupture.html#/27-format-livre_papier" TargetMode="External"/><Relationship Id="rId106" Type="http://schemas.openxmlformats.org/officeDocument/2006/relationships/hyperlink" Target="https://hal.sorbonne-universite.fr/hal-05458671v1" TargetMode="External"/><Relationship Id="rId107" Type="http://schemas.openxmlformats.org/officeDocument/2006/relationships/hyperlink" Target="https://dx.doi.org/10.70551/JBRV9202" TargetMode="External"/><Relationship Id="rId108" Type="http://schemas.openxmlformats.org/officeDocument/2006/relationships/hyperlink" Target="https://hal.sorbonne-universite.fr/hal-05406663v1" TargetMode="External"/><Relationship Id="rId109" Type="http://schemas.openxmlformats.org/officeDocument/2006/relationships/hyperlink" Target="https://dx.doi.org/10.70551/KCUJ4281" TargetMode="External"/><Relationship Id="rId110" Type="http://schemas.openxmlformats.org/officeDocument/2006/relationships/hyperlink" Target="https://shs.hal.science/halshs-01684381v1" TargetMode="External"/><Relationship Id="rId111" Type="http://schemas.openxmlformats.org/officeDocument/2006/relationships/hyperlink" Target="https://hal.sorbonne-universite.fr/hal-05492643v1" TargetMode="External"/><Relationship Id="rId112" Type="http://schemas.openxmlformats.org/officeDocument/2006/relationships/hyperlink" Target="https://sup.sorbonne-universite.fr/" TargetMode="External"/><Relationship Id="rId113" Type="http://schemas.openxmlformats.org/officeDocument/2006/relationships/hyperlink" Target="https://dx.doi.org/10.70551/SIZY1398" TargetMode="External"/><Relationship Id="rId114" Type="http://schemas.openxmlformats.org/officeDocument/2006/relationships/hyperlink" Target="https://hal.sorbonne-universite.fr/hal-05417530v1" TargetMode="External"/><Relationship Id="rId115" Type="http://schemas.openxmlformats.org/officeDocument/2006/relationships/hyperlink" Target="https://dx.doi.org/10.70551/WBGU7091" TargetMode="External"/><Relationship Id="rId116" Type="http://schemas.openxmlformats.org/officeDocument/2006/relationships/hyperlink" Target="https://hal.sorbonne-universite.fr/hal-05324012v1" TargetMode="External"/><Relationship Id="rId117" Type="http://schemas.openxmlformats.org/officeDocument/2006/relationships/hyperlink" Target="https://dx.doi.org/10.70551/KSNK2238" TargetMode="External"/><Relationship Id="rId118" Type="http://schemas.openxmlformats.org/officeDocument/2006/relationships/hyperlink" Target="https://hal.science/hal-0477629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CALAS</dc:title>
  <dc:description>CV</dc:description>
  <dc:subject/>
  <cp:keywords/>
  <cp:category/>
  <cp:lastModifiedBy/>
  <dcterms:created xsi:type="dcterms:W3CDTF">2026-03-27T12:20:28+01:00</dcterms:created>
  <dcterms:modified xsi:type="dcterms:W3CDTF">2026-03-27T12:20:28+01:00</dcterms:modified>
</cp:coreProperties>
</file>

<file path=docProps/custom.xml><?xml version="1.0" encoding="utf-8"?>
<Properties xmlns="http://schemas.openxmlformats.org/officeDocument/2006/custom-properties" xmlns:vt="http://schemas.openxmlformats.org/officeDocument/2006/docPropsVTypes"/>
</file>