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Frédéric CLAVERT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frederic-clavert</w:t></w:r></w:hyperlink></w:p><w:p><w:pPr><w:numPr><w:ilvl w:val="0"/><w:numId w:val="1"/></w:numPr></w:pPr><w:r><w:rPr/><w:t xml:space="preserve"> ORCID : </w:t></w:r><w:hyperlink r:id="rId8" w:history="1"><w:r><w:rPr><w:color w:val="#410a8c"/><w:u w:val="single"/></w:rPr><w:t xml:space="preserve">0000-0002-0237-2532</w:t></w:r></w:hyperlink></w:p><w:p><w:pPr><w:numPr><w:ilvl w:val="0"/><w:numId w:val="1"/></w:numPr></w:pPr><w:r><w:rPr/><w:t xml:space="preserve"> IdRef : </w:t></w:r><w:hyperlink r:id="rId9" w:history="1"><w:r><w:rPr><w:color w:val="#410a8c"/><w:u w:val="single"/></w:rPr><w:t xml:space="preserve">111739934</w:t></w:r></w:hyperlink></w:p><w:p><w:pPr><w:spacing w:before="600"/></w:pPr></w:p><w:p><w:pPr><w:pStyle w:val="Heading2"/></w:pPr><w:r><w:rPr><w:color w:val="1e198e"/><w:b w:val="1"/><w:bCs w:val="1"/></w:rPr><w:t xml:space="preserve">Présentation</w:t></w:r></w:p><w:p><w:pPr><w:spacing w:after="100"/></w:pPr></w:p><w:p><w:pPr><w:pStyle w:val="Heading2"/></w:pPr><w:r><w:rPr/><w:t xml:space="preserve">Banques centrales et banquiers centraux dans la construction européenne / L'histoire contemporaine à l'ère numérique</w:t></w:r></w:p><w:p><w:pPr/><w:r><w:rPr/><w:t xml:space="preserve">Docteur en histoire contemporaine, J'ai étudié les sciences politiques et l'histoire contemporaine à Strasbourg et à Leeds.Mes recherches s'orientent aujourd'hui vers les relations entre les banquiers centraux et la construction européenne d'une part, sur les sources de l'historien.ne à l'ère numérique d'autre part. J'ai été titulaire d'une bourse du DAAD et ai obtenu l'aide à la publication du Prix Pierre Grappin. Après cinq ans comme chercheur (Histoire de l'intégration européenne et Humanités numériques) au Centre virtuel de la connaissance sur l'Europe (Luxembourg), je suis désormais ingénieur de recherche pour le LabEx &amp;quot;Ecrire une Histoire Nouvelle de l'Europe&amp;quot;.</w:t></w:r></w:p><w:p><w:pPr/><w:hyperlink r:id="rId10" w:history="1"><w:r><w:rPr><w:color w:val="#410a8c"/><w:u w:val="single"/></w:rPr><w:t xml:space="preserve">frederic@clavert.net</w:t></w:r></w:hyperlink></w:p><w:p><w:pPr/><w:hyperlink r:id="rId11" w:history="1"><w:r><w:rPr><w:color w:val="#410a8c"/><w:u w:val="single"/></w:rPr><w:t xml:space="preserve">http://histnum.hypotheses.org/</w:t></w:r></w:hyperlink></w:p><w:p><w:pPr><w:pStyle w:val="Heading3"/></w:pPr><w:r><w:rPr/><w:t xml:space="preserve">Études</w:t></w:r></w:p><w:p><w:pPr><w:numPr><w:ilvl w:val="0"/><w:numId w:val="2"/></w:numPr></w:pPr><w:r><w:rPr/><w:t xml:space="preserve">1999-2006 - Thèse d’histoire contemporaine sur Hjalmar Schacht, financier et diplomate, dirigée par les professeurs Marie-Thérèse Bitsch et Sylvain Schirmann, Université Strasbourg iii, soutenue le 11 décembre 2006. Mention très honorable, félicitations du jury.</w:t></w:r></w:p><w:p><w:pPr><w:numPr><w:ilvl w:val="0"/><w:numId w:val="2"/></w:numPr></w:pPr><w:r><w:rPr/><w:t xml:space="preserve">1998-1999 - dea Histoire de l’Europe au xxe siècle, mention très bien, Strasbourg iii / Institut des hautes études européennes.</w:t></w:r></w:p><w:p><w:pPr><w:numPr><w:ilvl w:val="0"/><w:numId w:val="2"/></w:numPr></w:pPr><w:r><w:rPr/><w:t xml:space="preserve">1994-1998 - Diplôme de l’iep de Strasbourg, mention assez bien, Strasbourg iii.</w:t></w:r></w:p><w:p><w:pPr><w:numPr><w:ilvl w:val="0"/><w:numId w:val="2"/></w:numPr></w:pPr><w:r><w:rPr/><w:t xml:space="preserve">1996-1997 - Année Erasmus, University of Leeds, Department of Politics.</w:t></w:r></w:p><w:p><w:pPr><w:numPr><w:ilvl w:val="0"/><w:numId w:val="2"/></w:numPr></w:pPr><w:r><w:rPr/><w:t xml:space="preserve">1993-1994 - Baccalauréat C, mention assez-bien, Lycée Fustel de Coulanges (Strasbourg).</w:t></w:r></w:p><w:p><w:pPr><w:pStyle w:val="Heading3"/></w:pPr><w:r><w:rPr/><w:t xml:space="preserve">Bourses et prix</w:t></w:r></w:p><w:p><w:pPr><w:numPr><w:ilvl w:val="0"/><w:numId w:val="3"/></w:numPr></w:pPr><w:r><w:rPr/><w:t xml:space="preserve">2007 - Aide à la publication, Prix Pierre Grappin de l’ages et Prix Charles Quint-Helmut Kohl, Fondation Académie européenne de Yuste</w:t></w:r></w:p><w:p><w:pPr><w:numPr><w:ilvl w:val="0"/><w:numId w:val="3"/></w:numPr></w:pPr><w:r><w:rPr/><w:t xml:space="preserve">2005 - Boursier du daad</w:t></w:r></w:p><w:p><w:pPr><w:pStyle w:val="Heading3"/></w:pPr><w:r><w:rPr/><w:t xml:space="preserve">Emplois</w:t></w:r></w:p><w:p><w:pPr><w:numPr><w:ilvl w:val="0"/><w:numId w:val="4"/></w:numPr></w:pPr><w:r><w:rPr/><w:t xml:space="preserve">2013-... - Ingénieur de recherche (contractuel), LabEx Écrire une Histoire Nouvelle de l’Europe</w:t></w:r></w:p><w:p><w:pPr><w:numPr><w:ilvl w:val="0"/><w:numId w:val="4"/></w:numPr></w:pPr><w:r><w:rPr/><w:t xml:space="preserve">2009-2013 - Responsable scientifique Digital Humanities puis coordinateur du Digital Humanities Lab, Centre virtuel de la connaissance sur l’Europe (cvce, Luxembourg).</w:t></w:r></w:p><w:p><w:pPr><w:numPr><w:ilvl w:val="0"/><w:numId w:val="4"/></w:numPr></w:pPr><w:r><w:rPr/><w:t xml:space="preserve">2008-2009 - Chercheur en histoire de l’intégration européenne (cvce, Luxembourg)</w:t></w:r></w:p><w:p><w:pPr><w:numPr><w:ilvl w:val="0"/><w:numId w:val="4"/></w:numPr></w:pPr><w:r><w:rPr/><w:t xml:space="preserve">2005-2007 - ater, Université Robert Schuman (Strasbourg iii)</w:t></w:r></w:p><w:p><w:pPr><w:numPr><w:ilvl w:val="0"/><w:numId w:val="4"/></w:numPr></w:pPr><w:r><w:rPr/><w:t xml:space="preserve">1999-2002 - Allocataire de recherche (Strasbourg iii)</w:t></w:r></w:p><w:p><w:pPr><w:pStyle w:val="Heading3"/></w:pPr><w:r><w:rPr/><w:t xml:space="preserve">Langues : Anglais, Allemand : lu, écrit, parlé</w:t></w:r></w:p><w:p><w:pPr><w:pStyle w:val="Heading3"/></w:pPr><w:r><w:rPr/><w:t xml:space="preserve">Organisation d’événements scientifiques</w:t></w:r></w:p><w:p><w:pPr><w:numPr><w:ilvl w:val="0"/><w:numId w:val="5"/></w:numPr></w:pPr><w:r><w:rPr/><w:t xml:space="preserve">Séminaire Humanités numériques : outils, méthodes et épistémologie, co-organisateur, 2014/15</w:t></w:r></w:p><w:p><w:pPr><w:numPr><w:ilvl w:val="0"/><w:numId w:val="5"/></w:numPr></w:pPr><w:r><w:rPr/><w:t xml:space="preserve">thatcamp Paris 2012, co-organisateur, septembre 2012</w:t></w:r></w:p><w:p><w:pPr><w:numPr><w:ilvl w:val="0"/><w:numId w:val="5"/></w:numPr></w:pPr><w:r><w:rPr/><w:t xml:space="preserve">Colloque «Websites as sources», organisateur, cvce / Université du Luxembourg, 20-21 mars 2012.</w:t></w:r></w:p><w:p><w:pPr><w:numPr><w:ilvl w:val="0"/><w:numId w:val="5"/></w:numPr></w:pPr><w:r><w:rPr/><w:t xml:space="preserve">Journée d’études «Les banquiers centraux et la construction européenne», organisateur, (cvce, Luxembourg), Juin 2010.</w:t></w:r></w:p><w:p><w:pPr><w:numPr><w:ilvl w:val="0"/><w:numId w:val="5"/></w:numPr></w:pPr><w:r><w:rPr/><w:t xml:space="preserve">Colloque «L’histoire contemporaine à l’ère digitale», organisateur, cvce / Université du Luxembourg. Octobre 2009</w:t></w:r></w:p><w:p><w:pPr><w:pStyle w:val="Heading3"/></w:pPr><w:r><w:rPr/><w:t xml:space="preserve">Enseignements</w:t></w:r></w:p><w:p><w:pPr><w:numPr><w:ilvl w:val="0"/><w:numId w:val="6"/></w:numPr></w:pPr><w:r><w:rPr/><w:t xml:space="preserve">Digital Humanities, 2012-2013, CM, Université du Luxembourg</w:t></w:r></w:p><w:p><w:pPr><w:numPr><w:ilvl w:val="0"/><w:numId w:val="6"/></w:numPr></w:pPr><w:r><w:rPr/><w:t xml:space="preserve">Histoire économique de l’Allemagne, xixe-xxe, 2009-2010, CM et TD, Université Strasbourg ii</w:t></w:r></w:p><w:p><w:pPr><w:numPr><w:ilvl w:val="0"/><w:numId w:val="6"/></w:numPr></w:pPr><w:r><w:rPr/><w:t xml:space="preserve">Histoire économique de l’Europe Occidentale, 2006-2007, CM, Strasbourg iii</w:t></w:r></w:p><w:p><w:pPr><w:numPr><w:ilvl w:val="0"/><w:numId w:val="6"/></w:numPr></w:pPr><w:r><w:rPr/><w:t xml:space="preserve">Introduction à l’histoire des relations internationales, 2006-2007, CM, Strasbourg ii</w:t></w:r></w:p><w:p><w:pPr><w:numPr><w:ilvl w:val="0"/><w:numId w:val="6"/></w:numPr></w:pPr><w:r><w:rPr/><w:t xml:space="preserve">Histoire de l’intégration européenne, 2013-2014 et 2014-2015, TD, Université Paris 1</w:t></w:r></w:p><w:p><w:pPr><w:numPr><w:ilvl w:val="0"/><w:numId w:val="6"/></w:numPr></w:pPr><w:r><w:rPr/><w:t xml:space="preserve">Histoire générale et histoire des relations internationales (1914-1945), 2006-2007, TD, Strasbourg iii</w:t></w:r></w:p><w:p><w:pPr><w:numPr><w:ilvl w:val="0"/><w:numId w:val="6"/></w:numPr></w:pPr><w:r><w:rPr/><w:t xml:space="preserve">Histoire des relations internationales depuis 1945, 2006-2007, TD, Strasbourg iii</w:t></w:r></w:p><w:p><w:pPr><w:numPr><w:ilvl w:val="0"/><w:numId w:val="6"/></w:numPr></w:pPr><w:r><w:rPr/><w:t xml:space="preserve">Histoire de la construction européenne 1918-1957, 2005-2006, TD, Strasbourg iii</w:t></w:r></w:p><w:p><w:pPr><w:numPr><w:ilvl w:val="0"/><w:numId w:val="6"/></w:numPr></w:pPr><w:r><w:rPr/><w:t xml:space="preserve">Vie politique en Europe, 2005-2006, TD, Strasbourg iii</w:t></w:r></w:p><w:p><w:pPr><w:numPr><w:ilvl w:val="0"/><w:numId w:val="6"/></w:numPr></w:pPr><w:r><w:rPr/><w:t xml:space="preserve">Méthodologie de la recherche, 2005-2006, TD, Strasbourg iii</w:t></w:r></w:p><w:p><w:pPr><w:pStyle w:val="Heading3"/></w:pPr><w:r><w:rPr/><w:t xml:space="preserve">Publications</w:t></w:r></w:p><w:p><w:pPr><w:numPr><w:ilvl w:val="0"/><w:numId w:val="7"/></w:numPr></w:pPr><w:r><w:rPr/><w:t xml:space="preserve">Thèse : Frédéric Clavert. Hjalmar Schacht, financier et diplomate : 1930-1950. Bruxelles : PIE - Peter Lang, 2009</w:t></w:r></w:p><w:p><w:pPr><w:pStyle w:val="Heading4"/></w:pPr><w:r><w:rPr/><w:t xml:space="preserve">Articles et chapitres de livre</w:t></w:r></w:p><w:p><w:pPr><w:numPr><w:ilvl w:val="0"/><w:numId w:val="8"/></w:numPr></w:pPr><w:r><w:rPr/><w:t xml:space="preserve">Frédéric Clavert. « Hjalmar Schacht et les relations extérieures de la Reichsbank ». In : Les banques centrales à l’échelle du monde. Sous la dir. d’Olivier Feiertag et Michel Margairaz. Paris : Presses de Sciences Po, 2012.</w:t></w:r></w:p><w:p><w:pPr><w:numPr><w:ilvl w:val="0"/><w:numId w:val="8"/></w:numPr></w:pPr><w:r><w:rPr/><w:t xml:space="preserve">Frédéric Clavert. « Existe-t-il une identité monétaire européenne ? » In : Cultures nationales et identités communautaires. Sous la dir. de Jenny Raflik et Marloes Boers. Bruxelles : PIE - Peter Lang, 2010.</w:t></w:r></w:p><w:p><w:pPr><w:numPr><w:ilvl w:val="0"/><w:numId w:val="8"/></w:numPr></w:pPr><w:r><w:rPr/><w:t xml:space="preserve">Frédéric Clavert. « Les oppositions à l’euro ». In : Contre l’Europe ? Sous la dir. de Birte Wassen- berg, Frédéric Clavert et Philippe Hamman. T. 1. Frankfurt a.M. : Steiner, 2010.</w:t></w:r></w:p><w:p><w:pPr><w:numPr><w:ilvl w:val="0"/><w:numId w:val="8"/></w:numPr></w:pPr><w:r><w:rPr/><w:t xml:space="preserve">Frédéric Clavert. « Attempts at a French-German rapprochement during the second half of the 1930’s ». In : From ’Hereditary Enemies’ to Partners. Sous la dir. de Carine Germond et Henning Türk. Palgrave, 2009</w:t></w:r></w:p><w:p><w:pPr><w:numPr><w:ilvl w:val="0"/><w:numId w:val="8"/></w:numPr></w:pPr><w:r><w:rPr/><w:t xml:space="preserve">Frédéric Clavert. « La mission van Zeeland, une tentative de clearing multilatéral ». In : L’Europe au coeur. Livre offert à Marie-Thérèse Bitsch. Sous la dir. de Birte Wassenberg et Martial Libera. Bruxelles : PIE - Peter Lang, 2009</w:t></w:r></w:p><w:p><w:pPr><w:numPr><w:ilvl w:val="0"/><w:numId w:val="8"/></w:numPr></w:pPr><w:r><w:rPr/><w:t xml:space="preserve">Frédéric Clavert. « Hjalmar Schacht et la Belgique ». In : L’Europe au coeur. Livre offert à Marie- Thérèse Bitsch. Sous la dir. de Birte Wassenberg et Martial Libera. Bruxelles : PIE - Peter Lang, 2009</w:t></w:r></w:p><w:p><w:pPr><w:numPr><w:ilvl w:val="0"/><w:numId w:val="8"/></w:numPr></w:pPr><w:r><w:rPr/><w:t xml:space="preserve">Frédéric Clavert. « Expériences économiques de l’entre-deux-guerres et projets européistes ». In : Autour du Congrès de l’Europe à La Haye. Sous la dir. de Jean-Michel Guieu et Christophe Le Dréau. Bruxelles : PIE - Peter Lang, 2009.</w:t></w:r></w:p><w:p><w:pPr><w:numPr><w:ilvl w:val="0"/><w:numId w:val="8"/></w:numPr></w:pPr><w:r><w:rPr/><w:t xml:space="preserve">Frédéric Clavert. « Un néo-mercantilisme allemand ? Hjalmar Schacht et la politique économique, monétaire et financière du IIIe Reich ». In : Histoire de la pensée économique allemande. Sous la dir. d’Alain Alcouffe et Claude Diebold. Paris : Economica, 2008</w:t></w:r></w:p><w:p><w:pPr><w:numPr><w:ilvl w:val="0"/><w:numId w:val="8"/></w:numPr></w:pPr><w:r><w:rPr/><w:t xml:space="preserve">Frédéric Clavert. « Du mercantilisme à l’économie sociale de marché ». In : Changing times : Ger- many in the XXth century. Sous la dir. de Jürgen Elvert, Sylvain Schirmann et Michel Dumoulin. Cuacomos de Yuste 4. Bruxelles : PIE - Peter Lang, 2008</w:t></w:r></w:p><w:p><w:pPr><w:numPr><w:ilvl w:val="0"/><w:numId w:val="8"/></w:numPr></w:pPr><w:r><w:rPr/><w:t xml:space="preserve">Frédéric Clavert. « Reichsbank et Banque de France face aux négociations sur le plan Young ». In : Revue d’Allemagne et des pays de langue allemande 39.2 (2007) (Co-)Directions d’ouvrages collectifs ou de numéros de revue</w:t></w:r></w:p><w:p><w:pPr><w:numPr><w:ilvl w:val="0"/><w:numId w:val="8"/></w:numPr></w:pPr><w:r><w:rPr/><w:t xml:space="preserve">Frederic Clavert et Serge Noiret. L’histoire contemporaine à l’ère numerique / Contemporary His- tory in the Digital Age. Bruxelles : P.I.E.-Peter Lang S.A, 2013</w:t></w:r></w:p><w:p><w:pPr><w:numPr><w:ilvl w:val="0"/><w:numId w:val="8"/></w:numPr></w:pPr><w:r><w:rPr/><w:t xml:space="preserve">Frédéric Clavert et Olivier Feiertag. Les banquiers centraux dans la construction européenne. His- toire, Économie & Société 2011/4. 2011.</w:t></w:r></w:p><w:p><w:pPr><w:numPr><w:ilvl w:val="0"/><w:numId w:val="8"/></w:numPr></w:pPr><w:r><w:rPr/><w:t xml:space="preserve">Birte Wassenberg, Frédéric Clavert et Philippe Hamman, éds. Contre L’europe ? Steiner Verlag, 2010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Écrire l'histoire</w:t></w:r></w:hyperlink></w:p><w:p><w:pPr/><w:hyperlink r:id="rId13" w:history="1"><w:r><w:rPr><w:color w:val="#410a8c"/><w:u w:val="single"/></w:rPr><w:t xml:space="preserve">Caroline Muller</w:t></w:r></w:hyperlink><w:r><w:rPr/><w:t xml:space="preserve">,</w:t></w:r><w:hyperlink r:id="rId14" w:history="1"><w:r><w:rPr><w:color w:val="#410a8c"/><w:u w:val="single"/></w:rPr><w:t xml:space="preserve">Frédéric Clavert</w:t></w:r></w:hyperlink></w:p><w:p><w:pPr/><w:r><w:rPr/><w:t xml:space="preserve">Armand Colin, 2025, 9782200642020</w:t></w:r></w:p><w:p><w:pPr/><w:r><w:rPr/><w:t xml:space="preserve">Ouvrages</w:t></w:r></w:p><w:p><w:pPr/><w:hyperlink r:id="rId12" w:history="1"><w:r><w:rPr><w:color w:val="#410a8c"/><w:u w:val="single"/></w:rPr><w:t xml:space="preserve">halshs-05241874v1</w:t></w:r></w:hyperlink></w:p></w:tc></w:tr><w:tr><w:trPr/><w:tc><w:tcPr><w:noWrap/></w:tcPr><w:p><w:pPr><w:spacing w:after="200"/></w:pPr><w:hyperlink r:id="rId15" w:history="1"><w:r><w:rPr><w:color w:val="1e198e"/><w:b w:val="1"/><w:bCs w:val="1"/><w:u w:val="single"/></w:rPr><w:t xml:space="preserve">La pensée économique allemande</w:t></w:r></w:hyperlink></w:p><w:p><w:pPr/><w:hyperlink r:id="rId16" w:history="1"><w:r><w:rPr><w:color w:val="#410a8c"/><w:u w:val="single"/></w:rPr><w:t xml:space="preserve">Bertram Schefold</w:t></w:r></w:hyperlink><w:r><w:rPr/><w:t xml:space="preserve">,</w:t></w:r><w:hyperlink r:id="rId17" w:history="1"><w:r><w:rPr><w:color w:val="#410a8c"/><w:u w:val="single"/></w:rPr><w:t xml:space="preserve">Alain Alcouffe</w:t></w:r></w:hyperlink><w:r><w:rPr/><w:t xml:space="preserve">,</w:t></w:r><w:hyperlink r:id="rId18" w:history="1"><w:r><w:rPr><w:color w:val="#410a8c"/><w:u w:val="single"/></w:rPr><w:t xml:space="preserve">Claude Diebolt</w:t></w:r></w:hyperlink><w:r><w:rPr/><w:t xml:space="preserve">,</w:t></w:r><w:hyperlink r:id="rId19" w:history="1"><w:r><w:rPr><w:color w:val="#410a8c"/><w:u w:val="single"/></w:rPr><w:t xml:space="preserve">Maurice Baslé</w:t></w:r></w:hyperlink><w:r><w:rPr/><w:t xml:space="preserve">,</w:t></w:r><w:hyperlink r:id="rId20" w:history="1"><w:r><w:rPr><w:color w:val="#410a8c"/><w:u w:val="single"/></w:rPr><w:t xml:space="preserve">Niall Bond</w:t></w:r></w:hyperlink><w:r><w:rPr/><w:t xml:space="preserve">et al.</w:t></w:r></w:p><w:p><w:pPr/><w:r><w:rPr/><w:t xml:space="preserve">Economica, pp.XXIV-462, 2009, 978-2-7178-5449-7</w:t></w:r></w:p><w:p><w:pPr/><w:r><w:rPr/><w:t xml:space="preserve">Ouvrages</w:t></w:r></w:p><w:p><w:pPr/><w:hyperlink r:id="rId15" w:history="1"><w:r><w:rPr><w:color w:val="#410a8c"/><w:u w:val="single"/></w:rPr><w:t xml:space="preserve">hal-00279637v1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Hjalmar Schacht, financier et diplomate (1930-1950)</w:t></w:r></w:hyperlink></w:p><w:p><w:pPr/><w:hyperlink r:id="rId14" w:history="1"><w:r><w:rPr><w:color w:val="#410a8c"/><w:u w:val="single"/></w:rPr><w:t xml:space="preserve">Frédéric Clavert</w:t></w:r></w:hyperlink></w:p><w:p><w:pPr/><w:r><w:rPr/><w:t xml:space="preserve">Histoire. Université Strasbourg III, 2006. Français. </w:t></w:r><w:hyperlink r:id="rId22" w:history="1"><w:r><w:rPr><w:color w:val="#410a8c"/><w:u w:val="single"/></w:rPr><w:t xml:space="preserve">⟨NNT : ⟩</w:t></w:r></w:hyperlink></w:p><w:p><w:pPr/><w:r><w:rPr/><w:t xml:space="preserve">Thèse</w:t></w:r></w:p><w:p><w:pPr/><w:hyperlink r:id="rId21" w:history="1"><w:r><w:rPr><w:color w:val="#410a8c"/><w:u w:val="single"/></w:rPr><w:t xml:space="preserve">tel-01100444v1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Annexes au bilan scientifique du Centenaire de 1914-1918</w:t></w:r></w:hyperlink></w:p><w:p><w:pPr/><w:hyperlink r:id="rId24" w:history="1"><w:r><w:rPr><w:color w:val="#410a8c"/><w:u w:val="single"/></w:rPr><w:t xml:space="preserve">Arndt Weinrich</w:t></w:r></w:hyperlink><w:r><w:rPr/><w:t xml:space="preserve">,</w:t></w:r><w:hyperlink r:id="rId25" w:history="1"><w:r><w:rPr><w:color w:val="#410a8c"/><w:u w:val="single"/></w:rPr><w:t xml:space="preserve">Nicolas Patin</w:t></w:r></w:hyperlink><w:r><w:rPr/><w:t xml:space="preserve">,</w:t></w:r><w:hyperlink r:id="rId26" w:history="1"><w:r><w:rPr><w:color w:val="#410a8c"/><w:u w:val="single"/></w:rPr><w:t xml:space="preserve">Simon Catros</w:t></w:r></w:hyperlink><w:r><w:rPr/><w:t xml:space="preserve">,</w:t></w:r><w:hyperlink r:id="rId27" w:history="1"><w:r><w:rPr><w:color w:val="#410a8c"/><w:u w:val="single"/></w:rPr><w:t xml:space="preserve">Nicolas Charles</w:t></w:r></w:hyperlink><w:r><w:rPr/><w:t xml:space="preserve">,</w:t></w:r><w:hyperlink r:id="rId14" w:history="1"><w:r><w:rPr><w:color w:val="#410a8c"/><w:u w:val="single"/></w:rPr><w:t xml:space="preserve">Frédéric Clavert</w:t></w:r></w:hyperlink><w:r><w:rPr/><w:t xml:space="preserve">et al.</w:t></w:r></w:p><w:p><w:pPr/><w:r><w:rPr/><w:t xml:space="preserve">Arndt Weinrich; Nicolas Patin. </w:t></w:r><w:r><w:rPr><w:i w:val="1"/><w:iCs w:val="1"/></w:rPr><w:t xml:space="preserve">Quel bilan scientifique pour le Centenaire de 1914-1918 ?</w:t></w:r><w:r><w:rPr/><w:t xml:space="preserve">, </w:t></w:r><w:hyperlink r:id="rId28" w:history="1"><w:r><w:rPr><w:color w:val="#410a8c"/><w:u w:val="single"/></w:rPr><w:t xml:space="preserve">Sorbonne Université Presses</w:t></w:r></w:hyperlink><w:r><w:rPr/><w:t xml:space="preserve">, 2022, 979-1023107067</w:t></w:r></w:p><w:p><w:pPr/><w:r><w:rPr/><w:t xml:space="preserve">Chapitre d'ouvrage</w:t></w:r></w:p><w:p><w:pPr/><w:hyperlink r:id="rId23" w:history="1"><w:r><w:rPr><w:color w:val="#410a8c"/><w:u w:val="single"/></w:rPr><w:t xml:space="preserve">hal-03484213v1</w:t></w:r></w:hyperlink></w:p></w:tc></w:tr><w:tr><w:trPr/><w:tc><w:tcPr><w:noWrap/></w:tcPr><w:p><w:pPr><w:spacing w:after="200"/></w:pPr><w:hyperlink r:id="rId29" w:history="1"><w:r><w:rPr><w:color w:val="1e198e"/><w:b w:val="1"/><w:bCs w:val="1"/><w:u w:val="single"/></w:rPr><w:t xml:space="preserve">L’apport du numérique aux sciences historiques: exemple d’une analyse computationnelle des archives Werner</w:t></w:r></w:hyperlink></w:p><w:p><w:pPr/><w:hyperlink r:id="rId14" w:history="1"><w:r><w:rPr><w:color w:val="#410a8c"/><w:u w:val="single"/></w:rPr><w:t xml:space="preserve">Frédéric Clavert</w:t></w:r></w:hyperlink></w:p><w:p><w:pPr/><w:r><w:rPr><w:i w:val="1"/><w:iCs w:val="1"/></w:rPr><w:t xml:space="preserve">Pierre Werner et l’Europe : pensée, action, enseignements / Pierre Werner and Europe: His Approach, Action and Legacy</w:t></w:r><w:r><w:rPr/><w:t xml:space="preserve">, </w:t></w:r><w:hyperlink r:id="rId30" w:history="1"><w:r><w:rPr><w:color w:val="#410a8c"/><w:u w:val="single"/></w:rPr><w:t xml:space="preserve">PIE Peter Lang</w:t></w:r></w:hyperlink><w:r><w:rPr/><w:t xml:space="preserve">, 2015, 978-2-87574-268-1</w:t></w:r></w:p><w:p><w:pPr/><w:r><w:rPr/><w:t xml:space="preserve">Chapitre d'ouvrage</w:t></w:r></w:p><w:p><w:pPr/><w:hyperlink r:id="rId29" w:history="1"><w:r><w:rPr><w:color w:val="#410a8c"/><w:u w:val="single"/></w:rPr><w:t xml:space="preserve">halshs-01192882v1</w:t></w:r></w:hyperlink></w:p></w:tc></w:tr><w:tr><w:trPr/><w:tc><w:tcPr><w:noWrap/></w:tcPr><w:p><w:pPr><w:spacing w:after="200"/></w:pPr><w:hyperlink r:id="rId31" w:history="1"><w:r><w:rPr><w:color w:val="1e198e"/><w:b w:val="1"/><w:bCs w:val="1"/><w:u w:val="single"/></w:rPr><w:t xml:space="preserve">Petite histoire des humanités digitales</w:t></w:r></w:hyperlink></w:p><w:p><w:pPr/><w:hyperlink r:id="rId32" w:history="1"><w:r><w:rPr><w:color w:val="#410a8c"/><w:u w:val="single"/></w:rPr><w:t xml:space="preserve">Olivier Le Deuff</w:t></w:r></w:hyperlink><w:r><w:rPr/><w:t xml:space="preserve">,</w:t></w:r><w:hyperlink r:id="rId14" w:history="1"><w:r><w:rPr><w:color w:val="#410a8c"/><w:u w:val="single"/></w:rPr><w:t xml:space="preserve">Frédéric Clavert</w:t></w:r></w:hyperlink></w:p><w:p><w:pPr/><w:r><w:rPr/><w:t xml:space="preserve">Olivier Le Deuff. </w:t></w:r><w:r><w:rPr><w:i w:val="1"/><w:iCs w:val="1"/></w:rPr><w:t xml:space="preserve">Les Temps des humanités digitales. La mutation des sciences humaines et sociales</w:t></w:r><w:r><w:rPr/><w:t xml:space="preserve">, Fyp éditions, 2014, 972-2-36405-122-5</w:t></w:r></w:p><w:p><w:pPr/><w:r><w:rPr/><w:t xml:space="preserve">Chapitre d'ouvrage</w:t></w:r></w:p><w:p><w:pPr/><w:hyperlink r:id="rId31" w:history="1"><w:r><w:rPr><w:color w:val="#410a8c"/><w:u w:val="single"/></w:rPr><w:t xml:space="preserve">halshs-01484116v1</w:t></w:r></w:hyperlink></w:p></w:tc></w:tr><w:tr><w:trPr/><w:tc><w:tcPr><w:noWrap/></w:tcPr><w:p><w:pPr><w:spacing w:after="200"/></w:pPr><w:hyperlink r:id="rId33" w:history="1"><w:r><w:rPr><w:color w:val="1e198e"/><w:b w:val="1"/><w:bCs w:val="1"/><w:u w:val="single"/></w:rPr><w:t xml:space="preserve">Sommes-nous en train de perdre la mémoire ? Mémoire et archivage du web</w:t></w:r></w:hyperlink></w:p><w:p><w:pPr/><w:hyperlink r:id="rId34" w:history="1"><w:r><w:rPr><w:color w:val="#410a8c"/><w:u w:val="single"/></w:rPr><w:t xml:space="preserve">Clément Oury</w:t></w:r></w:hyperlink><w:r><w:rPr/><w:t xml:space="preserve">,</w:t></w:r><w:hyperlink r:id="rId14" w:history="1"><w:r><w:rPr><w:color w:val="#410a8c"/><w:u w:val="single"/></w:rPr><w:t xml:space="preserve">Frédéric Clavert</w:t></w:r></w:hyperlink></w:p><w:p><w:pPr/><w:r><w:rPr><w:i w:val="1"/><w:iCs w:val="1"/></w:rPr><w:t xml:space="preserve">THATCamp Paris 2012 : Non-actes de la non-conférence des humanités numériques</w:t></w:r><w:r><w:rPr/><w:t xml:space="preserve">, </w:t></w:r><w:hyperlink r:id="rId35" w:history="1"><w:r><w:rPr><w:color w:val="#410a8c"/><w:u w:val="single"/></w:rPr><w:t xml:space="preserve">Éditions de la Maison des sciences de l’homme</w:t></w:r></w:hyperlink><w:r><w:rPr/><w:t xml:space="preserve">, 2012, La Non-Collection, 9782735115273. </w:t></w:r><w:hyperlink r:id="rId36" w:history="1"><w:r><w:rPr><w:color w:val="#410a8c"/><w:u w:val="single"/></w:rPr><w:t xml:space="preserve">⟨10.4000/books.editionsmsh.309⟩</w:t></w:r></w:hyperlink></w:p><w:p><w:pPr/><w:r><w:rPr/><w:t xml:space="preserve">Chapitre d'ouvrage</w:t></w:r></w:p><w:p><w:pPr/><w:hyperlink r:id="rId33" w:history="1"><w:r><w:rPr><w:color w:val="#410a8c"/><w:u w:val="single"/></w:rPr><w:t xml:space="preserve">hal-03886244v1</w:t></w:r></w:hyperlink></w:p></w:tc></w:tr></w:tbl><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Les archives du web : du « goût de l’archive » à des cultures historiennes renouvelées ?</w:t></w:r></w:hyperlink></w:p><w:p><w:pPr/><w:hyperlink r:id="rId14" w:history="1"><w:r><w:rPr><w:color w:val="#410a8c"/><w:u w:val="single"/></w:rPr><w:t xml:space="preserve">Frédéric Clavert</w:t></w:r></w:hyperlink><w:r><w:rPr/><w:t xml:space="preserve">,</w:t></w:r><w:hyperlink r:id="rId13" w:history="1"><w:r><w:rPr><w:color w:val="#410a8c"/><w:u w:val="single"/></w:rPr><w:t xml:space="preserve">Caroline Muller</w:t></w:r></w:hyperlink></w:p><w:p><w:pPr/><w:r><w:rPr><w:i w:val="1"/><w:iCs w:val="1"/></w:rPr><w:t xml:space="preserve">Les Cahiers du numérique</w:t></w:r><w:r><w:rPr/><w:t xml:space="preserve">, 2024, 20 (3-4), pp.163-179. </w:t></w:r><w:hyperlink r:id="rId38" w:history="1"><w:r><w:rPr><w:color w:val="#410a8c"/><w:u w:val="single"/></w:rPr><w:t xml:space="preserve">⟨10.1684/lcn.2024.8⟩</w:t></w:r></w:hyperlink></w:p><w:p><w:pPr/><w:r><w:rPr/><w:t xml:space="preserve">Article dans une revue</w:t></w:r></w:p><w:p><w:pPr/><w:hyperlink r:id="rId37" w:history="1"><w:r><w:rPr><w:color w:val="#410a8c"/><w:u w:val="single"/></w:rPr><w:t xml:space="preserve">hal-05175703v1</w:t></w:r></w:hyperlink></w:p></w:tc></w:tr><w:tr><w:trPr/><w:tc><w:tcPr><w:noWrap/></w:tcPr><w:p><w:pPr><w:spacing w:after="200"/></w:pPr><w:hyperlink r:id="rId39" w:history="1"><w:r><w:rPr><w:color w:val="1e198e"/><w:b w:val="1"/><w:bCs w:val="1"/><w:u w:val="single"/></w:rPr><w:t xml:space="preserve">De la poussière à la lumière bleue. Émotions, récits, gestes de l’archive à l’ère numérique</w:t></w:r></w:hyperlink></w:p><w:p><w:pPr/><w:hyperlink r:id="rId13" w:history="1"><w:r><w:rPr><w:color w:val="#410a8c"/><w:u w:val="single"/></w:rPr><w:t xml:space="preserve">Caroline Muller</w:t></w:r></w:hyperlink><w:r><w:rPr/><w:t xml:space="preserve">,</w:t></w:r><w:hyperlink r:id="rId14" w:history="1"><w:r><w:rPr><w:color w:val="#410a8c"/><w:u w:val="single"/></w:rPr><w:t xml:space="preserve">Frédéric Clavert</w:t></w:r></w:hyperlink></w:p><w:p><w:pPr/><w:r><w:rPr><w:i w:val="1"/><w:iCs w:val="1"/></w:rPr><w:t xml:space="preserve">Signata - Annales des sémiotiques</w:t></w:r><w:r><w:rPr/><w:t xml:space="preserve">, 2021, Sémiotiques de l'archive, 12 (12)</w:t></w:r></w:p><w:p><w:pPr/><w:r><w:rPr/><w:t xml:space="preserve">Article dans une revue</w:t></w:r></w:p><w:p><w:pPr/><w:hyperlink r:id="rId39" w:history="1"><w:r><w:rPr><w:color w:val="#410a8c"/><w:u w:val="single"/></w:rPr><w:t xml:space="preserve">hal-03251449v1</w:t></w:r></w:hyperlink></w:p></w:tc></w:tr><w:tr><w:trPr/><w:tc><w:tcPr><w:noWrap/></w:tcPr><w:p><w:pPr><w:spacing w:after="200"/></w:pPr><w:hyperlink r:id="rId40" w:history="1"><w:r><w:rPr><w:color w:val="1e198e"/><w:b w:val="1"/><w:bCs w:val="1"/><w:u w:val="single"/></w:rPr><w:t xml:space="preserve">Le temps long des réseaux sociaux numériques, une introduction</w:t></w:r></w:hyperlink></w:p><w:p><w:pPr/><w:hyperlink r:id="rId14" w:history="1"><w:r><w:rPr><w:color w:val="#410a8c"/><w:u w:val="single"/></w:rPr><w:t xml:space="preserve">Frédéric Clavert</w:t></w:r></w:hyperlink><w:r><w:rPr/><w:t xml:space="preserve">,</w:t></w:r><w:hyperlink r:id="rId41" w:history="1"><w:r><w:rPr><w:color w:val="#410a8c"/><w:u w:val="single"/></w:rPr><w:t xml:space="preserve">Martin Grandjean</w:t></w:r></w:hyperlink><w:r><w:rPr/><w:t xml:space="preserve">,</w:t></w:r><w:hyperlink r:id="rId42" w:history="1"><w:r><w:rPr><w:color w:val="#410a8c"/><w:u w:val="single"/></w:rPr><w:t xml:space="preserve">Cecile Méadel</w:t></w:r></w:hyperlink></w:p><w:p><w:pPr/><w:r><w:rPr><w:i w:val="1"/><w:iCs w:val="1"/></w:rPr><w:t xml:space="preserve">Le Temps des médias. Revue d’histoire</w:t></w:r><w:r><w:rPr/><w:t xml:space="preserve">, 2019, 2 (31), pp.5-11. </w:t></w:r><w:hyperlink r:id="rId43" w:history="1"><w:r><w:rPr><w:color w:val="#410a8c"/><w:u w:val="single"/></w:rPr><w:t xml:space="preserve">⟨10.3917/tdm.031.0005⟩</w:t></w:r></w:hyperlink></w:p><w:p><w:pPr/><w:r><w:rPr/><w:t xml:space="preserve">Article dans une revue</w:t></w:r></w:p><w:p><w:pPr/><w:hyperlink r:id="rId40" w:history="1"><w:r><w:rPr><w:color w:val="#410a8c"/><w:u w:val="single"/></w:rPr><w:t xml:space="preserve">hal-04084200v1</w:t></w:r></w:hyperlink></w:p></w:tc></w:tr><w:tr><w:trPr/><w:tc><w:tcPr><w:noWrap/></w:tcPr><w:p><w:pPr><w:spacing w:after="200"/></w:pPr><w:hyperlink r:id="rId44" w:history="1"><w:r><w:rPr><w:color w:val="1e198e"/><w:b w:val="1"/><w:bCs w:val="1"/><w:u w:val="single"/></w:rPr><w:t xml:space="preserve">1914-1918 : quand la commémoration devient participative</w:t></w:r></w:hyperlink></w:p><w:p><w:pPr/><w:hyperlink r:id="rId45" w:history="1"><w:r><w:rPr><w:color w:val="#410a8c"/><w:u w:val="single"/></w:rPr><w:t xml:space="preserve">Jean-Michel Gilot</w:t></w:r></w:hyperlink><w:r><w:rPr/><w:t xml:space="preserve">,</w:t></w:r><w:hyperlink r:id="rId41" w:history="1"><w:r><w:rPr><w:color w:val="#410a8c"/><w:u w:val="single"/></w:rPr><w:t xml:space="preserve">Martin Grandjean</w:t></w:r></w:hyperlink><w:r><w:rPr/><w:t xml:space="preserve">,</w:t></w:r><w:hyperlink r:id="rId14" w:history="1"><w:r><w:rPr><w:color w:val="#410a8c"/><w:u w:val="single"/></w:rPr><w:t xml:space="preserve">Frédéric Clavert</w:t></w:r></w:hyperlink></w:p><w:p><w:pPr/><w:r><w:rPr><w:i w:val="1"/><w:iCs w:val="1"/></w:rPr><w:t xml:space="preserve">Le Temps des médias. Revue d’histoire</w:t></w:r><w:r><w:rPr/><w:t xml:space="preserve">, 2018, 2 (31), pp.219-229</w:t></w:r></w:p><w:p><w:pPr/><w:r><w:rPr/><w:t xml:space="preserve">Article dans une revue</w:t></w:r></w:p><w:p><w:pPr/><w:hyperlink r:id="rId44" w:history="1"><w:r><w:rPr><w:color w:val="#410a8c"/><w:u w:val="single"/></w:rPr><w:t xml:space="preserve">halshs-01977700v1</w:t></w:r></w:hyperlink></w:p></w:tc></w:tr><w:tr><w:trPr/><w:tc><w:tcPr><w:noWrap/></w:tcPr><w:p><w:pPr><w:spacing w:after="200"/></w:pPr><w:hyperlink r:id="rId46" w:history="1"><w:r><w:rPr><w:color w:val="1e198e"/><w:b w:val="1"/><w:bCs w:val="1"/><w:u w:val="single"/></w:rPr><w:t xml:space="preserve">Histoire et humanités numériques : nouveaux terrains de dialogue entre les archives et la recherche</w:t></w:r></w:hyperlink></w:p><w:p><w:pPr/><w:hyperlink r:id="rId14" w:history="1"><w:r><w:rPr><w:color w:val="#410a8c"/><w:u w:val="single"/></w:rPr><w:t xml:space="preserve">Frédéric Clavert</w:t></w:r></w:hyperlink><w:r><w:rPr/><w:t xml:space="preserve">,</w:t></w:r><w:hyperlink r:id="rId47" w:history="1"><w:r><w:rPr><w:color w:val="#410a8c"/><w:u w:val="single"/></w:rPr><w:t xml:space="preserve">Johanna Daniel</w:t></w:r></w:hyperlink><w:r><w:rPr/><w:t xml:space="preserve">,</w:t></w:r><w:hyperlink r:id="rId48" w:history="1"><w:r><w:rPr><w:color w:val="#410a8c"/><w:u w:val="single"/></w:rPr><w:t xml:space="preserve">Hélène Fleckinger</w:t></w:r></w:hyperlink><w:r><w:rPr/><w:t xml:space="preserve">,</w:t></w:r><w:hyperlink r:id="rId41" w:history="1"><w:r><w:rPr><w:color w:val="#410a8c"/><w:u w:val="single"/></w:rPr><w:t xml:space="preserve">Martin Grandjean</w:t></w:r></w:hyperlink><w:r><w:rPr/><w:t xml:space="preserve">,</w:t></w:r><w:hyperlink r:id="rId49" w:history="1"><w:r><w:rPr><w:color w:val="#410a8c"/><w:u w:val="single"/></w:rPr><w:t xml:space="preserve">Fatiha Idmhand</w:t></w:r></w:hyperlink></w:p><w:p><w:pPr/><w:r><w:rPr><w:i w:val="1"/><w:iCs w:val="1"/></w:rPr><w:t xml:space="preserve">La Gazette des Archives </w:t></w:r><w:r><w:rPr/><w:t xml:space="preserve">, 2017, Meta/morphoses. Les archives, bouillons de culture numérique, 245 (1), pp.121-134. </w:t></w:r><w:hyperlink r:id="rId50" w:history="1"><w:r><w:rPr><w:color w:val="#410a8c"/><w:u w:val="single"/></w:rPr><w:t xml:space="preserve">⟨10.3406/gazar.2017.5519⟩</w:t></w:r></w:hyperlink></w:p><w:p><w:pPr/><w:r><w:rPr/><w:t xml:space="preserve">Article dans une revue</w:t></w:r></w:p><w:p><w:pPr/><w:hyperlink r:id="rId46" w:history="1"><w:r><w:rPr><w:color w:val="#410a8c"/><w:u w:val="single"/></w:rPr><w:t xml:space="preserve">halshs-01521814v1</w:t></w:r></w:hyperlink></w:p></w:tc></w:tr><w:tr><w:trPr/><w:tc><w:tcPr><w:noWrap/></w:tcPr><w:p><w:pPr><w:spacing w:after="200"/></w:pPr><w:hyperlink r:id="rId51" w:history="1"><w:r><w:rPr><w:color w:val="1e198e"/><w:b w:val="1"/><w:bCs w:val="1"/><w:u w:val="single"/></w:rPr><w:t xml:space="preserve">Une histoire par les données ? Le futur très proche de l'histoire des relations internationales</w:t></w:r></w:hyperlink></w:p><w:p><w:pPr/><w:hyperlink r:id="rId14" w:history="1"><w:r><w:rPr><w:color w:val="#410a8c"/><w:u w:val="single"/></w:rPr><w:t xml:space="preserve">Frédéric Clavert</w:t></w:r></w:hyperlink></w:p><w:p><w:pPr/><w:r><w:rPr><w:i w:val="1"/><w:iCs w:val="1"/></w:rPr><w:t xml:space="preserve">Bulletin de l'Institut Pierre Renouvin</w:t></w:r><w:r><w:rPr/><w:t xml:space="preserve">, 2016, Sciences, techniques et relations internationales, 44, pp.119-130</w:t></w:r></w:p><w:p><w:pPr/><w:r><w:rPr/><w:t xml:space="preserve">Article dans une revue</w:t></w:r></w:p><w:p><w:pPr/><w:hyperlink r:id="rId51" w:history="1"><w:r><w:rPr><w:color w:val="#410a8c"/><w:u w:val="single"/></w:rPr><w:t xml:space="preserve">halshs-01400234v1</w:t></w:r></w:hyperlink></w:p></w:tc></w:tr><w:tr><w:trPr/><w:tc><w:tcPr><w:noWrap/></w:tcPr><w:p><w:pPr><w:spacing w:after="200"/></w:pPr><w:hyperlink r:id="rId52" w:history="1"><w:r><w:rPr><w:color w:val="1e198e"/><w:b w:val="1"/><w:bCs w:val="1"/><w:u w:val="single"/></w:rPr><w:t xml:space="preserve">Échos du centenaire de la Première Guerre mondiale sur Twitter</w:t></w:r></w:hyperlink></w:p><w:p><w:pPr/><w:hyperlink r:id="rId14" w:history="1"><w:r><w:rPr><w:color w:val="#410a8c"/><w:u w:val="single"/></w:rPr><w:t xml:space="preserve">Frédéric Clavert</w:t></w:r></w:hyperlink></w:p><w:p><w:pPr/><w:r><w:rPr><w:i w:val="1"/><w:iCs w:val="1"/></w:rPr><w:t xml:space="preserve">Matériaux pour l'histoire de notre temps</w:t></w:r><w:r><w:rPr/><w:t xml:space="preserve">, 2016, La commémoration en pratique : usages et appropriations du centenaire de la Première Guerre mondiale, 121-122, pp.18-25. </w:t></w:r><w:hyperlink r:id="rId53" w:history="1"><w:r><w:rPr><w:color w:val="#410a8c"/><w:u w:val="single"/></w:rPr><w:t xml:space="preserve">⟨10.3917/mate.121.0018⟩</w:t></w:r></w:hyperlink></w:p><w:p><w:pPr/><w:r><w:rPr/><w:t xml:space="preserve">Article dans une revue</w:t></w:r></w:p><w:p><w:pPr/><w:hyperlink r:id="rId52" w:history="1"><w:r><w:rPr><w:color w:val="#410a8c"/><w:u w:val="single"/></w:rPr><w:t xml:space="preserve">hal-01564308v1</w:t></w:r></w:hyperlink></w:p></w:tc></w:tr><w:tr><w:trPr/><w:tc><w:tcPr><w:noWrap/></w:tcPr><w:p><w:pPr><w:spacing w:after="200"/></w:pPr><w:hyperlink r:id="rId54" w:history="1"><w:r><w:rPr><w:color w:val="1e198e"/><w:b w:val="1"/><w:bCs w:val="1"/><w:u w:val="single"/></w:rPr><w:t xml:space="preserve">Reading today</w:t></w:r></w:hyperlink></w:p><w:p><w:pPr/><w:hyperlink r:id="rId14" w:history="1"><w:r><w:rPr><w:color w:val="#410a8c"/><w:u w:val="single"/></w:rPr><w:t xml:space="preserve">Frédéric Clavert</w:t></w:r></w:hyperlink></w:p><w:p><w:pPr/><w:r><w:rPr><w:i w:val="1"/><w:iCs w:val="1"/></w:rPr><w:t xml:space="preserve">Digital Humanities Quarterly</w:t></w:r><w:r><w:rPr/><w:t xml:space="preserve">, 2015, pp.000197</w:t></w:r></w:p><w:p><w:pPr/><w:r><w:rPr/><w:t xml:space="preserve">Article dans une revue</w:t></w:r></w:p><w:p><w:pPr/><w:hyperlink r:id="rId54" w:history="1"><w:r><w:rPr><w:color w:val="#410a8c"/><w:u w:val="single"/></w:rPr><w:t xml:space="preserve">halshs-01111933v1</w:t></w:r></w:hyperlink></w:p></w:tc></w:tr><w:tr><w:trPr/><w:tc><w:tcPr><w:noWrap/></w:tcPr><w:p><w:pPr><w:spacing w:after="200"/></w:pPr><w:hyperlink r:id="rId55" w:history="1"><w:r><w:rPr><w:color w:val="1e198e"/><w:b w:val="1"/><w:bCs w:val="1"/><w:u w:val="single"/></w:rPr><w:t xml:space="preserve">Jo Guldi et David Armitage, The History Manifesto</w:t></w:r></w:hyperlink></w:p><w:p><w:pPr/><w:hyperlink r:id="rId14" w:history="1"><w:r><w:rPr><w:color w:val="#410a8c"/><w:u w:val="single"/></w:rPr><w:t xml:space="preserve">Frédéric Clavert</w:t></w:r></w:hyperlink></w:p><w:p><w:pPr/><w:r><w:rPr><w:i w:val="1"/><w:iCs w:val="1"/></w:rPr><w:t xml:space="preserve">Lectures</w:t></w:r><w:r><w:rPr/><w:t xml:space="preserve">, 2014, http://lectures.revues.org/16592</w:t></w:r></w:p><w:p><w:pPr/><w:r><w:rPr/><w:t xml:space="preserve">Article dans une revue</w:t></w:r></w:p><w:p><w:pPr/><w:hyperlink r:id="rId55" w:history="1"><w:r><w:rPr><w:color w:val="#410a8c"/><w:u w:val="single"/></w:rPr><w:t xml:space="preserve">halshs-01101191v1</w:t></w:r></w:hyperlink></w:p></w:tc></w:tr><w:tr><w:trPr/><w:tc><w:tcPr><w:noWrap/></w:tcPr><w:p><w:pPr><w:spacing w:after="200"/></w:pPr><w:hyperlink r:id="rId56" w:history="1"><w:r><w:rPr><w:color w:val="1e198e"/><w:b w:val="1"/><w:bCs w:val="1"/><w:u w:val="single"/></w:rPr><w:t xml:space="preserve">Patrick Manning, Big Data in History</w:t></w:r></w:hyperlink></w:p><w:p><w:pPr/><w:hyperlink r:id="rId14" w:history="1"><w:r><w:rPr><w:color w:val="#410a8c"/><w:u w:val="single"/></w:rPr><w:t xml:space="preserve">Frédéric Clavert</w:t></w:r></w:hyperlink></w:p><w:p><w:pPr/><w:r><w:rPr><w:i w:val="1"/><w:iCs w:val="1"/></w:rPr><w:t xml:space="preserve">Lectures</w:t></w:r><w:r><w:rPr/><w:t xml:space="preserve">, 2014, http://lectures.revues.org/13803</w:t></w:r></w:p><w:p><w:pPr/><w:r><w:rPr/><w:t xml:space="preserve">Article dans une revue</w:t></w:r></w:p><w:p><w:pPr/><w:hyperlink r:id="rId56" w:history="1"><w:r><w:rPr><w:color w:val="#410a8c"/><w:u w:val="single"/></w:rPr><w:t xml:space="preserve">halshs-01101198v1</w:t></w:r></w:hyperlink></w:p></w:tc></w:tr><w:tr><w:trPr/><w:tc><w:tcPr><w:noWrap/></w:tcPr><w:p><w:pPr><w:spacing w:after="200"/></w:pPr><w:hyperlink r:id="rId57" w:history="1"><w:r><w:rPr><w:color w:val="1e198e"/><w:b w:val="1"/><w:bCs w:val="1"/><w:u w:val="single"/></w:rPr><w:t xml:space="preserve">Rob Kitchin, The Data Revolution: Big Data, Open Data, Data Infrastructures and Their Consequences</w:t></w:r></w:hyperlink></w:p><w:p><w:pPr/><w:hyperlink r:id="rId14" w:history="1"><w:r><w:rPr><w:color w:val="#410a8c"/><w:u w:val="single"/></w:rPr><w:t xml:space="preserve">Frédéric Clavert</w:t></w:r></w:hyperlink></w:p><w:p><w:pPr/><w:r><w:rPr><w:i w:val="1"/><w:iCs w:val="1"/></w:rPr><w:t xml:space="preserve">Lectures</w:t></w:r><w:r><w:rPr/><w:t xml:space="preserve">, 2014, http://lectures.revues.org/15632</w:t></w:r></w:p><w:p><w:pPr/><w:r><w:rPr/><w:t xml:space="preserve">Article dans une revue</w:t></w:r></w:p><w:p><w:pPr/><w:hyperlink r:id="rId57" w:history="1"><w:r><w:rPr><w:color w:val="#410a8c"/><w:u w:val="single"/></w:rPr><w:t xml:space="preserve">halshs-01101195v1</w:t></w:r></w:hyperlink></w:p></w:tc></w:tr><w:tr><w:trPr/><w:tc><w:tcPr><w:noWrap/></w:tcPr><w:p><w:pPr><w:spacing w:after="200"/></w:pPr><w:hyperlink r:id="rId58" w:history="1"><w:r><w:rPr><w:color w:val="1e198e"/><w:b w:val="1"/><w:bCs w:val="1"/><w:u w:val="single"/></w:rPr><w:t xml:space="preserve">Au-delà de la gestion des références bibliographiques: Zotero</w:t></w:r></w:hyperlink></w:p><w:p><w:pPr/><w:hyperlink r:id="rId14" w:history="1"><w:r><w:rPr><w:color w:val="#410a8c"/><w:u w:val="single"/></w:rPr><w:t xml:space="preserve">Frédéric Clavert</w:t></w:r></w:hyperlink></w:p><w:p><w:pPr/><w:r><w:rPr><w:i w:val="1"/><w:iCs w:val="1"/></w:rPr><w:t xml:space="preserve">Diacronie - Studi di Storia contemporanea</w:t></w:r><w:r><w:rPr/><w:t xml:space="preserve">, 2012, pp.6</w:t></w:r></w:p><w:p><w:pPr/><w:r><w:rPr/><w:t xml:space="preserve">Article dans une revue</w:t></w:r></w:p><w:p><w:pPr/><w:hyperlink r:id="rId58" w:history="1"><w:r><w:rPr><w:color w:val="#410a8c"/><w:u w:val="single"/></w:rPr><w:t xml:space="preserve">halshs-01101187v1</w:t></w:r></w:hyperlink></w:p></w:tc></w:tr><w:tr><w:trPr/><w:tc><w:tcPr><w:noWrap/></w:tcPr><w:p><w:pPr><w:spacing w:after="200"/></w:pPr><w:hyperlink r:id="rId59" w:history="1"><w:r><w:rPr><w:color w:val="1e198e"/><w:b w:val="1"/><w:bCs w:val="1"/><w:u w:val="single"/></w:rPr><w:t xml:space="preserve">La fondation de la Banque des règlements internationaux</w:t></w:r></w:hyperlink></w:p><w:p><w:pPr/><w:hyperlink r:id="rId14" w:history="1"><w:r><w:rPr><w:color w:val="#410a8c"/><w:u w:val="single"/></w:rPr><w:t xml:space="preserve">Frédéric Clavert</w:t></w:r></w:hyperlink></w:p><w:p><w:pPr/><w:r><w:rPr><w:i w:val="1"/><w:iCs w:val="1"/></w:rPr><w:t xml:space="preserve">Histoire, économie et société</w:t></w:r><w:r><w:rPr/><w:t xml:space="preserve">, 2011, 30e année (4), pp.11-17. </w:t></w:r><w:hyperlink r:id="rId60" w:history="1"><w:r><w:rPr><w:color w:val="#410a8c"/><w:u w:val="single"/></w:rPr><w:t xml:space="preserve">⟨10.3917/hes.114.0011⟩</w:t></w:r></w:hyperlink></w:p><w:p><w:pPr/><w:r><w:rPr/><w:t xml:space="preserve">Article dans une revue</w:t></w:r></w:p><w:p><w:pPr/><w:hyperlink r:id="rId59" w:history="1"><w:r><w:rPr><w:color w:val="#410a8c"/><w:u w:val="single"/></w:rPr><w:t xml:space="preserve">halshs-01100454v1</w:t></w:r></w:hyperlink></w:p></w:tc></w:tr><w:tr><w:trPr/><w:tc><w:tcPr><w:noWrap/></w:tcPr><w:p><w:pPr><w:spacing w:after="200"/></w:pPr><w:hyperlink r:id="rId61" w:history="1"><w:r><w:rPr><w:color w:val="1e198e"/><w:b w:val="1"/><w:bCs w:val="1"/><w:u w:val="single"/></w:rPr><w:t xml:space="preserve">Les banquiers centraux dans la construction européenne : introduction</w:t></w:r></w:hyperlink></w:p><w:p><w:pPr/><w:hyperlink r:id="rId14" w:history="1"><w:r><w:rPr><w:color w:val="#410a8c"/><w:u w:val="single"/></w:rPr><w:t xml:space="preserve">Frédéric Clavert</w:t></w:r></w:hyperlink><w:r><w:rPr/><w:t xml:space="preserve">,</w:t></w:r><w:hyperlink r:id="rId62" w:history="1"><w:r><w:rPr><w:color w:val="#410a8c"/><w:u w:val="single"/></w:rPr><w:t xml:space="preserve">Olivier Feiertag</w:t></w:r></w:hyperlink></w:p><w:p><w:pPr/><w:r><w:rPr><w:i w:val="1"/><w:iCs w:val="1"/></w:rPr><w:t xml:space="preserve">Histoire, économie et société</w:t></w:r><w:r><w:rPr/><w:t xml:space="preserve">, 2011, 30e année (4), pp.3-9. </w:t></w:r><w:hyperlink r:id="rId63" w:history="1"><w:r><w:rPr><w:color w:val="#410a8c"/><w:u w:val="single"/></w:rPr><w:t xml:space="preserve">⟨10.3917/hes.114.0003⟩</w:t></w:r></w:hyperlink></w:p><w:p><w:pPr/><w:r><w:rPr/><w:t xml:space="preserve">Article dans une revue</w:t></w:r></w:p><w:p><w:pPr/><w:hyperlink r:id="rId61" w:history="1"><w:r><w:rPr><w:color w:val="#410a8c"/><w:u w:val="single"/></w:rPr><w:t xml:space="preserve">halshs-01100460v1</w:t></w:r></w:hyperlink></w:p></w:tc></w:tr><w:tr><w:trPr/><w:tc><w:tcPr><w:noWrap/></w:tcPr><w:p><w:pPr><w:spacing w:after="200"/></w:pPr><w:hyperlink r:id="rId64" w:history="1"><w:r><w:rPr><w:color w:val="1e198e"/><w:b w:val="1"/><w:bCs w:val="1"/><w:u w:val="single"/></w:rPr><w:t xml:space="preserve">Reichsbank et Banque de France face aux négociations sur le plan Young</w:t></w:r></w:hyperlink></w:p><w:p><w:pPr/><w:hyperlink r:id="rId14" w:history="1"><w:r><w:rPr><w:color w:val="#410a8c"/><w:u w:val="single"/></w:rPr><w:t xml:space="preserve">Frédéric Clavert</w:t></w:r></w:hyperlink></w:p><w:p><w:pPr/><w:r><w:rPr><w:i w:val="1"/><w:iCs w:val="1"/></w:rPr><w:t xml:space="preserve">Revue d'Allemagne et des Pays de langue allemande</w:t></w:r><w:r><w:rPr/><w:t xml:space="preserve">, 2007, pp.225-240</w:t></w:r></w:p><w:p><w:pPr/><w:r><w:rPr/><w:t xml:space="preserve">Article dans une revue</w:t></w:r></w:p><w:p><w:pPr/><w:hyperlink r:id="rId64" w:history="1"><w:r><w:rPr><w:color w:val="#410a8c"/><w:u w:val="single"/></w:rPr><w:t xml:space="preserve">halshs-01101183v1</w:t></w:r></w:hyperlink></w:p></w:tc></w:tr><w:tr><w:trPr/><w:tc><w:tcPr><w:noWrap/></w:tcPr><w:p><w:pPr><w:spacing w:after="200"/></w:pPr><w:hyperlink r:id="rId65" w:history="1"><w:r><w:rPr><w:color w:val="1e198e"/><w:b w:val="1"/><w:bCs w:val="1"/><w:u w:val="single"/></w:rPr><w:t xml:space="preserve">La France, la petite entente et la Pologne: relations économiques et financières de la signature du traite de Versailles a la crise</w:t></w:r></w:hyperlink></w:p><w:p><w:pPr/><w:hyperlink r:id="rId14" w:history="1"><w:r><w:rPr><w:color w:val="#410a8c"/><w:u w:val="single"/></w:rPr><w:t xml:space="preserve">Frédéric Clavert</w:t></w:r></w:hyperlink></w:p><w:p><w:pPr/><w:r><w:rPr><w:i w:val="1"/><w:iCs w:val="1"/></w:rPr><w:t xml:space="preserve">Valahian Journal of Historical Studies</w:t></w:r><w:r><w:rPr/><w:t xml:space="preserve">, 2004, pp.31-46</w:t></w:r></w:p><w:p><w:pPr/><w:r><w:rPr/><w:t xml:space="preserve">Article dans une revue</w:t></w:r></w:p><w:p><w:pPr/><w:hyperlink r:id="rId65" w:history="1"><w:r><w:rPr><w:color w:val="#410a8c"/><w:u w:val="single"/></w:rPr><w:t xml:space="preserve">halshs-01101175v1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Le goût du corpus à l'ère numérique</w:t></w:r></w:hyperlink></w:p><w:p><w:pPr/><w:hyperlink r:id="rId14" w:history="1"><w:r><w:rPr><w:color w:val="#410a8c"/><w:u w:val="single"/></w:rPr><w:t xml:space="preserve">Frédéric Clavert</w:t></w:r></w:hyperlink><w:r><w:rPr/><w:t xml:space="preserve">,</w:t></w:r><w:hyperlink r:id="rId13" w:history="1"><w:r><w:rPr><w:color w:val="#410a8c"/><w:u w:val="single"/></w:rPr><w:t xml:space="preserve">Caroline Muller</w:t></w:r></w:hyperlink></w:p><w:p><w:pPr/><w:r><w:rPr><w:i w:val="1"/><w:iCs w:val="1"/></w:rPr><w:t xml:space="preserve">DHNord 2019 : Corpus et archives numériques</w:t></w:r><w:r><w:rPr/><w:t xml:space="preserve">, Maison Européenne des Sciences de l'Homme et de la Société (MESHS), Oct 2019, Lille, France</w:t></w:r></w:p><w:p><w:pPr/><w:r><w:rPr/><w:t xml:space="preserve">Communication dans un congrès</w:t></w:r></w:p><w:p><w:pPr/><w:hyperlink r:id="rId66" w:history="1"><w:r><w:rPr><w:color w:val="#410a8c"/><w:u w:val="single"/></w:rPr><w:t xml:space="preserve">hal-03351723v1</w:t></w:r></w:hyperlink></w:p></w:tc></w:tr><w:tr><w:trPr/><w:tc><w:tcPr><w:noWrap/></w:tcPr><w:p><w:pPr><w:spacing w:after="200"/></w:pPr><w:hyperlink r:id="rId67" w:history="1"><w:r><w:rPr><w:color w:val="1e198e"/><w:b w:val="1"/><w:bCs w:val="1"/><w:u w:val="single"/></w:rPr><w:t xml:space="preserve">Échos du centenaire sur le web et sur Twitter</w:t></w:r></w:hyperlink></w:p><w:p><w:pPr/><w:hyperlink r:id="rId14" w:history="1"><w:r><w:rPr><w:color w:val="#410a8c"/><w:u w:val="single"/></w:rPr><w:t xml:space="preserve">Frédéric Clavert</w:t></w:r></w:hyperlink></w:p><w:p><w:pPr/><w:r><w:rPr><w:i w:val="1"/><w:iCs w:val="1"/></w:rPr><w:t xml:space="preserve">Revisiter la commémoration. Pratiques, usages et appropriation du Centenaire de la Grande Guerre.</w:t></w:r><w:r><w:rPr/><w:t xml:space="preserve">, Sarah Gensburger; Valérie Tesnière, Mar 2016, Nanterre, France</w:t></w:r></w:p><w:p><w:pPr/><w:r><w:rPr/><w:t xml:space="preserve">Communication dans un congrès</w:t></w:r></w:p><w:p><w:pPr/><w:hyperlink r:id="rId67" w:history="1"><w:r><w:rPr><w:color w:val="#410a8c"/><w:u w:val="single"/></w:rPr><w:t xml:space="preserve">halshs-01295550v1</w:t></w:r></w:hyperlink></w:p></w:tc></w:tr><w:tr><w:trPr/><w:tc><w:tcPr><w:noWrap/></w:tcPr><w:p><w:pPr><w:spacing w:after="200"/></w:pPr><w:hyperlink r:id="rId68" w:history="1"><w:r><w:rPr><w:color w:val="1e198e"/><w:b w:val="1"/><w:bCs w:val="1"/><w:u w:val="single"/></w:rPr><w:t xml:space="preserve">Sources en flux. Collecter, analyser, archiver, pérenniser.</w:t></w:r></w:hyperlink></w:p><w:p><w:pPr/><w:hyperlink r:id="rId14" w:history="1"><w:r><w:rPr><w:color w:val="#410a8c"/><w:u w:val="single"/></w:rPr><w:t xml:space="preserve">Frédéric Clavert</w:t></w:r></w:hyperlink></w:p><w:p><w:pPr/><w:r><w:rPr><w:i w:val="1"/><w:iCs w:val="1"/></w:rPr><w:t xml:space="preserve">Pérenniser l'éphémère. Archivage et médias sociaux.</w:t></w:r><w:r><w:rPr/><w:t xml:space="preserve">, Archives de l'Université catholique de Louvain, May 2016, Louvain-la-Neuve, Belgique</w:t></w:r></w:p><w:p><w:pPr/><w:r><w:rPr/><w:t xml:space="preserve">Communication dans un congrès</w:t></w:r></w:p><w:p><w:pPr/><w:hyperlink r:id="rId68" w:history="1"><w:r><w:rPr><w:color w:val="#410a8c"/><w:u w:val="single"/></w:rPr><w:t xml:space="preserve">halshs-01314261v1</w:t></w:r></w:hyperlink></w:p></w:tc></w:tr><w:tr><w:trPr/><w:tc><w:tcPr><w:noWrap/></w:tcPr><w:p><w:pPr><w:spacing w:after="200"/></w:pPr><w:hyperlink r:id="rId69" w:history="1"><w:r><w:rPr><w:color w:val="1e198e"/><w:b w:val="1"/><w:bCs w:val="1"/><w:u w:val="single"/></w:rPr><w:t xml:space="preserve">#ww1 and the Centenary of the Great war on Twitter</w:t></w:r></w:hyperlink></w:p><w:p><w:pPr/><w:hyperlink r:id="rId14" w:history="1"><w:r><w:rPr><w:color w:val="#410a8c"/><w:u w:val="single"/></w:rPr><w:t xml:space="preserve">Frédéric Clavert</w:t></w:r></w:hyperlink></w:p><w:p><w:pPr/><w:r><w:rPr><w:i w:val="1"/><w:iCs w:val="1"/></w:rPr><w:t xml:space="preserve">4e Journées suisses d'Histoire</w:t></w:r><w:r><w:rPr/><w:t xml:space="preserve">, Université de Lausanne, Jun 2016, Lausanne, Switzerland</w:t></w:r></w:p><w:p><w:pPr/><w:r><w:rPr/><w:t xml:space="preserve">Communication dans un congrès</w:t></w:r></w:p><w:p><w:pPr/><w:hyperlink r:id="rId69" w:history="1"><w:r><w:rPr><w:color w:val="#410a8c"/><w:u w:val="single"/></w:rPr><w:t xml:space="preserve">halshs-01330162v1</w:t></w:r></w:hyperlink></w:p></w:tc></w:tr><w:tr><w:trPr/><w:tc><w:tcPr><w:noWrap/></w:tcPr><w:p><w:pPr><w:spacing w:after="200"/></w:pPr><w:hyperlink r:id="rId70" w:history="1"><w:r><w:rPr><w:color w:val="1e198e"/><w:b w:val="1"/><w:bCs w:val="1"/><w:u w:val="single"/></w:rPr><w:t xml:space="preserve">Les réseaux sociaux numériques, source primaire pour l’historien.ne</w:t></w:r></w:hyperlink></w:p><w:p><w:pPr/><w:hyperlink r:id="rId14" w:history="1"><w:r><w:rPr><w:color w:val="#410a8c"/><w:u w:val="single"/></w:rPr><w:t xml:space="preserve">Frédéric Clavert</w:t></w:r></w:hyperlink></w:p><w:p><w:pPr/><w:r><w:rPr><w:i w:val="1"/><w:iCs w:val="1"/></w:rPr><w:t xml:space="preserve">Penser l'histoire des médias. Premier congrès de la Société pour l'HIstoire des Médias.</w:t></w:r><w:r><w:rPr/><w:t xml:space="preserve">, Société pour l'HIstoire des Médias, May 2016, Saint-Quentin-en-Yvelines France</w:t></w:r></w:p><w:p><w:pPr/><w:r><w:rPr/><w:t xml:space="preserve">Communication dans un congrès</w:t></w:r></w:p><w:p><w:pPr/><w:hyperlink r:id="rId70" w:history="1"><w:r><w:rPr><w:color w:val="#410a8c"/><w:u w:val="single"/></w:rPr><w:t xml:space="preserve">halshs-01324363v1</w:t></w:r></w:hyperlink></w:p></w:tc></w:tr><w:tr><w:trPr/><w:tc><w:tcPr><w:noWrap/></w:tcPr><w:p><w:pPr><w:spacing w:after="200"/></w:pPr><w:hyperlink r:id="rId71" w:history="1"><w:r><w:rPr><w:color w:val="1e198e"/><w:b w:val="1"/><w:bCs w:val="1"/><w:u w:val="single"/></w:rPr><w:t xml:space="preserve">#ww1. The Great War on Twitter</w:t></w:r></w:hyperlink></w:p><w:p><w:pPr/><w:hyperlink r:id="rId14" w:history="1"><w:r><w:rPr><w:color w:val="#410a8c"/><w:u w:val="single"/></w:rPr><w:t xml:space="preserve">Frédéric Clavert</w:t></w:r></w:hyperlink></w:p><w:p><w:pPr/><w:r><w:rPr><w:i w:val="1"/><w:iCs w:val="1"/></w:rPr><w:t xml:space="preserve">Digital Humanities 2016</w:t></w:r><w:r><w:rPr/><w:t xml:space="preserve">, Jagiellonian University; Pedagogical University (Krakov), Jul 2016, Cracovie, Poland. pp.461-462</w:t></w:r></w:p><w:p><w:pPr/><w:r><w:rPr/><w:t xml:space="preserve">Communication dans un congrès</w:t></w:r></w:p><w:p><w:pPr/><w:hyperlink r:id="rId71" w:history="1"><w:r><w:rPr><w:color w:val="#410a8c"/><w:u w:val="single"/></w:rPr><w:t xml:space="preserve">halshs-01345568v1</w:t></w:r></w:hyperlink></w:p></w:tc></w:tr><w:tr><w:trPr/><w:tc><w:tcPr><w:noWrap/></w:tcPr><w:p><w:pPr><w:spacing w:after="200"/></w:pPr><w:hyperlink r:id="rId72" w:history="1"><w:r><w:rPr><w:color w:val="1e198e"/><w:b w:val="1"/><w:bCs w:val="1"/><w:u w:val="single"/></w:rPr><w:t xml:space="preserve">#ww1. Feedback from a data-driven research led by a historian</w:t></w:r></w:hyperlink></w:p><w:p><w:pPr/><w:hyperlink r:id="rId14" w:history="1"><w:r><w:rPr><w:color w:val="#410a8c"/><w:u w:val="single"/></w:rPr><w:t xml:space="preserve">Frédéric Clavert</w:t></w:r></w:hyperlink></w:p><w:p><w:pPr/><w:r><w:rPr><w:i w:val="1"/><w:iCs w:val="1"/></w:rPr><w:t xml:space="preserve">Modèles et Apprentissage en Sciences Humaines et Sociales</w:t></w:r><w:r><w:rPr/><w:t xml:space="preserve">, May 2016, Paris, France</w:t></w:r></w:p><w:p><w:pPr/><w:r><w:rPr/><w:t xml:space="preserve">Communication dans un congrès</w:t></w:r></w:p><w:p><w:pPr/><w:hyperlink r:id="rId72" w:history="1"><w:r><w:rPr><w:color w:val="#410a8c"/><w:u w:val="single"/></w:rPr><w:t xml:space="preserve">halshs-01324369v1</w:t></w:r></w:hyperlink></w:p></w:tc></w:tr><w:tr><w:trPr/><w:tc><w:tcPr><w:noWrap/></w:tcPr><w:p><w:pPr><w:spacing w:after="200"/></w:pPr><w:hyperlink r:id="rId73" w:history="1"><w:r><w:rPr><w:color w:val="1e198e"/><w:b w:val="1"/><w:bCs w:val="1"/><w:u w:val="single"/></w:rPr><w:t xml:space="preserve">Comprendre les Humanités numériques</w:t></w:r></w:hyperlink></w:p><w:p><w:pPr/><w:hyperlink r:id="rId14" w:history="1"><w:r><w:rPr><w:color w:val="#410a8c"/><w:u w:val="single"/></w:rPr><w:t xml:space="preserve">Frédéric Clavert</w:t></w:r></w:hyperlink></w:p><w:p><w:pPr/><w:r><w:rPr><w:i w:val="1"/><w:iCs w:val="1"/></w:rPr><w:t xml:space="preserve">Journée d'études HumaN'Doc</w:t></w:r><w:r><w:rPr/><w:t xml:space="preserve">, Bibliothèque nationale de France, Université Paris Sorbonne, Nov 2015, Paris, France</w:t></w:r></w:p><w:p><w:pPr/><w:r><w:rPr/><w:t xml:space="preserve">Communication dans un congrès</w:t></w:r></w:p><w:p><w:pPr/><w:hyperlink r:id="rId73" w:history="1"><w:r><w:rPr><w:color w:val="#410a8c"/><w:u w:val="single"/></w:rPr><w:t xml:space="preserve">halshs-01230260v1</w:t></w:r></w:hyperlink></w:p></w:tc></w:tr><w:tr><w:trPr/><w:tc><w:tcPr><w:noWrap/></w:tcPr><w:p><w:pPr><w:spacing w:after="200"/></w:pPr><w:hyperlink r:id="rId74" w:history="1"><w:r><w:rPr><w:color w:val="1e198e"/><w:b w:val="1"/><w:bCs w:val="1"/><w:u w:val="single"/></w:rPr><w:t xml:space="preserve">Temporalités des commémorations du Centenaire sur Twitter</w:t></w:r></w:hyperlink></w:p><w:p><w:pPr/><w:hyperlink r:id="rId14" w:history="1"><w:r><w:rPr><w:color w:val="#410a8c"/><w:u w:val="single"/></w:rPr><w:t xml:space="preserve">Frédéric Clavert</w:t></w:r></w:hyperlink></w:p><w:p><w:pPr/><w:r><w:rPr><w:i w:val="1"/><w:iCs w:val="1"/></w:rPr><w:t xml:space="preserve">Temps et temporalités du web</w:t></w:r><w:r><w:rPr/><w:t xml:space="preserve">, Institut des Sciences de la Communication (ISCC); Projet ANR Web90, Dec 2015, Paris, France</w:t></w:r></w:p><w:p><w:pPr/><w:r><w:rPr/><w:t xml:space="preserve">Communication dans un congrès</w:t></w:r></w:p><w:p><w:pPr/><w:hyperlink r:id="rId74" w:history="1"><w:r><w:rPr><w:color w:val="#410a8c"/><w:u w:val="single"/></w:rPr><w:t xml:space="preserve">halshs-01236877v1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#ww1. Twitter, the Centenary of the First World War and the Historian</w:t></w:r></w:hyperlink></w:p><w:p><w:pPr/><w:hyperlink r:id="rId14" w:history="1"><w:r><w:rPr><w:color w:val="#410a8c"/><w:u w:val="single"/></w:rPr><w:t xml:space="preserve">Frédéric Clavert</w:t></w:r></w:hyperlink><w:r><w:rPr/><w:t xml:space="preserve">,</w:t></w:r><w:hyperlink r:id="rId76" w:history="1"><w:r><w:rPr><w:color w:val="#410a8c"/><w:u w:val="single"/></w:rPr><w:t xml:space="preserve">Benoît Majerus</w:t></w:r></w:hyperlink><w:r><w:rPr/><w:t xml:space="preserve">,</w:t></w:r><w:hyperlink r:id="rId77" w:history="1"><w:r><w:rPr><w:color w:val="#410a8c"/><w:u w:val="single"/></w:rPr><w:t xml:space="preserve">Nicolas Beaupré</w:t></w:r></w:hyperlink></w:p><w:p><w:pPr/><w:r><w:rPr><w:i w:val="1"/><w:iCs w:val="1"/></w:rPr><w:t xml:space="preserve">Twitter for Research 2015</w:t></w:r><w:r><w:rPr/><w:t xml:space="preserve">, Apr 2015, Lyon, France. 2015</w:t></w:r></w:p><w:p><w:pPr/><w:r><w:rPr/><w:t xml:space="preserve">Poster de conférence</w:t></w:r></w:p><w:p><w:pPr/><w:hyperlink r:id="rId75" w:history="1"><w:r><w:rPr><w:color w:val="#410a8c"/><w:u w:val="single"/></w:rPr><w:t xml:space="preserve">halshs-01148548v1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Projet ANR - &amp;quot;Cultures historiennes, épistémologie et méthodologie de l’histoire à l’ère numérique - CulturHist&amp;quot; - version française</w:t></w:r></w:hyperlink></w:p><w:p><w:pPr/><w:hyperlink r:id="rId13" w:history="1"><w:r><w:rPr><w:color w:val="#410a8c"/><w:u w:val="single"/></w:rPr><w:t xml:space="preserve">Caroline Muller</w:t></w:r></w:hyperlink><w:r><w:rPr/><w:t xml:space="preserve">,</w:t></w:r><w:hyperlink r:id="rId14" w:history="1"><w:r><w:rPr><w:color w:val="#410a8c"/><w:u w:val="single"/></w:rPr><w:t xml:space="preserve">Frédéric Clavert</w:t></w:r></w:hyperlink></w:p><w:p><w:pPr/><w:r><w:rPr/><w:t xml:space="preserve">2020</w:t></w:r></w:p><w:p><w:pPr/><w:r><w:rPr/><w:t xml:space="preserve">Pré-publication, Document de travail</w:t></w:r></w:p><w:p><w:pPr/><w:hyperlink r:id="rId78" w:history="1"><w:r><w:rPr><w:color w:val="#410a8c"/><w:u w:val="single"/></w:rPr><w:t xml:space="preserve">halshs-03947745v1</w:t></w:r></w:hyperlink></w:p></w:tc></w:tr><w:tr><w:trPr/><w:tc><w:tcPr><w:noWrap/></w:tcPr><w:p><w:pPr><w:spacing w:after="200"/></w:pPr><w:hyperlink r:id="rId79" w:history="1"><w:r><w:rPr><w:color w:val="1e198e"/><w:b w:val="1"/><w:bCs w:val="1"/><w:u w:val="single"/></w:rPr><w:t xml:space="preserve">Endettement, Reichsbank et course à la guerre 1933-1939</w:t></w:r></w:hyperlink></w:p><w:p><w:pPr/><w:hyperlink r:id="rId14" w:history="1"><w:r><w:rPr><w:color w:val="#410a8c"/><w:u w:val="single"/></w:rPr><w:t xml:space="preserve">Frédéric Clavert</w:t></w:r></w:hyperlink></w:p><w:p><w:pPr/><w:r><w:rPr/><w:t xml:space="preserve">2015</w:t></w:r></w:p><w:p><w:pPr/><w:r><w:rPr/><w:t xml:space="preserve">Pré-publication, Document de travail</w:t></w:r></w:p><w:p><w:pPr/><w:hyperlink r:id="rId79" w:history="1"><w:r><w:rPr><w:color w:val="#410a8c"/><w:u w:val="single"/></w:rPr><w:t xml:space="preserve">halshs-01224260v1</w:t></w:r></w:hyperlink></w:p></w:tc></w:tr><w:tr><w:trPr/><w:tc><w:tcPr><w:noWrap/></w:tcPr><w:p><w:pPr><w:spacing w:after="200"/></w:pPr><w:hyperlink r:id="rId80" w:history="1"><w:r><w:rPr><w:color w:val="1e198e"/><w:b w:val="1"/><w:bCs w:val="1"/><w:u w:val="single"/></w:rPr><w:t xml:space="preserve">#WW1. Les commémorations du centenaire de la Première Guerre mondiale sur Twitter (avril-juillet 2014)</w:t></w:r></w:hyperlink></w:p><w:p><w:pPr/><w:hyperlink r:id="rId14" w:history="1"><w:r><w:rPr><w:color w:val="#410a8c"/><w:u w:val="single"/></w:rPr><w:t xml:space="preserve">Frédéric Clavert</w:t></w:r></w:hyperlink></w:p><w:p><w:pPr/><w:r><w:rPr/><w:t xml:space="preserve">2015</w:t></w:r></w:p><w:p><w:pPr/><w:r><w:rPr/><w:t xml:space="preserve">Pré-publication, Document de travail</w:t></w:r></w:p><w:p><w:pPr/><w:hyperlink r:id="rId80" w:history="1"><w:r><w:rPr><w:color w:val="#410a8c"/><w:u w:val="single"/></w:rPr><w:t xml:space="preserve">halshs-01105343v1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#ww1. Le Centenaire de la Première Guerre mondiale sur Twitter. Présentation pour le séminaire «pratiques des Humanités digitales»</w:t></w:r></w:hyperlink></w:p><w:p><w:pPr/><w:hyperlink r:id="rId14" w:history="1"><w:r><w:rPr><w:color w:val="#410a8c"/><w:u w:val="single"/></w:rPr><w:t xml:space="preserve">Frédéric Clavert</w:t></w:r></w:hyperlink></w:p><w:p><w:pPr/><w:r><w:rPr/><w:t xml:space="preserve">Doctorat. Pratiques des Humanités numériques, Lausanne, Suisse. 2015, pp.32</w:t></w:r></w:p><w:p><w:pPr/><w:r><w:rPr/><w:t xml:space="preserve">Cours</w:t></w:r></w:p><w:p><w:pPr/><w:hyperlink r:id="rId81" w:history="1"><w:r><w:rPr><w:color w:val="#410a8c"/><w:u w:val="single"/></w:rPr><w:t xml:space="preserve">cel-01215687v1</w:t></w:r></w:hyperlink></w:p></w:tc></w:tr></w:tbl><w:sectPr><w:footerReference w:type="default" r:id="rId8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343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10C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5C0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C91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B56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AE8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3FC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C61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ederic-clavert" TargetMode="External"/><Relationship Id="rId8" Type="http://schemas.openxmlformats.org/officeDocument/2006/relationships/hyperlink" Target="https://orcid.org/0000-0002-0237-2532" TargetMode="External"/><Relationship Id="rId9" Type="http://schemas.openxmlformats.org/officeDocument/2006/relationships/hyperlink" Target="https://www.idref.fr/111739934" TargetMode="External"/><Relationship Id="rId10" Type="http://schemas.openxmlformats.org/officeDocument/2006/relationships/hyperlink" Target="mailto:frederic@clavert.net" TargetMode="External"/><Relationship Id="rId11" Type="http://schemas.openxmlformats.org/officeDocument/2006/relationships/hyperlink" Target="http://histnum.hypotheses.org/" TargetMode="External"/><Relationship Id="rId12" Type="http://schemas.openxmlformats.org/officeDocument/2006/relationships/hyperlink" Target="https://shs.hal.science/halshs-05241874v1" TargetMode="External"/><Relationship Id="rId13" Type="http://schemas.openxmlformats.org/officeDocument/2006/relationships/hyperlink" Target="https://hal.science/search/index/?q=*&amp;authFullName_s=Caroline Muller" TargetMode="External"/><Relationship Id="rId14" Type="http://schemas.openxmlformats.org/officeDocument/2006/relationships/hyperlink" Target="https://hal.science/search/index/?q=*&amp;authFullName_s=Fr&#233;d&#233;ric Clavert" TargetMode="External"/><Relationship Id="rId15" Type="http://schemas.openxmlformats.org/officeDocument/2006/relationships/hyperlink" Target="https://hal.science/hal-00279637v1" TargetMode="External"/><Relationship Id="rId16" Type="http://schemas.openxmlformats.org/officeDocument/2006/relationships/hyperlink" Target="https://hal.science/search/index/?q=*&amp;authFullName_s=Bertram Schefold" TargetMode="External"/><Relationship Id="rId17" Type="http://schemas.openxmlformats.org/officeDocument/2006/relationships/hyperlink" Target="https://hal.science/search/index/?q=*&amp;authFullName_s=Alain Alcouffe" TargetMode="External"/><Relationship Id="rId18" Type="http://schemas.openxmlformats.org/officeDocument/2006/relationships/hyperlink" Target="https://hal.science/search/index/?q=*&amp;authFullName_s=Claude Diebolt" TargetMode="External"/><Relationship Id="rId19" Type="http://schemas.openxmlformats.org/officeDocument/2006/relationships/hyperlink" Target="https://hal.science/search/index/?q=*&amp;authFullName_s=Maurice Basl&#233;" TargetMode="External"/><Relationship Id="rId20" Type="http://schemas.openxmlformats.org/officeDocument/2006/relationships/hyperlink" Target="https://hal.science/search/index/?q=*&amp;authFullName_s=Niall Bond" TargetMode="External"/><Relationship Id="rId21" Type="http://schemas.openxmlformats.org/officeDocument/2006/relationships/hyperlink" Target="https://shs.hal.science/tel-01100444v1" TargetMode="External"/><Relationship Id="rId22" Type="http://schemas.openxmlformats.org/officeDocument/2006/relationships/hyperlink" Target="https://www.theses.fr/" TargetMode="External"/><Relationship Id="rId23" Type="http://schemas.openxmlformats.org/officeDocument/2006/relationships/hyperlink" Target="https://hal.science/hal-03484213v1" TargetMode="External"/><Relationship Id="rId24" Type="http://schemas.openxmlformats.org/officeDocument/2006/relationships/hyperlink" Target="https://hal.science/search/index/?q=*&amp;authFullName_s=Arndt Weinrich" TargetMode="External"/><Relationship Id="rId25" Type="http://schemas.openxmlformats.org/officeDocument/2006/relationships/hyperlink" Target="https://hal.science/search/index/?q=*&amp;authFullName_s=Nicolas Patin" TargetMode="External"/><Relationship Id="rId26" Type="http://schemas.openxmlformats.org/officeDocument/2006/relationships/hyperlink" Target="https://hal.science/search/index/?q=*&amp;authFullName_s=Simon Catros" TargetMode="External"/><Relationship Id="rId27" Type="http://schemas.openxmlformats.org/officeDocument/2006/relationships/hyperlink" Target="https://hal.science/search/index/?q=*&amp;authFullName_s=Nicolas Charles" TargetMode="External"/><Relationship Id="rId28" Type="http://schemas.openxmlformats.org/officeDocument/2006/relationships/hyperlink" Target="https://sup.sorbonne-universite.fr/catalogue/histoire-moderne-et-contemporaine/mondes-contemporains/quel-bilan-scientifique-pour-le-centenaire-de-1914-1918" TargetMode="External"/><Relationship Id="rId29" Type="http://schemas.openxmlformats.org/officeDocument/2006/relationships/hyperlink" Target="https://shs.hal.science/halshs-01192882v1" TargetMode="External"/><Relationship Id="rId30" Type="http://schemas.openxmlformats.org/officeDocument/2006/relationships/hyperlink" Target="http://www.peterlang.com/index.cfm" TargetMode="External"/><Relationship Id="rId31" Type="http://schemas.openxmlformats.org/officeDocument/2006/relationships/hyperlink" Target="https://shs.hal.science/halshs-01484116v1" TargetMode="External"/><Relationship Id="rId32" Type="http://schemas.openxmlformats.org/officeDocument/2006/relationships/hyperlink" Target="https://hal.science/search/index/?q=*&amp;authFullName_s=Olivier Le Deuff" TargetMode="External"/><Relationship Id="rId33" Type="http://schemas.openxmlformats.org/officeDocument/2006/relationships/hyperlink" Target="https://hal.science/hal-03886244v1" TargetMode="External"/><Relationship Id="rId34" Type="http://schemas.openxmlformats.org/officeDocument/2006/relationships/hyperlink" Target="https://hal.science/search/index/?q=*&amp;authFullName_s=Cl&#233;ment Oury" TargetMode="External"/><Relationship Id="rId35" Type="http://schemas.openxmlformats.org/officeDocument/2006/relationships/hyperlink" Target="https://books.openedition.org/editionsmsh/309" TargetMode="External"/><Relationship Id="rId36" Type="http://schemas.openxmlformats.org/officeDocument/2006/relationships/hyperlink" Target="https://dx.doi.org/10.4000/books.editionsmsh.309" TargetMode="External"/><Relationship Id="rId37" Type="http://schemas.openxmlformats.org/officeDocument/2006/relationships/hyperlink" Target="https://hal.science/hal-05175703v1" TargetMode="External"/><Relationship Id="rId38" Type="http://schemas.openxmlformats.org/officeDocument/2006/relationships/hyperlink" Target="https://dx.doi.org/10.1684/lcn.2024.8" TargetMode="External"/><Relationship Id="rId39" Type="http://schemas.openxmlformats.org/officeDocument/2006/relationships/hyperlink" Target="https://hal.science/hal-03251449v1" TargetMode="External"/><Relationship Id="rId40" Type="http://schemas.openxmlformats.org/officeDocument/2006/relationships/hyperlink" Target="https://hal.science/hal-04084200v1" TargetMode="External"/><Relationship Id="rId41" Type="http://schemas.openxmlformats.org/officeDocument/2006/relationships/hyperlink" Target="https://hal.science/search/index/?q=*&amp;authFullName_s=Martin Grandjean" TargetMode="External"/><Relationship Id="rId42" Type="http://schemas.openxmlformats.org/officeDocument/2006/relationships/hyperlink" Target="https://hal.science/search/index/?q=*&amp;authFullName_s=Cecile M&#233;adel" TargetMode="External"/><Relationship Id="rId43" Type="http://schemas.openxmlformats.org/officeDocument/2006/relationships/hyperlink" Target="https://dx.doi.org/10.3917/tdm.031.0005" TargetMode="External"/><Relationship Id="rId44" Type="http://schemas.openxmlformats.org/officeDocument/2006/relationships/hyperlink" Target="https://shs.hal.science/halshs-01977700v1" TargetMode="External"/><Relationship Id="rId45" Type="http://schemas.openxmlformats.org/officeDocument/2006/relationships/hyperlink" Target="https://hal.science/search/index/?q=*&amp;authFullName_s=Jean-Michel Gilot" TargetMode="External"/><Relationship Id="rId46" Type="http://schemas.openxmlformats.org/officeDocument/2006/relationships/hyperlink" Target="https://shs.hal.science/halshs-01521814v1" TargetMode="External"/><Relationship Id="rId47" Type="http://schemas.openxmlformats.org/officeDocument/2006/relationships/hyperlink" Target="https://hal.science/search/index/?q=*&amp;authFullName_s=Johanna Daniel" TargetMode="External"/><Relationship Id="rId48" Type="http://schemas.openxmlformats.org/officeDocument/2006/relationships/hyperlink" Target="https://hal.science/search/index/?q=*&amp;authFullName_s=H&#233;l&#232;ne Fleckinger" TargetMode="External"/><Relationship Id="rId49" Type="http://schemas.openxmlformats.org/officeDocument/2006/relationships/hyperlink" Target="https://hal.science/search/index/?q=*&amp;authFullName_s=Fatiha Idmhand" TargetMode="External"/><Relationship Id="rId50" Type="http://schemas.openxmlformats.org/officeDocument/2006/relationships/hyperlink" Target="https://dx.doi.org/10.3406/gazar.2017.5519" TargetMode="External"/><Relationship Id="rId51" Type="http://schemas.openxmlformats.org/officeDocument/2006/relationships/hyperlink" Target="https://shs.hal.science/halshs-01400234v1" TargetMode="External"/><Relationship Id="rId52" Type="http://schemas.openxmlformats.org/officeDocument/2006/relationships/hyperlink" Target="https://hal.parisnanterre.fr/hal-01564308v1" TargetMode="External"/><Relationship Id="rId53" Type="http://schemas.openxmlformats.org/officeDocument/2006/relationships/hyperlink" Target="https://dx.doi.org/10.3917/mate.121.0018" TargetMode="External"/><Relationship Id="rId54" Type="http://schemas.openxmlformats.org/officeDocument/2006/relationships/hyperlink" Target="https://shs.hal.science/halshs-01111933v1" TargetMode="External"/><Relationship Id="rId55" Type="http://schemas.openxmlformats.org/officeDocument/2006/relationships/hyperlink" Target="https://shs.hal.science/halshs-01101191v1" TargetMode="External"/><Relationship Id="rId56" Type="http://schemas.openxmlformats.org/officeDocument/2006/relationships/hyperlink" Target="https://shs.hal.science/halshs-01101198v1" TargetMode="External"/><Relationship Id="rId57" Type="http://schemas.openxmlformats.org/officeDocument/2006/relationships/hyperlink" Target="https://shs.hal.science/halshs-01101195v1" TargetMode="External"/><Relationship Id="rId58" Type="http://schemas.openxmlformats.org/officeDocument/2006/relationships/hyperlink" Target="https://shs.hal.science/halshs-01101187v1" TargetMode="External"/><Relationship Id="rId59" Type="http://schemas.openxmlformats.org/officeDocument/2006/relationships/hyperlink" Target="https://shs.hal.science/halshs-01100454v1" TargetMode="External"/><Relationship Id="rId60" Type="http://schemas.openxmlformats.org/officeDocument/2006/relationships/hyperlink" Target="https://dx.doi.org/10.3917/hes.114.0011" TargetMode="External"/><Relationship Id="rId61" Type="http://schemas.openxmlformats.org/officeDocument/2006/relationships/hyperlink" Target="https://shs.hal.science/halshs-01100460v1" TargetMode="External"/><Relationship Id="rId62" Type="http://schemas.openxmlformats.org/officeDocument/2006/relationships/hyperlink" Target="https://hal.science/search/index/?q=*&amp;authFullName_s=Olivier Feiertag" TargetMode="External"/><Relationship Id="rId63" Type="http://schemas.openxmlformats.org/officeDocument/2006/relationships/hyperlink" Target="https://dx.doi.org/10.3917/hes.114.0003" TargetMode="External"/><Relationship Id="rId64" Type="http://schemas.openxmlformats.org/officeDocument/2006/relationships/hyperlink" Target="https://shs.hal.science/halshs-01101183v1" TargetMode="External"/><Relationship Id="rId65" Type="http://schemas.openxmlformats.org/officeDocument/2006/relationships/hyperlink" Target="https://shs.hal.science/halshs-01101175v1" TargetMode="External"/><Relationship Id="rId66" Type="http://schemas.openxmlformats.org/officeDocument/2006/relationships/hyperlink" Target="https://hal.science/hal-03351723v1" TargetMode="External"/><Relationship Id="rId67" Type="http://schemas.openxmlformats.org/officeDocument/2006/relationships/hyperlink" Target="https://shs.hal.science/halshs-01295550v1" TargetMode="External"/><Relationship Id="rId68" Type="http://schemas.openxmlformats.org/officeDocument/2006/relationships/hyperlink" Target="https://shs.hal.science/halshs-01314261v1" TargetMode="External"/><Relationship Id="rId69" Type="http://schemas.openxmlformats.org/officeDocument/2006/relationships/hyperlink" Target="https://shs.hal.science/halshs-01330162v1" TargetMode="External"/><Relationship Id="rId70" Type="http://schemas.openxmlformats.org/officeDocument/2006/relationships/hyperlink" Target="https://shs.hal.science/halshs-01324363v1" TargetMode="External"/><Relationship Id="rId71" Type="http://schemas.openxmlformats.org/officeDocument/2006/relationships/hyperlink" Target="https://shs.hal.science/halshs-01345568v1" TargetMode="External"/><Relationship Id="rId72" Type="http://schemas.openxmlformats.org/officeDocument/2006/relationships/hyperlink" Target="https://shs.hal.science/halshs-01324369v1" TargetMode="External"/><Relationship Id="rId73" Type="http://schemas.openxmlformats.org/officeDocument/2006/relationships/hyperlink" Target="https://shs.hal.science/halshs-01230260v1" TargetMode="External"/><Relationship Id="rId74" Type="http://schemas.openxmlformats.org/officeDocument/2006/relationships/hyperlink" Target="https://shs.hal.science/halshs-01236877v1" TargetMode="External"/><Relationship Id="rId75" Type="http://schemas.openxmlformats.org/officeDocument/2006/relationships/hyperlink" Target="https://shs.hal.science/halshs-01148548v1" TargetMode="External"/><Relationship Id="rId76" Type="http://schemas.openxmlformats.org/officeDocument/2006/relationships/hyperlink" Target="https://hal.science/search/index/?q=*&amp;authFullName_s=Beno&#238;t Majerus" TargetMode="External"/><Relationship Id="rId77" Type="http://schemas.openxmlformats.org/officeDocument/2006/relationships/hyperlink" Target="https://hal.science/search/index/?q=*&amp;authFullName_s=Nicolas Beaupr&#233;" TargetMode="External"/><Relationship Id="rId78" Type="http://schemas.openxmlformats.org/officeDocument/2006/relationships/hyperlink" Target="https://shs.hal.science/halshs-03947745v1" TargetMode="External"/><Relationship Id="rId79" Type="http://schemas.openxmlformats.org/officeDocument/2006/relationships/hyperlink" Target="https://shs.hal.science/halshs-01224260v1" TargetMode="External"/><Relationship Id="rId80" Type="http://schemas.openxmlformats.org/officeDocument/2006/relationships/hyperlink" Target="https://shs.hal.science/halshs-01105343v1" TargetMode="External"/><Relationship Id="rId81" Type="http://schemas.openxmlformats.org/officeDocument/2006/relationships/hyperlink" Target="https://shs.hal.science/cel-01215687v1"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CLAVERT</dc:title>
  <dc:description>CV</dc:description>
  <dc:subject/>
  <cp:keywords/>
  <cp:category/>
  <cp:lastModifiedBy/>
  <dcterms:created xsi:type="dcterms:W3CDTF">2026-05-24T03:35:52+02:00</dcterms:created>
  <dcterms:modified xsi:type="dcterms:W3CDTF">2026-05-24T03:35:52+02:00</dcterms:modified>
</cp:coreProperties>
</file>

<file path=docProps/custom.xml><?xml version="1.0" encoding="utf-8"?>
<Properties xmlns="http://schemas.openxmlformats.org/officeDocument/2006/custom-properties" xmlns:vt="http://schemas.openxmlformats.org/officeDocument/2006/docPropsVTypes"/>
</file>