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Davesne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frederic-davesne</w:t>
        </w:r>
      </w:hyperlink>
    </w:p>
    <w:p>
      <w:pPr>
        <w:numPr>
          <w:ilvl w:val="0"/>
          <w:numId w:val="1"/>
        </w:numPr>
      </w:pPr>
      <w:r>
        <w:rPr/>
        <w:t xml:space="preserve"> ORCID : </w:t>
      </w:r>
      <w:hyperlink r:id="rId9" w:history="1">
        <w:r>
          <w:rPr>
            <w:color w:val="#410a8c"/>
            <w:u w:val="single"/>
          </w:rPr>
          <w:t xml:space="preserve">0000-0001-9100-7109</w:t>
        </w:r>
      </w:hyperlink>
    </w:p>
    <w:p>
      <w:pPr>
        <w:numPr>
          <w:ilvl w:val="0"/>
          <w:numId w:val="1"/>
        </w:numPr>
      </w:pPr>
      <w:r>
        <w:rPr/>
        <w:t xml:space="preserve"> IdRef : </w:t>
      </w:r>
      <w:hyperlink r:id="rId10" w:history="1">
        <w:r>
          <w:rPr>
            <w:color w:val="#410a8c"/>
            <w:u w:val="single"/>
          </w:rPr>
          <w:t xml:space="preserve">083840494</w:t>
        </w:r>
      </w:hyperlink>
    </w:p>
    <w:p>
      <w:pPr>
        <w:numPr>
          <w:ilvl w:val="0"/>
          <w:numId w:val="1"/>
        </w:numPr>
      </w:pPr>
      <w:r>
        <w:rPr/>
        <w:t xml:space="preserve"> VIAF : </w:t>
      </w:r>
      <w:hyperlink r:id="rId11" w:history="1">
        <w:r>
          <w:rPr>
            <w:color w:val="#410a8c"/>
            <w:u w:val="single"/>
          </w:rPr>
          <w:t xml:space="preserve">216168499</w:t>
        </w:r>
      </w:hyperlink>
    </w:p>
    <w:p>
      <w:pPr>
        <w:numPr>
          <w:ilvl w:val="0"/>
          <w:numId w:val="1"/>
        </w:numPr>
      </w:pPr>
      <w:r>
        <w:rPr/>
        <w:t xml:space="preserve"> ISNI : </w:t>
      </w:r>
      <w:hyperlink r:id="rId12" w:history="1">
        <w:r>
          <w:rPr>
            <w:color w:val="#410a8c"/>
            <w:u w:val="single"/>
          </w:rPr>
          <w:t xml:space="preserve">0000000359090402</w:t>
        </w:r>
      </w:hyperlink>
    </w:p>
    <w:p>
      <w:pPr>
        <w:spacing w:before="600"/>
      </w:pPr>
    </w:p>
    <w:p>
      <w:pPr>
        <w:pStyle w:val="Heading2"/>
      </w:pPr>
      <w:r>
        <w:rPr>
          <w:color w:val="1e198e"/>
          <w:b w:val="1"/>
          <w:bCs w:val="1"/>
        </w:rPr>
        <w:t xml:space="preserve">Présentation</w:t>
      </w:r>
    </w:p>
    <w:p>
      <w:pPr>
        <w:spacing w:after="100"/>
      </w:pPr>
    </w:p>
    <w:p>
      <w:pPr/>
      <w:r>
        <w:rPr/>
        <w:t xml:space="preserve">Depuis mon travail de thèse, soutenu en avril 2002, mes activités se concentrent autour de la modélisation, de l'implémentation et de l'évaluation de la boucle perception/action/cognition chez l'homme ou chez l'artefact.</w:t>
      </w:r>
    </w:p>
    <w:p>
      <w:pPr/>
      <w:r>
        <w:rPr/>
        <w:t xml:space="preserve">Mes travaux actuels ont comme cadre la plateforme de Réalité Mixte EVR@ (Environnement Virtuel et de Réalité Augmentée) de l'Université d'Évry et de Genopole. J'en assume la direction technique et participe aux travaux de recherche de l'équipe Interaction, Réalité Augmentée, Robotique Ambiante (IRA2) du laboratoire IBISC, dirigée par Malik Mallem (PR Université d'Évry), en particulier sur les modèles d'interaction 3D sous contraintes et collaborative sous l'impulsion de Samir Otmane (PR Université d'Évry). En outre, je développe les protocoles expérimentaux permettant de valider ou d'invalider les modèles proposés et testés sur EVR@.</w:t>
      </w:r>
    </w:p>
    <w:p>
      <w:pPr/>
      <w:r>
        <w:rPr>
          <w:b w:val="1"/>
          <w:bCs w:val="1"/>
        </w:rPr>
        <w:t xml:space="preserve">Mots-clés</w:t>
      </w:r>
      <w:r>
        <w:rPr/>
        <w:t xml:space="preserve"> : Boucle Perception/action/cognition; Interaction 3D sous contraintes; Evaluation et protocole expérimental; Réalité Mixte; Apprentissage (humain et artefact).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Conception and usability pilot study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Digital Health</w:t>
            </w:r>
            <w:r>
              <w:rPr/>
              <w:t xml:space="preserve">, 2025, 11, </w:t>
            </w:r>
            <w:hyperlink r:id="rId19" w:history="1">
              <w:r>
                <w:rPr>
                  <w:color w:val="#410a8c"/>
                  <w:u w:val="single"/>
                </w:rPr>
                <w:t xml:space="preserve">⟨10.1177/20552076251317352⟩</w:t>
              </w:r>
            </w:hyperlink>
          </w:p>
          <w:p>
            <w:pPr/>
            <w:r>
              <w:rPr/>
              <w:t xml:space="preserve">Article dans une revue</w:t>
            </w:r>
          </w:p>
          <w:p>
            <w:pPr/>
            <w:hyperlink r:id="rId13" w:history="1">
              <w:r>
                <w:rPr>
                  <w:color w:val="#410a8c"/>
                  <w:u w:val="single"/>
                </w:rPr>
                <w:t xml:space="preserve">hal-05107236v1</w:t>
              </w:r>
            </w:hyperlink>
          </w:p>
        </w:tc>
      </w:tr>
      <w:tr>
        <w:trPr/>
        <w:tc>
          <w:tcPr>
            <w:noWrap/>
          </w:tcPr>
          <w:p>
            <w:pPr>
              <w:spacing w:after="200"/>
            </w:pPr>
            <w:hyperlink r:id="rId20" w:history="1">
              <w:r>
                <w:rPr>
                  <w:color w:val="1e198e"/>
                  <w:b w:val="1"/>
                  <w:bCs w:val="1"/>
                  <w:u w:val="single"/>
                </w:rPr>
                <w:t xml:space="preserve">Autonomous gesture recognition using multi-layer LSTM networks and laban movement analysis</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International Journal of Knowledge-Based and Intelligent Engineering Systems</w:t>
            </w:r>
            <w:r>
              <w:rPr/>
              <w:t xml:space="preserve">, 2023, 26 (4), pp.289--297. </w:t>
            </w:r>
            <w:hyperlink r:id="rId23" w:history="1">
              <w:r>
                <w:rPr>
                  <w:color w:val="#410a8c"/>
                  <w:u w:val="single"/>
                </w:rPr>
                <w:t xml:space="preserve">⟨10.3233/KES-208195⟩</w:t>
              </w:r>
            </w:hyperlink>
          </w:p>
          <w:p>
            <w:pPr/>
            <w:r>
              <w:rPr/>
              <w:t xml:space="preserve">Article dans une revue</w:t>
            </w:r>
          </w:p>
          <w:p>
            <w:pPr/>
            <w:hyperlink r:id="rId20" w:history="1">
              <w:r>
                <w:rPr>
                  <w:color w:val="#410a8c"/>
                  <w:u w:val="single"/>
                </w:rPr>
                <w:t xml:space="preserve">hal-04049134v1</w:t>
              </w:r>
            </w:hyperlink>
          </w:p>
        </w:tc>
      </w:tr>
      <w:tr>
        <w:trPr/>
        <w:tc>
          <w:tcPr>
            <w:noWrap/>
          </w:tcPr>
          <w:p>
            <w:pPr>
              <w:spacing w:after="200"/>
            </w:pPr>
            <w:hyperlink r:id="rId24" w:history="1">
              <w:r>
                <w:rPr>
                  <w:color w:val="1e198e"/>
                  <w:b w:val="1"/>
                  <w:bCs w:val="1"/>
                  <w:u w:val="single"/>
                </w:rPr>
                <w:t xml:space="preserve">Augmenting 3D Interactions with Haptic Guide in Large Scale Virtual Environments</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4" w:history="1">
              <w:r>
                <w:rPr>
                  <w:color w:val="#410a8c"/>
                  <w:u w:val="single"/>
                </w:rPr>
                <w:t xml:space="preserve">hal-00376929v1</w:t>
              </w:r>
            </w:hyperlink>
          </w:p>
        </w:tc>
      </w:tr>
      <w:tr>
        <w:trPr/>
        <w:tc>
          <w:tcPr>
            <w:noWrap/>
          </w:tcPr>
          <w:p>
            <w:pPr>
              <w:spacing w:after="200"/>
            </w:pPr>
            <w:hyperlink r:id="rId28" w:history="1">
              <w:r>
                <w:rPr>
                  <w:color w:val="1e198e"/>
                  <w:b w:val="1"/>
                  <w:bCs w:val="1"/>
                  <w:u w:val="single"/>
                </w:rPr>
                <w:t xml:space="preserve">Augmenting 3D Interactions with Haptic Guide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8" w:history="1">
              <w:r>
                <w:rPr>
                  <w:color w:val="#410a8c"/>
                  <w:u w:val="single"/>
                </w:rPr>
                <w:t xml:space="preserve">hal-00858697v1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Design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19th International Conference on Software Technologies (ICSOFT 2024)</w:t>
            </w:r>
            <w:r>
              <w:rPr/>
              <w:t xml:space="preserve">, Jul 2024, Dijon, France. pp.283--292, </w:t>
            </w:r>
            <w:hyperlink r:id="rId30" w:history="1">
              <w:r>
                <w:rPr>
                  <w:color w:val="#410a8c"/>
                  <w:u w:val="single"/>
                </w:rPr>
                <w:t xml:space="preserve">⟨10.5220/0012837800003753⟩</w:t>
              </w:r>
            </w:hyperlink>
          </w:p>
          <w:p>
            <w:pPr/>
            <w:r>
              <w:rPr/>
              <w:t xml:space="preserve">Communication dans un congrès</w:t>
            </w:r>
          </w:p>
          <w:p>
            <w:pPr/>
            <w:hyperlink r:id="rId29" w:history="1">
              <w:r>
                <w:rPr>
                  <w:color w:val="#410a8c"/>
                  <w:u w:val="single"/>
                </w:rPr>
                <w:t xml:space="preserve">hal-04649906v1</w:t>
              </w:r>
            </w:hyperlink>
          </w:p>
        </w:tc>
      </w:tr>
      <w:tr>
        <w:trPr/>
        <w:tc>
          <w:tcPr>
            <w:noWrap/>
          </w:tcPr>
          <w:p>
            <w:pPr>
              <w:spacing w:after="200"/>
            </w:pPr>
            <w:hyperlink r:id="rId31" w:history="1">
              <w:r>
                <w:rPr>
                  <w:color w:val="1e198e"/>
                  <w:b w:val="1"/>
                  <w:bCs w:val="1"/>
                  <w:u w:val="single"/>
                </w:rPr>
                <w:t xml:space="preserve">Cognitive assessment in virtual environments: How to choose the Natural User Interfaces?</w:t>
              </w:r>
            </w:hyperlink>
          </w:p>
          <w:p>
            <w:pPr/>
            <w:hyperlink r:id="rId14" w:history="1">
              <w:r>
                <w:rPr>
                  <w:color w:val="#410a8c"/>
                  <w:u w:val="single"/>
                </w:rPr>
                <w:t xml:space="preserve">Florian Maronnat</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24th Virtual Reality International Conference (VRIC 2022)</w:t>
            </w:r>
            <w:r>
              <w:rPr/>
              <w:t xml:space="preserve">, Apr 2022, Laval, France</w:t>
            </w:r>
          </w:p>
          <w:p>
            <w:pPr/>
            <w:r>
              <w:rPr/>
              <w:t xml:space="preserve">Communication dans un congrès</w:t>
            </w:r>
          </w:p>
          <w:p>
            <w:pPr/>
            <w:hyperlink r:id="rId31" w:history="1">
              <w:r>
                <w:rPr>
                  <w:color w:val="#410a8c"/>
                  <w:u w:val="single"/>
                </w:rPr>
                <w:t xml:space="preserve">hal-03622384v2</w:t>
              </w:r>
            </w:hyperlink>
          </w:p>
        </w:tc>
      </w:tr>
      <w:tr>
        <w:trPr/>
        <w:tc>
          <w:tcPr>
            <w:noWrap/>
          </w:tcPr>
          <w:p>
            <w:pPr>
              <w:spacing w:after="200"/>
            </w:pPr>
            <w:hyperlink r:id="rId32" w:history="1">
              <w:r>
                <w:rPr>
                  <w:color w:val="1e198e"/>
                  <w:b w:val="1"/>
                  <w:bCs w:val="1"/>
                  <w:u w:val="single"/>
                </w:rPr>
                <w:t xml:space="preserve">Human Action Recognition Using Laban Movement Analysis and Dynamic Time Warping</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24th International Conference on Knowledge-Based and Intelligent Information &amp; Engineering Systems (KES 2020)</w:t>
            </w:r>
            <w:r>
              <w:rPr/>
              <w:t xml:space="preserve">, Sep 2020, Verona (virtual), Italy. </w:t>
            </w:r>
            <w:hyperlink r:id="rId33" w:history="1">
              <w:r>
                <w:rPr>
                  <w:color w:val="#410a8c"/>
                  <w:u w:val="single"/>
                </w:rPr>
                <w:t xml:space="preserve">⟨10.1016/j.procs.2020.08.040⟩</w:t>
              </w:r>
            </w:hyperlink>
          </w:p>
          <w:p>
            <w:pPr/>
            <w:r>
              <w:rPr/>
              <w:t xml:space="preserve">Communication dans un congrès</w:t>
            </w:r>
          </w:p>
          <w:p>
            <w:pPr/>
            <w:hyperlink r:id="rId32" w:history="1">
              <w:r>
                <w:rPr>
                  <w:color w:val="#410a8c"/>
                  <w:u w:val="single"/>
                </w:rPr>
                <w:t xml:space="preserve">hal-02613751v1</w:t>
              </w:r>
            </w:hyperlink>
          </w:p>
        </w:tc>
      </w:tr>
      <w:tr>
        <w:trPr/>
        <w:tc>
          <w:tcPr>
            <w:noWrap/>
          </w:tcPr>
          <w:p>
            <w:pPr>
              <w:spacing w:after="200"/>
            </w:pPr>
            <w:hyperlink r:id="rId34" w:history="1">
              <w:r>
                <w:rPr>
                  <w:color w:val="1e198e"/>
                  <w:b w:val="1"/>
                  <w:bCs w:val="1"/>
                  <w:u w:val="single"/>
                </w:rPr>
                <w:t xml:space="preserve">Characterization of the indecisiveness class of the customer through a hierarchical representation of his path in the selling area</w:t>
              </w:r>
            </w:hyperlink>
          </w:p>
          <w:p>
            <w:pPr/>
            <w:hyperlink r:id="rId35" w:history="1">
              <w:r>
                <w:rPr>
                  <w:color w:val="#410a8c"/>
                  <w:u w:val="single"/>
                </w:rPr>
                <w:t xml:space="preserve">Yannick Lufimpu-Luviya</w:t>
              </w:r>
            </w:hyperlink>
            <w:r>
              <w:rPr/>
              <w:t xml:space="preserve">,</w:t>
            </w:r>
            <w:hyperlink r:id="rId36" w:history="1">
              <w:r>
                <w:rPr>
                  <w:color w:val="#410a8c"/>
                  <w:u w:val="single"/>
                </w:rPr>
                <w:t xml:space="preserve">Djamal Merad</w:t>
              </w:r>
            </w:hyperlink>
            <w:r>
              <w:rPr/>
              <w:t xml:space="preserve">,</w:t>
            </w:r>
            <w:hyperlink r:id="rId17" w:history="1">
              <w:r>
                <w:rPr>
                  <w:color w:val="#410a8c"/>
                  <w:u w:val="single"/>
                </w:rPr>
                <w:t xml:space="preserve">Frédéric Davesne</w:t>
              </w:r>
            </w:hyperlink>
            <w:r>
              <w:rPr/>
              <w:t xml:space="preserve">,</w:t>
            </w:r>
            <w:hyperlink r:id="rId37" w:history="1">
              <w:r>
                <w:rPr>
                  <w:color w:val="#410a8c"/>
                  <w:u w:val="single"/>
                </w:rPr>
                <w:t xml:space="preserve">Fakhreddine Ababsa</w:t>
              </w:r>
            </w:hyperlink>
            <w:r>
              <w:rPr/>
              <w:t xml:space="preserve">,</w:t>
            </w:r>
            <w:hyperlink r:id="rId38" w:history="1">
              <w:r>
                <w:rPr>
                  <w:color w:val="#410a8c"/>
                  <w:u w:val="single"/>
                </w:rPr>
                <w:t xml:space="preserve">Bernard Fertil</w:t>
              </w:r>
            </w:hyperlink>
          </w:p>
          <w:p>
            <w:pPr/>
            <w:r>
              <w:rPr>
                <w:i w:val="1"/>
                <w:iCs w:val="1"/>
              </w:rPr>
              <w:t xml:space="preserve">28th International Congress of Applied Psychology (ICAP 2014)</w:t>
            </w:r>
            <w:r>
              <w:rPr/>
              <w:t xml:space="preserve">, Jul 2014, Paris, France</w:t>
            </w:r>
          </w:p>
          <w:p>
            <w:pPr/>
            <w:r>
              <w:rPr/>
              <w:t xml:space="preserve">Communication dans un congrès</w:t>
            </w:r>
          </w:p>
          <w:p>
            <w:pPr/>
            <w:hyperlink r:id="rId34" w:history="1">
              <w:r>
                <w:rPr>
                  <w:color w:val="#410a8c"/>
                  <w:u w:val="single"/>
                </w:rPr>
                <w:t xml:space="preserve">hal-01488246v1</w:t>
              </w:r>
            </w:hyperlink>
          </w:p>
        </w:tc>
      </w:tr>
      <w:tr>
        <w:trPr/>
        <w:tc>
          <w:tcPr>
            <w:noWrap/>
          </w:tcPr>
          <w:p>
            <w:pPr>
              <w:spacing w:after="200"/>
            </w:pPr>
            <w:hyperlink r:id="rId39" w:history="1">
              <w:r>
                <w:rPr>
                  <w:color w:val="1e198e"/>
                  <w:b w:val="1"/>
                  <w:bCs w:val="1"/>
                  <w:u w:val="single"/>
                </w:rPr>
                <w:t xml:space="preserve">Workflow Model for Collaborative 3D Interaction - Application to co-located manipulation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International Conference on Computer Graphics Theory and Application (GRAPP 2012)</w:t>
            </w:r>
            <w:r>
              <w:rPr/>
              <w:t xml:space="preserve">, Feb 2012, Rome, Italy. pp.407--412</w:t>
            </w:r>
          </w:p>
          <w:p>
            <w:pPr/>
            <w:r>
              <w:rPr/>
              <w:t xml:space="preserve">Communication dans un congrès</w:t>
            </w:r>
          </w:p>
          <w:p>
            <w:pPr/>
            <w:hyperlink r:id="rId39" w:history="1">
              <w:r>
                <w:rPr>
                  <w:color w:val="#410a8c"/>
                  <w:u w:val="single"/>
                </w:rPr>
                <w:t xml:space="preserve">hal-00652877v1</w:t>
              </w:r>
            </w:hyperlink>
          </w:p>
        </w:tc>
      </w:tr>
      <w:tr>
        <w:trPr/>
        <w:tc>
          <w:tcPr>
            <w:noWrap/>
          </w:tcPr>
          <w:p>
            <w:pPr>
              <w:spacing w:after="200"/>
            </w:pPr>
            <w:hyperlink r:id="rId41" w:history="1">
              <w:r>
                <w:rPr>
                  <w:color w:val="1e198e"/>
                  <w:b w:val="1"/>
                  <w:bCs w:val="1"/>
                  <w:u w:val="single"/>
                </w:rPr>
                <w:t xml:space="preserve">Towards multi-platform software architecture for Collaborative Teleoperation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Mediterranean Conference on Intelligent Systems and Automation (CISA'09)</w:t>
            </w:r>
            <w:r>
              <w:rPr/>
              <w:t xml:space="preserve">, Mar 2009, Zarzis, Tunisia. pp.347--349, </w:t>
            </w:r>
            <w:hyperlink r:id="rId42" w:history="1">
              <w:r>
                <w:rPr>
                  <w:color w:val="#410a8c"/>
                  <w:u w:val="single"/>
                </w:rPr>
                <w:t xml:space="preserve">⟨10.1063/1.3106500⟩</w:t>
              </w:r>
            </w:hyperlink>
          </w:p>
          <w:p>
            <w:pPr/>
            <w:r>
              <w:rPr/>
              <w:t xml:space="preserve">Communication dans un congrès</w:t>
            </w:r>
          </w:p>
          <w:p>
            <w:pPr/>
            <w:hyperlink r:id="rId41" w:history="1">
              <w:r>
                <w:rPr>
                  <w:color w:val="#410a8c"/>
                  <w:u w:val="single"/>
                </w:rPr>
                <w:t xml:space="preserve">hal-00376597v1</w:t>
              </w:r>
            </w:hyperlink>
          </w:p>
        </w:tc>
      </w:tr>
      <w:tr>
        <w:trPr/>
        <w:tc>
          <w:tcPr>
            <w:noWrap/>
          </w:tcPr>
          <w:p>
            <w:pPr>
              <w:spacing w:after="200"/>
            </w:pPr>
            <w:hyperlink r:id="rId43" w:history="1">
              <w:r>
                <w:rPr>
                  <w:color w:val="1e198e"/>
                  <w:b w:val="1"/>
                  <w:bCs w:val="1"/>
                  <w:u w:val="single"/>
                </w:rPr>
                <w:t xml:space="preserve">Utilization of Human Scale SPIDAR-G in the framework of Assistance to 3D interaction in a semi-immersive AR/VR platform.</w:t>
              </w:r>
            </w:hyperlink>
          </w:p>
          <w:p>
            <w:pP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p>
          <w:p>
            <w:pPr/>
            <w:r>
              <w:rPr>
                <w:i w:val="1"/>
                <w:iCs w:val="1"/>
              </w:rPr>
              <w:t xml:space="preserve">Joint Virtual Reality Conference EGVE-ICAT-EURO VR (JCVR 2009)</w:t>
            </w:r>
            <w:r>
              <w:rPr/>
              <w:t xml:space="preserve">, Dec 2009, Lyon, France. pp.129--134</w:t>
            </w:r>
          </w:p>
          <w:p>
            <w:pPr/>
            <w:r>
              <w:rPr/>
              <w:t xml:space="preserve">Communication dans un congrès</w:t>
            </w:r>
          </w:p>
          <w:p>
            <w:pPr/>
            <w:hyperlink r:id="rId43" w:history="1">
              <w:r>
                <w:rPr>
                  <w:color w:val="#410a8c"/>
                  <w:u w:val="single"/>
                </w:rPr>
                <w:t xml:space="preserve">hal-00423405v1</w:t>
              </w:r>
            </w:hyperlink>
          </w:p>
        </w:tc>
      </w:tr>
      <w:tr>
        <w:trPr/>
        <w:tc>
          <w:tcPr>
            <w:noWrap/>
          </w:tcPr>
          <w:p>
            <w:pPr>
              <w:spacing w:after="200"/>
            </w:pPr>
            <w:hyperlink r:id="rId44" w:history="1">
              <w:r>
                <w:rPr>
                  <w:color w:val="1e198e"/>
                  <w:b w:val="1"/>
                  <w:bCs w:val="1"/>
                  <w:u w:val="single"/>
                </w:rPr>
                <w:t xml:space="preserve">A Distributed Architecture for Collaborative Teleoperation using Virtual Reality and Web Platforms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r>
              <w:rPr/>
              <w:t xml:space="preserve">,</w:t>
            </w:r>
            <w:hyperlink r:id="rId45" w:history="1">
              <w:r>
                <w:rPr>
                  <w:color w:val="#410a8c"/>
                  <w:u w:val="single"/>
                </w:rPr>
                <w:t xml:space="preserve">Laredj Benchikh</w:t>
              </w:r>
            </w:hyperlink>
          </w:p>
          <w:p>
            <w:pPr/>
            <w:r>
              <w:rPr>
                <w:i w:val="1"/>
                <w:iCs w:val="1"/>
              </w:rPr>
              <w:t xml:space="preserve">6th Annual IEEE Consumer Communications &amp; Networking Conference (IEEE CCNC 2009)</w:t>
            </w:r>
            <w:r>
              <w:rPr/>
              <w:t xml:space="preserve">, Jan 2009, Las Vegas, NV, United States. elec. proc., </w:t>
            </w:r>
            <w:hyperlink r:id="rId46" w:history="1">
              <w:r>
                <w:rPr>
                  <w:color w:val="#410a8c"/>
                  <w:u w:val="single"/>
                </w:rPr>
                <w:t xml:space="preserve">⟨10.1109/CCNC.2009.4784826⟩</w:t>
              </w:r>
            </w:hyperlink>
          </w:p>
          <w:p>
            <w:pPr/>
            <w:r>
              <w:rPr/>
              <w:t xml:space="preserve">Communication dans un congrès</w:t>
            </w:r>
          </w:p>
          <w:p>
            <w:pPr/>
            <w:hyperlink r:id="rId44" w:history="1">
              <w:r>
                <w:rPr>
                  <w:color w:val="#410a8c"/>
                  <w:u w:val="single"/>
                </w:rPr>
                <w:t xml:space="preserve">hal-00344872v1</w:t>
              </w:r>
            </w:hyperlink>
          </w:p>
        </w:tc>
      </w:tr>
      <w:tr>
        <w:trPr/>
        <w:tc>
          <w:tcPr>
            <w:noWrap/>
          </w:tcPr>
          <w:p>
            <w:pPr>
              <w:spacing w:after="200"/>
            </w:pPr>
            <w:hyperlink r:id="rId47" w:history="1">
              <w:r>
                <w:rPr>
                  <w:color w:val="1e198e"/>
                  <w:b w:val="1"/>
                  <w:bCs w:val="1"/>
                  <w:u w:val="single"/>
                </w:rPr>
                <w:t xml:space="preserve">The Use of Haptic Guide with 3D Interactions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27" w:history="1">
              <w:r>
                <w:rPr>
                  <w:color w:val="#410a8c"/>
                  <w:u w:val="single"/>
                </w:rPr>
                <w:t xml:space="preserve">Paul Richard</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w:t>
            </w:r>
          </w:p>
          <w:p>
            <w:pPr/>
            <w:r>
              <w:rPr/>
              <w:t xml:space="preserve">Communication dans un congrès</w:t>
            </w:r>
          </w:p>
          <w:p>
            <w:pPr/>
            <w:hyperlink r:id="rId47" w:history="1">
              <w:r>
                <w:rPr>
                  <w:color w:val="#410a8c"/>
                  <w:u w:val="single"/>
                </w:rPr>
                <w:t xml:space="preserve">hal-00859240v1</w:t>
              </w:r>
            </w:hyperlink>
          </w:p>
        </w:tc>
      </w:tr>
      <w:tr>
        <w:trPr/>
        <w:tc>
          <w:tcPr>
            <w:noWrap/>
          </w:tcPr>
          <w:p>
            <w:pPr>
              <w:spacing w:after="200"/>
            </w:pPr>
            <w:hyperlink r:id="rId48" w:history="1">
              <w:r>
                <w:rPr>
                  <w:color w:val="1e198e"/>
                  <w:b w:val="1"/>
                  <w:bCs w:val="1"/>
                  <w:u w:val="single"/>
                </w:rPr>
                <w:t xml:space="preserve">Creating 3D Interaction Technique Empirical Evaluation with the use of a Knowledge Database of Interaction Experiments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IEEE Conference on Human System Interaction (HSI 2008)</w:t>
            </w:r>
            <w:r>
              <w:rPr/>
              <w:t xml:space="preserve">, May 2008, Krakow, Poland. pp.170--175, </w:t>
            </w:r>
            <w:hyperlink r:id="rId49" w:history="1">
              <w:r>
                <w:rPr>
                  <w:color w:val="#410a8c"/>
                  <w:u w:val="single"/>
                </w:rPr>
                <w:t xml:space="preserve">⟨10.1109/HSI.2008.4581428⟩</w:t>
              </w:r>
            </w:hyperlink>
          </w:p>
          <w:p>
            <w:pPr/>
            <w:r>
              <w:rPr/>
              <w:t xml:space="preserve">Communication dans un congrès</w:t>
            </w:r>
          </w:p>
          <w:p>
            <w:pPr/>
            <w:hyperlink r:id="rId48" w:history="1">
              <w:r>
                <w:rPr>
                  <w:color w:val="#410a8c"/>
                  <w:u w:val="single"/>
                </w:rPr>
                <w:t xml:space="preserve">hal-00339458v1</w:t>
              </w:r>
            </w:hyperlink>
          </w:p>
        </w:tc>
      </w:tr>
      <w:tr>
        <w:trPr/>
        <w:tc>
          <w:tcPr>
            <w:noWrap/>
          </w:tcPr>
          <w:p>
            <w:pPr>
              <w:spacing w:after="200"/>
            </w:pPr>
            <w:hyperlink r:id="rId50" w:history="1">
              <w:r>
                <w:rPr>
                  <w:color w:val="1e198e"/>
                  <w:b w:val="1"/>
                  <w:bCs w:val="1"/>
                  <w:u w:val="single"/>
                </w:rPr>
                <w:t xml:space="preserve">A Distributed Software Architecture for Collaborative Teleoperation based on a VR Platform and Web Application Interoperability</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18th International Conference on Artificial Reality and Telexistence (ACM ICAT 2008)</w:t>
            </w:r>
            <w:r>
              <w:rPr/>
              <w:t xml:space="preserve">, Dec 2008, Yokohama, Japan. pp.265-268</w:t>
            </w:r>
          </w:p>
          <w:p>
            <w:pPr/>
            <w:r>
              <w:rPr/>
              <w:t xml:space="preserve">Communication dans un congrès</w:t>
            </w:r>
          </w:p>
          <w:p>
            <w:pPr/>
            <w:hyperlink r:id="rId50" w:history="1">
              <w:r>
                <w:rPr>
                  <w:color w:val="#410a8c"/>
                  <w:u w:val="single"/>
                </w:rPr>
                <w:t xml:space="preserve">hal-00344873v1</w:t>
              </w:r>
            </w:hyperlink>
          </w:p>
        </w:tc>
      </w:tr>
      <w:tr>
        <w:trPr/>
        <w:tc>
          <w:tcPr>
            <w:noWrap/>
          </w:tcPr>
          <w:p>
            <w:pPr>
              <w:spacing w:after="200"/>
            </w:pPr>
            <w:hyperlink r:id="rId51" w:history="1">
              <w:r>
                <w:rPr>
                  <w:color w:val="1e198e"/>
                  <w:b w:val="1"/>
                  <w:bCs w:val="1"/>
                  <w:u w:val="single"/>
                </w:rPr>
                <w:t xml:space="preserve">The Use of Haptic Guide with 3D Interactions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 (elec. proc.)</w:t>
            </w:r>
          </w:p>
          <w:p>
            <w:pPr/>
            <w:r>
              <w:rPr/>
              <w:t xml:space="preserve">Communication dans un congrès</w:t>
            </w:r>
          </w:p>
          <w:p>
            <w:pPr/>
            <w:hyperlink r:id="rId51" w:history="1">
              <w:r>
                <w:rPr>
                  <w:color w:val="#410a8c"/>
                  <w:u w:val="single"/>
                </w:rPr>
                <w:t xml:space="preserve">hal-00957384v1</w:t>
              </w:r>
            </w:hyperlink>
          </w:p>
        </w:tc>
      </w:tr>
      <w:tr>
        <w:trPr/>
        <w:tc>
          <w:tcPr>
            <w:noWrap/>
          </w:tcPr>
          <w:p>
            <w:pPr>
              <w:spacing w:after="200"/>
            </w:pPr>
            <w:hyperlink r:id="rId52" w:history="1">
              <w:r>
                <w:rPr>
                  <w:color w:val="1e198e"/>
                  <w:b w:val="1"/>
                  <w:bCs w:val="1"/>
                  <w:u w:val="single"/>
                </w:rPr>
                <w:t xml:space="preserve">Augmenting 3D Interactions with haptic guide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7th ACM SIGGRAPH International Conference on Virtual-Reality Continuum and Its Applications in Industry</w:t>
            </w:r>
            <w:r>
              <w:rPr/>
              <w:t xml:space="preserve">, Dec 2008, Singapour, Singapore. pp.6, </w:t>
            </w:r>
            <w:hyperlink r:id="rId53" w:history="1">
              <w:r>
                <w:rPr>
                  <w:color w:val="#410a8c"/>
                  <w:u w:val="single"/>
                </w:rPr>
                <w:t xml:space="preserve">⟨10.1145/1477862.1477891⟩</w:t>
              </w:r>
            </w:hyperlink>
          </w:p>
          <w:p>
            <w:pPr/>
            <w:r>
              <w:rPr/>
              <w:t xml:space="preserve">Communication dans un congrès</w:t>
            </w:r>
          </w:p>
          <w:p>
            <w:pPr/>
            <w:hyperlink r:id="rId52" w:history="1">
              <w:r>
                <w:rPr>
                  <w:color w:val="#410a8c"/>
                  <w:u w:val="single"/>
                </w:rPr>
                <w:t xml:space="preserve">hal-00376543v1</w:t>
              </w:r>
            </w:hyperlink>
          </w:p>
        </w:tc>
      </w:tr>
      <w:tr>
        <w:trPr/>
        <w:tc>
          <w:tcPr>
            <w:noWrap/>
          </w:tcPr>
          <w:p>
            <w:pPr>
              <w:spacing w:after="200"/>
            </w:pPr>
            <w:hyperlink r:id="rId54" w:history="1">
              <w:r>
                <w:rPr>
                  <w:color w:val="1e198e"/>
                  <w:b w:val="1"/>
                  <w:bCs w:val="1"/>
                  <w:u w:val="single"/>
                </w:rPr>
                <w:t xml:space="preserve">Software to prototype 3D Interaction Technique Empirical Evaluation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10th ACM/IEEE Virtual Reality International Conference (VRIC 2008)</w:t>
            </w:r>
            <w:r>
              <w:rPr/>
              <w:t xml:space="preserve">, Apr 2008, Laval, France. pp.45--55</w:t>
            </w:r>
          </w:p>
          <w:p>
            <w:pPr/>
            <w:r>
              <w:rPr/>
              <w:t xml:space="preserve">Communication dans un congrès</w:t>
            </w:r>
          </w:p>
          <w:p>
            <w:pPr/>
            <w:hyperlink r:id="rId54" w:history="1">
              <w:r>
                <w:rPr>
                  <w:color w:val="#410a8c"/>
                  <w:u w:val="single"/>
                </w:rPr>
                <w:t xml:space="preserve">hal-00339459v1</w:t>
              </w:r>
            </w:hyperlink>
          </w:p>
        </w:tc>
      </w:tr>
      <w:tr>
        <w:trPr/>
        <w:tc>
          <w:tcPr>
            <w:noWrap/>
          </w:tcPr>
          <w:p>
            <w:pPr>
              <w:spacing w:after="200"/>
            </w:pPr>
            <w:hyperlink r:id="rId55" w:history="1">
              <w:r>
                <w:rPr>
                  <w:color w:val="1e198e"/>
                  <w:b w:val="1"/>
                  <w:bCs w:val="1"/>
                  <w:u w:val="single"/>
                </w:rPr>
                <w:t xml:space="preserve">Empirical Evaluation Assistant Tool for 3D Interaction Techniques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4th International Conference on Enactive Interfaces Grenoble (ENACTIVE'07)</w:t>
            </w:r>
            <w:r>
              <w:rPr/>
              <w:t xml:space="preserve">, 2007, Grenoble, France. pp.89--92</w:t>
            </w:r>
          </w:p>
          <w:p>
            <w:pPr/>
            <w:r>
              <w:rPr/>
              <w:t xml:space="preserve">Communication dans un congrès</w:t>
            </w:r>
          </w:p>
          <w:p>
            <w:pPr/>
            <w:hyperlink r:id="rId55" w:history="1">
              <w:r>
                <w:rPr>
                  <w:color w:val="#410a8c"/>
                  <w:u w:val="single"/>
                </w:rPr>
                <w:t xml:space="preserve">hal-00339460v1</w:t>
              </w:r>
            </w:hyperlink>
          </w:p>
        </w:tc>
      </w:tr>
      <w:tr>
        <w:trPr/>
        <w:tc>
          <w:tcPr>
            <w:noWrap/>
          </w:tcPr>
          <w:p>
            <w:pPr>
              <w:spacing w:after="200"/>
            </w:pPr>
            <w:hyperlink r:id="rId56" w:history="1">
              <w:r>
                <w:rPr>
                  <w:color w:val="1e198e"/>
                  <w:b w:val="1"/>
                  <w:bCs w:val="1"/>
                  <w:u w:val="single"/>
                </w:rPr>
                <w:t xml:space="preserve">Evaluation of the FOLLOW-ME technique for grabbing virtual objects in semi-immersive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8th International Conference on Virtual Reality (VRIC 2006)</w:t>
            </w:r>
            <w:r>
              <w:rPr/>
              <w:t xml:space="preserve">, Apr 2006, Laval, France. pp.85--94</w:t>
            </w:r>
          </w:p>
          <w:p>
            <w:pPr/>
            <w:r>
              <w:rPr/>
              <w:t xml:space="preserve">Communication dans un congrès</w:t>
            </w:r>
          </w:p>
          <w:p>
            <w:pPr/>
            <w:hyperlink r:id="rId56" w:history="1">
              <w:r>
                <w:rPr>
                  <w:color w:val="#410a8c"/>
                  <w:u w:val="single"/>
                </w:rPr>
                <w:t xml:space="preserve">hal-00339476v1</w:t>
              </w:r>
            </w:hyperlink>
          </w:p>
        </w:tc>
      </w:tr>
      <w:tr>
        <w:trPr/>
        <w:tc>
          <w:tcPr>
            <w:noWrap/>
          </w:tcPr>
          <w:p>
            <w:pPr>
              <w:spacing w:after="200"/>
            </w:pPr>
            <w:hyperlink r:id="rId57" w:history="1">
              <w:r>
                <w:rPr>
                  <w:color w:val="1e198e"/>
                  <w:b w:val="1"/>
                  <w:bCs w:val="1"/>
                  <w:u w:val="single"/>
                </w:rPr>
                <w:t xml:space="preserve">FOLLOW-ME: a new 3D interaction technique based on virtual guides and granularity of interaction</w:t>
              </w:r>
            </w:hyperlink>
          </w:p>
          <w:p>
            <w:pP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ACM International Conference on Virtual Reality Continuum and Its Applications (VRCIA 2006)</w:t>
            </w:r>
            <w:r>
              <w:rPr/>
              <w:t xml:space="preserve">, Jun 2006, Hong Kong, China. pp.137--144, </w:t>
            </w:r>
            <w:hyperlink r:id="rId58" w:history="1">
              <w:r>
                <w:rPr>
                  <w:color w:val="#410a8c"/>
                  <w:u w:val="single"/>
                </w:rPr>
                <w:t xml:space="preserve">⟨10.1145/1128923.1128945⟩</w:t>
              </w:r>
            </w:hyperlink>
          </w:p>
          <w:p>
            <w:pPr/>
            <w:r>
              <w:rPr/>
              <w:t xml:space="preserve">Communication dans un congrès</w:t>
            </w:r>
          </w:p>
          <w:p>
            <w:pPr/>
            <w:hyperlink r:id="rId57" w:history="1">
              <w:r>
                <w:rPr>
                  <w:color w:val="#410a8c"/>
                  <w:u w:val="single"/>
                </w:rPr>
                <w:t xml:space="preserve">hal-00339475v1</w:t>
              </w:r>
            </w:hyperlink>
          </w:p>
        </w:tc>
      </w:tr>
      <w:tr>
        <w:trPr/>
        <w:tc>
          <w:tcPr>
            <w:noWrap/>
          </w:tcPr>
          <w:p>
            <w:pPr>
              <w:spacing w:after="200"/>
            </w:pPr>
            <w:hyperlink r:id="rId59" w:history="1">
              <w:r>
                <w:rPr>
                  <w:color w:val="1e198e"/>
                  <w:b w:val="1"/>
                  <w:bCs w:val="1"/>
                  <w:u w:val="single"/>
                </w:rPr>
                <w:t xml:space="preserve">Quantify distinguishability in robotics</w:t>
              </w:r>
            </w:hyperlink>
          </w:p>
          <w:p>
            <w:pPr/>
            <w:hyperlink r:id="rId60"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61" w:history="1">
              <w:r>
                <w:rPr>
                  <w:color w:val="#410a8c"/>
                  <w:u w:val="single"/>
                </w:rPr>
                <w:t xml:space="preserve">Vincent Vigneron</w:t>
              </w:r>
            </w:hyperlink>
            <w:r>
              <w:rPr/>
              <w:t xml:space="preserve">,</w:t>
            </w:r>
            <w:hyperlink r:id="rId62" w:history="1">
              <w:r>
                <w:rPr>
                  <w:color w:val="#410a8c"/>
                  <w:u w:val="single"/>
                </w:rPr>
                <w:t xml:space="preserve">Hichem Maaref</w:t>
              </w:r>
            </w:hyperlink>
          </w:p>
          <w:p>
            <w:pPr/>
            <w:r>
              <w:rPr>
                <w:i w:val="1"/>
                <w:iCs w:val="1"/>
              </w:rPr>
              <w:t xml:space="preserve">9th International Conference on Intelligent Autonomous Systems (IAS-9)</w:t>
            </w:r>
            <w:r>
              <w:rPr/>
              <w:t xml:space="preserve">, Mar 2006, Tokyo, France. pp.425-432</w:t>
            </w:r>
          </w:p>
          <w:p>
            <w:pPr/>
            <w:r>
              <w:rPr/>
              <w:t xml:space="preserve">Communication dans un congrès</w:t>
            </w:r>
          </w:p>
          <w:p>
            <w:pPr/>
            <w:hyperlink r:id="rId59" w:history="1">
              <w:r>
                <w:rPr>
                  <w:color w:val="#410a8c"/>
                  <w:u w:val="single"/>
                </w:rPr>
                <w:t xml:space="preserve">hal-00203676v1</w:t>
              </w:r>
            </w:hyperlink>
          </w:p>
        </w:tc>
      </w:tr>
      <w:tr>
        <w:trPr/>
        <w:tc>
          <w:tcPr>
            <w:noWrap/>
          </w:tcPr>
          <w:p>
            <w:pPr>
              <w:spacing w:after="200"/>
            </w:pPr>
            <w:hyperlink r:id="rId63" w:history="1">
              <w:r>
                <w:rPr>
                  <w:color w:val="1e198e"/>
                  <w:b w:val="1"/>
                  <w:bCs w:val="1"/>
                  <w:u w:val="single"/>
                </w:rPr>
                <w:t xml:space="preserve">Topological characterization of mobile robot behavior</w:t>
              </w:r>
            </w:hyperlink>
          </w:p>
          <w:p>
            <w:pPr/>
            <w:hyperlink r:id="rId60"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61" w:history="1">
              <w:r>
                <w:rPr>
                  <w:color w:val="#410a8c"/>
                  <w:u w:val="single"/>
                </w:rPr>
                <w:t xml:space="preserve">Vincent Vigneron</w:t>
              </w:r>
            </w:hyperlink>
            <w:r>
              <w:rPr/>
              <w:t xml:space="preserve">,</w:t>
            </w:r>
            <w:hyperlink r:id="rId62" w:history="1">
              <w:r>
                <w:rPr>
                  <w:color w:val="#410a8c"/>
                  <w:u w:val="single"/>
                </w:rPr>
                <w:t xml:space="preserve">Hichem Maaref</w:t>
              </w:r>
            </w:hyperlink>
          </w:p>
          <w:p>
            <w:pPr/>
            <w:r>
              <w:rPr>
                <w:i w:val="1"/>
                <w:iCs w:val="1"/>
              </w:rPr>
              <w:t xml:space="preserve">International Conference on Intelligent Robots and Systems (IROS 2006)</w:t>
            </w:r>
            <w:r>
              <w:rPr/>
              <w:t xml:space="preserve">, Oct 2006, Beijing, China. pp.4157-4162, </w:t>
            </w:r>
            <w:hyperlink r:id="rId64" w:history="1">
              <w:r>
                <w:rPr>
                  <w:color w:val="#410a8c"/>
                  <w:u w:val="single"/>
                </w:rPr>
                <w:t xml:space="preserve">⟨10.1109/IROS.2006.281905⟩</w:t>
              </w:r>
            </w:hyperlink>
          </w:p>
          <w:p>
            <w:pPr/>
            <w:r>
              <w:rPr/>
              <w:t xml:space="preserve">Communication dans un congrès</w:t>
            </w:r>
          </w:p>
          <w:p>
            <w:pPr/>
            <w:hyperlink r:id="rId63" w:history="1">
              <w:r>
                <w:rPr>
                  <w:color w:val="#410a8c"/>
                  <w:u w:val="single"/>
                </w:rPr>
                <w:t xml:space="preserve">hal-00203675v1</w:t>
              </w:r>
            </w:hyperlink>
          </w:p>
        </w:tc>
      </w:tr>
      <w:tr>
        <w:trPr/>
        <w:tc>
          <w:tcPr>
            <w:noWrap/>
          </w:tcPr>
          <w:p>
            <w:pPr>
              <w:spacing w:after="200"/>
            </w:pPr>
            <w:hyperlink r:id="rId65" w:history="1">
              <w:r>
                <w:rPr>
                  <w:color w:val="1e198e"/>
                  <w:b w:val="1"/>
                  <w:bCs w:val="1"/>
                  <w:u w:val="single"/>
                </w:rPr>
                <w:t xml:space="preserve">3D interaction technique to enhance telemanipulation tasks using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IROS 2006</w:t>
            </w:r>
            <w:r>
              <w:rPr/>
              <w:t xml:space="preserve">, Oct 2006, Beijing, China. pp.5201--5207, </w:t>
            </w:r>
            <w:hyperlink r:id="rId66" w:history="1">
              <w:r>
                <w:rPr>
                  <w:color w:val="#410a8c"/>
                  <w:u w:val="single"/>
                </w:rPr>
                <w:t xml:space="preserve">⟨10.1109/IROS.2006.281658⟩</w:t>
              </w:r>
            </w:hyperlink>
          </w:p>
          <w:p>
            <w:pPr/>
            <w:r>
              <w:rPr/>
              <w:t xml:space="preserve">Communication dans un congrès</w:t>
            </w:r>
          </w:p>
          <w:p>
            <w:pPr/>
            <w:hyperlink r:id="rId65" w:history="1">
              <w:r>
                <w:rPr>
                  <w:color w:val="#410a8c"/>
                  <w:u w:val="single"/>
                </w:rPr>
                <w:t xml:space="preserve">hal-00339477v1</w:t>
              </w:r>
            </w:hyperlink>
          </w:p>
        </w:tc>
      </w:tr>
      <w:tr>
        <w:trPr/>
        <w:tc>
          <w:tcPr>
            <w:noWrap/>
          </w:tcPr>
          <w:p>
            <w:pPr>
              <w:spacing w:after="200"/>
            </w:pPr>
            <w:hyperlink r:id="rId67" w:history="1">
              <w:r>
                <w:rPr>
                  <w:color w:val="1e198e"/>
                  <w:b w:val="1"/>
                  <w:bCs w:val="1"/>
                  <w:u w:val="single"/>
                </w:rPr>
                <w:t xml:space="preserve">A proposal for a tool that helps handling variability and remains compliant with falsifiability</w:t>
              </w:r>
            </w:hyperlink>
          </w:p>
          <w:p>
            <w:pPr/>
            <w:hyperlink r:id="rId17" w:history="1">
              <w:r>
                <w:rPr>
                  <w:color w:val="#410a8c"/>
                  <w:u w:val="single"/>
                </w:rPr>
                <w:t xml:space="preserve">Frédéric Davesne</w:t>
              </w:r>
            </w:hyperlink>
          </w:p>
          <w:p>
            <w:pPr/>
            <w:r>
              <w:rPr>
                <w:i w:val="1"/>
                <w:iCs w:val="1"/>
              </w:rPr>
              <w:t xml:space="preserve">Towards Autonomous RObotic Systems (TAROS 2005)</w:t>
            </w:r>
            <w:r>
              <w:rPr/>
              <w:t xml:space="preserve">, Sep 2005, London, United Kingdom. pp.43--50</w:t>
            </w:r>
          </w:p>
          <w:p>
            <w:pPr/>
            <w:r>
              <w:rPr/>
              <w:t xml:space="preserve">Communication dans un congrès</w:t>
            </w:r>
          </w:p>
          <w:p>
            <w:pPr/>
            <w:hyperlink r:id="rId67" w:history="1">
              <w:r>
                <w:rPr>
                  <w:color w:val="#410a8c"/>
                  <w:u w:val="single"/>
                </w:rPr>
                <w:t xml:space="preserve">hal-00342196v1</w:t>
              </w:r>
            </w:hyperlink>
          </w:p>
        </w:tc>
      </w:tr>
      <w:tr>
        <w:trPr/>
        <w:tc>
          <w:tcPr>
            <w:noWrap/>
          </w:tcPr>
          <w:p>
            <w:pPr>
              <w:spacing w:after="200"/>
            </w:pPr>
            <w:hyperlink r:id="rId68" w:history="1">
              <w:r>
                <w:rPr>
                  <w:color w:val="1e198e"/>
                  <w:b w:val="1"/>
                  <w:bCs w:val="1"/>
                  <w:u w:val="single"/>
                </w:rPr>
                <w:t xml:space="preserve">Using physics-like interaction law to perform active environment recognition in mobile robotics</w:t>
              </w:r>
            </w:hyperlink>
          </w:p>
          <w:p>
            <w:pPr/>
            <w:hyperlink r:id="rId60" w:history="1">
              <w:r>
                <w:rPr>
                  <w:color w:val="#410a8c"/>
                  <w:u w:val="single"/>
                </w:rPr>
                <w:t xml:space="preserve">Aurélien Hazan</w:t>
              </w:r>
            </w:hyperlink>
            <w:r>
              <w:rPr/>
              <w:t xml:space="preserve">,</w:t>
            </w:r>
            <w:hyperlink r:id="rId61" w:history="1">
              <w:r>
                <w:rPr>
                  <w:color w:val="#410a8c"/>
                  <w:u w:val="single"/>
                </w:rPr>
                <w:t xml:space="preserve">Vincent Vigneron</w:t>
              </w:r>
            </w:hyperlink>
            <w:r>
              <w:rPr/>
              <w:t xml:space="preserve">,</w:t>
            </w:r>
            <w:hyperlink r:id="rId17" w:history="1">
              <w:r>
                <w:rPr>
                  <w:color w:val="#410a8c"/>
                  <w:u w:val="single"/>
                </w:rPr>
                <w:t xml:space="preserve">Frédéric Davesne</w:t>
              </w:r>
            </w:hyperlink>
          </w:p>
          <w:p>
            <w:pPr/>
            <w:r>
              <w:rPr>
                <w:i w:val="1"/>
                <w:iCs w:val="1"/>
              </w:rPr>
              <w:t xml:space="preserve">IEEE 17th IMACS World Congress Scientific Computation, Applied Mathematics</w:t>
            </w:r>
            <w:r>
              <w:rPr/>
              <w:t xml:space="preserve">, Jul 2005, Paris, France</w:t>
            </w:r>
          </w:p>
          <w:p>
            <w:pPr/>
            <w:r>
              <w:rPr/>
              <w:t xml:space="preserve">Communication dans un congrès</w:t>
            </w:r>
          </w:p>
          <w:p>
            <w:pPr/>
            <w:hyperlink r:id="rId68" w:history="1">
              <w:r>
                <w:rPr>
                  <w:color w:val="#410a8c"/>
                  <w:u w:val="single"/>
                </w:rPr>
                <w:t xml:space="preserve">hal-00203677v1</w:t>
              </w:r>
            </w:hyperlink>
          </w:p>
        </w:tc>
      </w:tr>
      <w:tr>
        <w:trPr/>
        <w:tc>
          <w:tcPr>
            <w:noWrap/>
          </w:tcPr>
          <w:p>
            <w:pPr>
              <w:spacing w:after="200"/>
            </w:pPr>
            <w:hyperlink r:id="rId69" w:history="1">
              <w:r>
                <w:rPr>
                  <w:color w:val="1e198e"/>
                  <w:b w:val="1"/>
                  <w:bCs w:val="1"/>
                  <w:u w:val="single"/>
                </w:rPr>
                <w:t xml:space="preserve">Learning from Reward as an emergent property of Physics-like interactions between neurons in an artificial neural network.</w:t>
              </w:r>
            </w:hyperlink>
          </w:p>
          <w:p>
            <w:pPr/>
            <w:hyperlink r:id="rId17" w:history="1">
              <w:r>
                <w:rPr>
                  <w:color w:val="#410a8c"/>
                  <w:u w:val="single"/>
                </w:rPr>
                <w:t xml:space="preserve">Frédéric Davesne</w:t>
              </w:r>
            </w:hyperlink>
          </w:p>
          <w:p>
            <w:pPr/>
            <w:r>
              <w:rPr>
                <w:i w:val="1"/>
                <w:iCs w:val="1"/>
              </w:rPr>
              <w:t xml:space="preserve">European Symposium on Artificial Neural Networks (ESANN 2004)</w:t>
            </w:r>
            <w:r>
              <w:rPr/>
              <w:t xml:space="preserve">, Apr 2004, Bruges, Belgium. pp.537--542</w:t>
            </w:r>
          </w:p>
          <w:p>
            <w:pPr/>
            <w:r>
              <w:rPr/>
              <w:t xml:space="preserve">Communication dans un congrès</w:t>
            </w:r>
          </w:p>
          <w:p>
            <w:pPr/>
            <w:hyperlink r:id="rId69" w:history="1">
              <w:r>
                <w:rPr>
                  <w:color w:val="#410a8c"/>
                  <w:u w:val="single"/>
                </w:rPr>
                <w:t xml:space="preserve">hal-00343197v1</w:t>
              </w:r>
            </w:hyperlink>
          </w:p>
        </w:tc>
      </w:tr>
      <w:tr>
        <w:trPr/>
        <w:tc>
          <w:tcPr>
            <w:noWrap/>
          </w:tcPr>
          <w:p>
            <w:pPr>
              <w:spacing w:after="200"/>
            </w:pPr>
            <w:hyperlink r:id="rId70" w:history="1">
              <w:r>
                <w:rPr>
                  <w:color w:val="1e198e"/>
                  <w:b w:val="1"/>
                  <w:bCs w:val="1"/>
                  <w:u w:val="single"/>
                </w:rPr>
                <w:t xml:space="preserve">Influence of the context of a Reinforcement Learning Technique on the learning performances - A case study</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Artificial Intelligence and Applications (AIA 2003)</w:t>
            </w:r>
            <w:r>
              <w:rPr/>
              <w:t xml:space="preserve">, Sep 2003, Benalmádena, Spain. elec. proc</w:t>
            </w:r>
          </w:p>
          <w:p>
            <w:pPr/>
            <w:r>
              <w:rPr/>
              <w:t xml:space="preserve">Communication dans un congrès</w:t>
            </w:r>
          </w:p>
          <w:p>
            <w:pPr/>
            <w:hyperlink r:id="rId70" w:history="1">
              <w:r>
                <w:rPr>
                  <w:color w:val="#410a8c"/>
                  <w:u w:val="single"/>
                </w:rPr>
                <w:t xml:space="preserve">hal-00377120v1</w:t>
              </w:r>
            </w:hyperlink>
          </w:p>
        </w:tc>
      </w:tr>
      <w:tr>
        <w:trPr/>
        <w:tc>
          <w:tcPr>
            <w:noWrap/>
          </w:tcPr>
          <w:p>
            <w:pPr>
              <w:spacing w:after="200"/>
            </w:pPr>
            <w:hyperlink r:id="rId72" w:history="1">
              <w:r>
                <w:rPr>
                  <w:color w:val="1e198e"/>
                  <w:b w:val="1"/>
                  <w:bCs w:val="1"/>
                  <w:u w:val="single"/>
                </w:rPr>
                <w:t xml:space="preserve">A reactive navigation method based on an incremental learning of tasks sequences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First IEEE Workshop on Robot Motion and Control (RoMoCo 1999)</w:t>
            </w:r>
            <w:r>
              <w:rPr/>
              <w:t xml:space="preserve">, Jun 1999, Kiekrz, Poland. pp.29--34, </w:t>
            </w:r>
            <w:hyperlink r:id="rId73" w:history="1">
              <w:r>
                <w:rPr>
                  <w:color w:val="#410a8c"/>
                  <w:u w:val="single"/>
                </w:rPr>
                <w:t xml:space="preserve">⟨10.1109/ROMOCO.1999.791048⟩</w:t>
              </w:r>
            </w:hyperlink>
          </w:p>
          <w:p>
            <w:pPr/>
            <w:r>
              <w:rPr/>
              <w:t xml:space="preserve">Communication dans un congrès</w:t>
            </w:r>
          </w:p>
          <w:p>
            <w:pPr/>
            <w:hyperlink r:id="rId72" w:history="1">
              <w:r>
                <w:rPr>
                  <w:color w:val="#410a8c"/>
                  <w:u w:val="single"/>
                </w:rPr>
                <w:t xml:space="preserve">hal-00377772v1</w:t>
              </w:r>
            </w:hyperlink>
          </w:p>
        </w:tc>
      </w:tr>
      <w:tr>
        <w:trPr/>
        <w:tc>
          <w:tcPr>
            <w:noWrap/>
          </w:tcPr>
          <w:p>
            <w:pPr>
              <w:spacing w:after="200"/>
            </w:pPr>
            <w:hyperlink r:id="rId74" w:history="1">
              <w:r>
                <w:rPr>
                  <w:color w:val="1e198e"/>
                  <w:b w:val="1"/>
                  <w:bCs w:val="1"/>
                  <w:u w:val="single"/>
                </w:rPr>
                <w:t xml:space="preserve">Reactive Navigation of a Mobile Robot Using a Hierarchical Set of Learning Agents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Intelligent Robots and Systems conference (IROS '99)</w:t>
            </w:r>
            <w:r>
              <w:rPr/>
              <w:t xml:space="preserve">, Oct 1999, Kyongju, South Korea. pp.482--487, </w:t>
            </w:r>
            <w:hyperlink r:id="rId75" w:history="1">
              <w:r>
                <w:rPr>
                  <w:color w:val="#410a8c"/>
                  <w:u w:val="single"/>
                </w:rPr>
                <w:t xml:space="preserve">⟨10.1109/IROS.1999.813050⟩</w:t>
              </w:r>
            </w:hyperlink>
          </w:p>
          <w:p>
            <w:pPr/>
            <w:r>
              <w:rPr/>
              <w:t xml:space="preserve">Communication dans un congrès</w:t>
            </w:r>
          </w:p>
          <w:p>
            <w:pPr/>
            <w:hyperlink r:id="rId74" w:history="1">
              <w:r>
                <w:rPr>
                  <w:color w:val="#410a8c"/>
                  <w:u w:val="single"/>
                </w:rPr>
                <w:t xml:space="preserve">hal-00343201v1</w:t>
              </w:r>
            </w:hyperlink>
          </w:p>
        </w:tc>
      </w:tr>
      <w:tr>
        <w:trPr/>
        <w:tc>
          <w:tcPr>
            <w:noWrap/>
          </w:tcPr>
          <w:p>
            <w:pPr>
              <w:spacing w:after="200"/>
            </w:pPr>
            <w:hyperlink r:id="rId76" w:history="1">
              <w:r>
                <w:rPr>
                  <w:color w:val="1e198e"/>
                  <w:b w:val="1"/>
                  <w:bCs w:val="1"/>
                  <w:u w:val="single"/>
                </w:rPr>
                <w:t xml:space="preserve">A Cohenence Approach to Learning from Reward. Application to the Reactive Navigation of a simulated Mobile Robot</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4th European Workshop on Reinforcement Learning (EWRL’99)</w:t>
            </w:r>
            <w:r>
              <w:rPr/>
              <w:t xml:space="preserve">, Oct 1999, Lugano, Switzerland</w:t>
            </w:r>
          </w:p>
          <w:p>
            <w:pPr/>
            <w:r>
              <w:rPr/>
              <w:t xml:space="preserve">Communication dans un congrès</w:t>
            </w:r>
          </w:p>
          <w:p>
            <w:pPr/>
            <w:hyperlink r:id="rId76" w:history="1">
              <w:r>
                <w:rPr>
                  <w:color w:val="#410a8c"/>
                  <w:u w:val="single"/>
                </w:rPr>
                <w:t xml:space="preserve">hal-03239021v1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Collaborative 3D interaction in Virtual Environments : a workﬂow-based approach</w:t>
              </w:r>
            </w:hyperlink>
          </w:p>
          <w:p>
            <w:pPr/>
            <w:hyperlink r:id="rId18" w:history="1">
              <w:r>
                <w:rPr>
                  <w:color w:val="#410a8c"/>
                  <w:u w:val="single"/>
                </w:rPr>
                <w:t xml:space="preserve">Samir Otmane</w:t>
              </w:r>
            </w:hyperlink>
            <w:r>
              <w:rPr/>
              <w:t xml:space="preserve">,</w:t>
            </w:r>
            <w:hyperlink r:id="rId40" w:history="1">
              <w:r>
                <w:rPr>
                  <w:color w:val="#410a8c"/>
                  <w:u w:val="single"/>
                </w:rPr>
                <w:t xml:space="preserve">Christophe Domingues</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t xml:space="preserve">Jae-Jin Kim. </w:t>
            </w:r>
            <w:r>
              <w:rPr>
                <w:i w:val="1"/>
                <w:iCs w:val="1"/>
              </w:rPr>
              <w:t xml:space="preserve">Virtual Reality</w:t>
            </w:r>
            <w:r>
              <w:rPr/>
              <w:t xml:space="preserve">, InTech Publishing, pp.49--68, 2011</w:t>
            </w:r>
          </w:p>
          <w:p>
            <w:pPr/>
            <w:r>
              <w:rPr/>
              <w:t xml:space="preserve">Chapitre d'ouvrage</w:t>
            </w:r>
          </w:p>
          <w:p>
            <w:pPr/>
            <w:hyperlink r:id="rId77" w:history="1">
              <w:r>
                <w:rPr>
                  <w:color w:val="#410a8c"/>
                  <w:u w:val="single"/>
                </w:rPr>
                <w:t xml:space="preserve">hal-00601447v1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Eléments relatifs à la plateforme technologique EVR@ (Environnements Virtuels et de Réalité Augmentée) de l'Université d'Evry Val d'Essonne Bilan et perspectives</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2018, 47p</w:t>
            </w:r>
          </w:p>
          <w:p>
            <w:pPr/>
            <w:r>
              <w:rPr/>
              <w:t xml:space="preserve">Autre publication scientifique</w:t>
            </w:r>
          </w:p>
          <w:p>
            <w:pPr/>
            <w:hyperlink r:id="rId78" w:history="1">
              <w:r>
                <w:rPr>
                  <w:color w:val="#410a8c"/>
                  <w:u w:val="single"/>
                </w:rPr>
                <w:t xml:space="preserve">hal-01224571v3</w:t>
              </w:r>
            </w:hyperlink>
          </w:p>
        </w:tc>
      </w:tr>
      <w:tr>
        <w:trPr/>
        <w:tc>
          <w:tcPr>
            <w:noWrap/>
          </w:tcPr>
          <w:p>
            <w:pPr>
              <w:spacing w:after="200"/>
            </w:pPr>
            <w:hyperlink r:id="rId79" w:history="1">
              <w:r>
                <w:rPr>
                  <w:color w:val="1e198e"/>
                  <w:b w:val="1"/>
                  <w:bCs w:val="1"/>
                  <w:u w:val="single"/>
                </w:rPr>
                <w:t xml:space="preserve">Rapport d'avancement final contrat A.S.T.R.E. 2005-2007 : Une plateforme matérielle pour le Télétravail Collaboratif assisté par la Réalité Virtuelle et la Réalité Augmentée</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2007</w:t>
            </w:r>
          </w:p>
          <w:p>
            <w:pPr/>
            <w:r>
              <w:rPr/>
              <w:t xml:space="preserve">Autre publication scientifique</w:t>
            </w:r>
          </w:p>
          <w:p>
            <w:pPr/>
            <w:hyperlink r:id="rId79" w:history="1">
              <w:r>
                <w:rPr>
                  <w:color w:val="#410a8c"/>
                  <w:u w:val="single"/>
                </w:rPr>
                <w:t xml:space="preserve">hal-00339433v1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Etude de l'émergence de facultés d'apprentissage fiables et prédictibles d'actions réflexes, à partir de modèles paramétriques soumis à des contraintes internes.</w:t>
              </w:r>
            </w:hyperlink>
          </w:p>
          <w:p>
            <w:pPr/>
            <w:hyperlink r:id="rId17" w:history="1">
              <w:r>
                <w:rPr>
                  <w:color w:val="#410a8c"/>
                  <w:u w:val="single"/>
                </w:rPr>
                <w:t xml:space="preserve">Frédéric Davesne</w:t>
              </w:r>
            </w:hyperlink>
          </w:p>
          <w:p>
            <w:pPr/>
            <w:r>
              <w:rPr/>
              <w:t xml:space="preserve">Informatique [cs]. Université d'Evry-Val d'Essonne, 2002.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tel-00375023v2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7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davesne" TargetMode="External"/><Relationship Id="rId9" Type="http://schemas.openxmlformats.org/officeDocument/2006/relationships/hyperlink" Target="https://orcid.org/0000-0001-9100-7109" TargetMode="External"/><Relationship Id="rId10" Type="http://schemas.openxmlformats.org/officeDocument/2006/relationships/hyperlink" Target="https://www.idref.fr/083840494" TargetMode="External"/><Relationship Id="rId11" Type="http://schemas.openxmlformats.org/officeDocument/2006/relationships/hyperlink" Target="https://viaf.org/viaf/216168499" TargetMode="External"/><Relationship Id="rId12" Type="http://schemas.openxmlformats.org/officeDocument/2006/relationships/hyperlink" Target="http://isni.org/isni/0000000359090402" TargetMode="External"/><Relationship Id="rId13" Type="http://schemas.openxmlformats.org/officeDocument/2006/relationships/hyperlink" Target="https://univ-evry.hal.science/hal-05107236v1" TargetMode="External"/><Relationship Id="rId14" Type="http://schemas.openxmlformats.org/officeDocument/2006/relationships/hyperlink" Target="https://hal.science/search/index/?q=*&amp;authFullName_s=Florian Maronnat"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hal.science/search/index/?q=*&amp;authFullName_s=Jonathan Degand" TargetMode="External"/><Relationship Id="rId17" Type="http://schemas.openxmlformats.org/officeDocument/2006/relationships/hyperlink" Target="https://hal.science/search/index/?q=*&amp;authFullName_s=Fr&#233;d&#233;ric Davesne" TargetMode="External"/><Relationship Id="rId18" Type="http://schemas.openxmlformats.org/officeDocument/2006/relationships/hyperlink" Target="https://hal.science/search/index/?q=*&amp;authFullName_s=Samir Otmane" TargetMode="External"/><Relationship Id="rId19" Type="http://schemas.openxmlformats.org/officeDocument/2006/relationships/hyperlink" Target="https://dx.doi.org/10.1177/20552076251317352" TargetMode="External"/><Relationship Id="rId20" Type="http://schemas.openxmlformats.org/officeDocument/2006/relationships/hyperlink" Target="https://hal.science/hal-04049134v1" TargetMode="External"/><Relationship Id="rId21" Type="http://schemas.openxmlformats.org/officeDocument/2006/relationships/hyperlink" Target="https://hal.science/search/index/?q=*&amp;authFullName_s=Zahra Ramezanpanah" TargetMode="External"/><Relationship Id="rId22" Type="http://schemas.openxmlformats.org/officeDocument/2006/relationships/hyperlink" Target="https://hal.science/search/index/?q=*&amp;authFullName_s=Malik Mallem" TargetMode="External"/><Relationship Id="rId23" Type="http://schemas.openxmlformats.org/officeDocument/2006/relationships/hyperlink" Target="https://dx.doi.org/10.3233/KES-208195" TargetMode="External"/><Relationship Id="rId24" Type="http://schemas.openxmlformats.org/officeDocument/2006/relationships/hyperlink" Target="https://hal.science/hal-00376929v1" TargetMode="External"/><Relationship Id="rId25" Type="http://schemas.openxmlformats.org/officeDocument/2006/relationships/hyperlink" Target="https://hal.science/search/index/?q=*&amp;authFullName_s=Sehat Ullah" TargetMode="External"/><Relationship Id="rId26" Type="http://schemas.openxmlformats.org/officeDocument/2006/relationships/hyperlink" Target="https://hal.science/search/index/?q=*&amp;authFullName_s=Nassima Ouramdane" TargetMode="External"/><Relationship Id="rId27" Type="http://schemas.openxmlformats.org/officeDocument/2006/relationships/hyperlink" Target="https://hal.science/search/index/?q=*&amp;authFullName_s=Paul Richard" TargetMode="External"/><Relationship Id="rId28" Type="http://schemas.openxmlformats.org/officeDocument/2006/relationships/hyperlink" Target="https://hal.science/hal-00858697v1" TargetMode="External"/><Relationship Id="rId29" Type="http://schemas.openxmlformats.org/officeDocument/2006/relationships/hyperlink" Target="https://hal.science/hal-04649906v1" TargetMode="External"/><Relationship Id="rId30" Type="http://schemas.openxmlformats.org/officeDocument/2006/relationships/hyperlink" Target="https://dx.doi.org/10.5220/0012837800003753" TargetMode="External"/><Relationship Id="rId31" Type="http://schemas.openxmlformats.org/officeDocument/2006/relationships/hyperlink" Target="https://hal.science/hal-03622384v2" TargetMode="External"/><Relationship Id="rId32" Type="http://schemas.openxmlformats.org/officeDocument/2006/relationships/hyperlink" Target="https://hal.science/hal-02613751v1" TargetMode="External"/><Relationship Id="rId33" Type="http://schemas.openxmlformats.org/officeDocument/2006/relationships/hyperlink" Target="https://dx.doi.org/10.1016/j.procs.2020.08.040" TargetMode="External"/><Relationship Id="rId34" Type="http://schemas.openxmlformats.org/officeDocument/2006/relationships/hyperlink" Target="https://amu.hal.science/hal-01488246v1" TargetMode="External"/><Relationship Id="rId35" Type="http://schemas.openxmlformats.org/officeDocument/2006/relationships/hyperlink" Target="https://hal.science/search/index/?q=*&amp;authFullName_s=Yannick Lufimpu-Luviya" TargetMode="External"/><Relationship Id="rId36" Type="http://schemas.openxmlformats.org/officeDocument/2006/relationships/hyperlink" Target="https://hal.science/search/index/?q=*&amp;authFullName_s=Djamal Merad" TargetMode="External"/><Relationship Id="rId37" Type="http://schemas.openxmlformats.org/officeDocument/2006/relationships/hyperlink" Target="https://hal.science/search/index/?q=*&amp;authFullName_s=Fakhreddine Ababsa" TargetMode="External"/><Relationship Id="rId38" Type="http://schemas.openxmlformats.org/officeDocument/2006/relationships/hyperlink" Target="https://hal.science/search/index/?q=*&amp;authFullName_s=Bernard Fertil" TargetMode="External"/><Relationship Id="rId39" Type="http://schemas.openxmlformats.org/officeDocument/2006/relationships/hyperlink" Target="https://hal.science/hal-00652877v1" TargetMode="External"/><Relationship Id="rId40" Type="http://schemas.openxmlformats.org/officeDocument/2006/relationships/hyperlink" Target="https://hal.science/search/index/?q=*&amp;authFullName_s=Christophe Domingues" TargetMode="External"/><Relationship Id="rId41" Type="http://schemas.openxmlformats.org/officeDocument/2006/relationships/hyperlink" Target="https://hal.science/hal-00376597v1" TargetMode="External"/><Relationship Id="rId42" Type="http://schemas.openxmlformats.org/officeDocument/2006/relationships/hyperlink" Target="https://dx.doi.org/10.1063/1.3106500" TargetMode="External"/><Relationship Id="rId43" Type="http://schemas.openxmlformats.org/officeDocument/2006/relationships/hyperlink" Target="https://hal.science/hal-00423405v1" TargetMode="External"/><Relationship Id="rId44" Type="http://schemas.openxmlformats.org/officeDocument/2006/relationships/hyperlink" Target="https://hal.science/hal-00344872v1" TargetMode="External"/><Relationship Id="rId45" Type="http://schemas.openxmlformats.org/officeDocument/2006/relationships/hyperlink" Target="https://hal.science/search/index/?q=*&amp;authFullName_s=Laredj Benchikh" TargetMode="External"/><Relationship Id="rId46" Type="http://schemas.openxmlformats.org/officeDocument/2006/relationships/hyperlink" Target="https://dx.doi.org/10.1109/CCNC.2009.4784826" TargetMode="External"/><Relationship Id="rId47" Type="http://schemas.openxmlformats.org/officeDocument/2006/relationships/hyperlink" Target="https://hal.science/hal-00859240v1" TargetMode="External"/><Relationship Id="rId48" Type="http://schemas.openxmlformats.org/officeDocument/2006/relationships/hyperlink" Target="https://hal.science/hal-00339458v1" TargetMode="External"/><Relationship Id="rId49" Type="http://schemas.openxmlformats.org/officeDocument/2006/relationships/hyperlink" Target="https://dx.doi.org/10.1109/HSI.2008.4581428" TargetMode="External"/><Relationship Id="rId50" Type="http://schemas.openxmlformats.org/officeDocument/2006/relationships/hyperlink" Target="https://hal.science/hal-00344873v1" TargetMode="External"/><Relationship Id="rId51" Type="http://schemas.openxmlformats.org/officeDocument/2006/relationships/hyperlink" Target="https://hal.science/hal-00957384v1" TargetMode="External"/><Relationship Id="rId52" Type="http://schemas.openxmlformats.org/officeDocument/2006/relationships/hyperlink" Target="https://hal.science/hal-00376543v1" TargetMode="External"/><Relationship Id="rId53" Type="http://schemas.openxmlformats.org/officeDocument/2006/relationships/hyperlink" Target="https://dx.doi.org/10.1145/1477862.1477891" TargetMode="External"/><Relationship Id="rId54" Type="http://schemas.openxmlformats.org/officeDocument/2006/relationships/hyperlink" Target="https://hal.science/hal-00339459v1" TargetMode="External"/><Relationship Id="rId55" Type="http://schemas.openxmlformats.org/officeDocument/2006/relationships/hyperlink" Target="https://hal.science/hal-00339460v1" TargetMode="External"/><Relationship Id="rId56" Type="http://schemas.openxmlformats.org/officeDocument/2006/relationships/hyperlink" Target="https://hal.science/hal-00339476v1" TargetMode="External"/><Relationship Id="rId57" Type="http://schemas.openxmlformats.org/officeDocument/2006/relationships/hyperlink" Target="https://hal.science/hal-00339475v1" TargetMode="External"/><Relationship Id="rId58" Type="http://schemas.openxmlformats.org/officeDocument/2006/relationships/hyperlink" Target="https://dx.doi.org/10.1145/1128923.1128945" TargetMode="External"/><Relationship Id="rId59" Type="http://schemas.openxmlformats.org/officeDocument/2006/relationships/hyperlink" Target="https://hal.science/hal-00203676v1" TargetMode="External"/><Relationship Id="rId60" Type="http://schemas.openxmlformats.org/officeDocument/2006/relationships/hyperlink" Target="https://hal.science/search/index/?q=*&amp;authFullName_s=Aur&#233;lien Hazan" TargetMode="External"/><Relationship Id="rId61" Type="http://schemas.openxmlformats.org/officeDocument/2006/relationships/hyperlink" Target="https://hal.science/search/index/?q=*&amp;authFullName_s=Vincent Vigneron" TargetMode="External"/><Relationship Id="rId62" Type="http://schemas.openxmlformats.org/officeDocument/2006/relationships/hyperlink" Target="https://hal.science/search/index/?q=*&amp;authFullName_s=Hichem Maaref" TargetMode="External"/><Relationship Id="rId63" Type="http://schemas.openxmlformats.org/officeDocument/2006/relationships/hyperlink" Target="https://hal.science/hal-00203675v1" TargetMode="External"/><Relationship Id="rId64" Type="http://schemas.openxmlformats.org/officeDocument/2006/relationships/hyperlink" Target="https://dx.doi.org/10.1109/IROS.2006.281905" TargetMode="External"/><Relationship Id="rId65" Type="http://schemas.openxmlformats.org/officeDocument/2006/relationships/hyperlink" Target="https://hal.science/hal-00339477v1" TargetMode="External"/><Relationship Id="rId66" Type="http://schemas.openxmlformats.org/officeDocument/2006/relationships/hyperlink" Target="https://dx.doi.org/10.1109/IROS.2006.281658" TargetMode="External"/><Relationship Id="rId67" Type="http://schemas.openxmlformats.org/officeDocument/2006/relationships/hyperlink" Target="https://hal.science/hal-00342196v1" TargetMode="External"/><Relationship Id="rId68" Type="http://schemas.openxmlformats.org/officeDocument/2006/relationships/hyperlink" Target="https://hal.science/hal-00203677v1" TargetMode="External"/><Relationship Id="rId69" Type="http://schemas.openxmlformats.org/officeDocument/2006/relationships/hyperlink" Target="https://hal.science/hal-00343197v1" TargetMode="External"/><Relationship Id="rId70" Type="http://schemas.openxmlformats.org/officeDocument/2006/relationships/hyperlink" Target="https://hal.science/hal-00377120v1" TargetMode="External"/><Relationship Id="rId71" Type="http://schemas.openxmlformats.org/officeDocument/2006/relationships/hyperlink" Target="https://hal.science/search/index/?q=*&amp;authFullName_s=Claude Barret" TargetMode="External"/><Relationship Id="rId72" Type="http://schemas.openxmlformats.org/officeDocument/2006/relationships/hyperlink" Target="https://hal.science/hal-00377772v1" TargetMode="External"/><Relationship Id="rId73" Type="http://schemas.openxmlformats.org/officeDocument/2006/relationships/hyperlink" Target="https://dx.doi.org/10.1109/ROMOCO.1999.791048" TargetMode="External"/><Relationship Id="rId74" Type="http://schemas.openxmlformats.org/officeDocument/2006/relationships/hyperlink" Target="https://hal.science/hal-00343201v1" TargetMode="External"/><Relationship Id="rId75" Type="http://schemas.openxmlformats.org/officeDocument/2006/relationships/hyperlink" Target="https://dx.doi.org/10.1109/IROS.1999.813050" TargetMode="External"/><Relationship Id="rId76" Type="http://schemas.openxmlformats.org/officeDocument/2006/relationships/hyperlink" Target="https://hal.science/hal-03239021v1" TargetMode="External"/><Relationship Id="rId77" Type="http://schemas.openxmlformats.org/officeDocument/2006/relationships/hyperlink" Target="https://hal.science/hal-00601447v1" TargetMode="External"/><Relationship Id="rId78" Type="http://schemas.openxmlformats.org/officeDocument/2006/relationships/hyperlink" Target="https://hal.science/hal-01224571v3" TargetMode="External"/><Relationship Id="rId79" Type="http://schemas.openxmlformats.org/officeDocument/2006/relationships/hyperlink" Target="https://hal.science/hal-00339433v1" TargetMode="External"/><Relationship Id="rId80" Type="http://schemas.openxmlformats.org/officeDocument/2006/relationships/hyperlink" Target="https://theses.hal.science/tel-00375023v2"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Davesne</dc:title>
  <dc:description>CV</dc:description>
  <dc:subject/>
  <cp:keywords/>
  <cp:category/>
  <cp:lastModifiedBy/>
  <dcterms:created xsi:type="dcterms:W3CDTF">2026-04-07T03:34:17+02:00</dcterms:created>
  <dcterms:modified xsi:type="dcterms:W3CDTF">2026-04-07T03:34:17+02:00</dcterms:modified>
</cp:coreProperties>
</file>

<file path=docProps/custom.xml><?xml version="1.0" encoding="utf-8"?>
<Properties xmlns="http://schemas.openxmlformats.org/officeDocument/2006/custom-properties" xmlns:vt="http://schemas.openxmlformats.org/officeDocument/2006/docPropsVTypes"/>
</file>