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Marbach </w:t>
      </w:r>
      <w:r>
        <w:rPr>
          <w:color w:val="641e6e"/>
        </w:rPr>
        <w:t xml:space="preserve">Chargé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m'intéresse à la contrôlabilité, notamment d'EDP issues de la mécanique des fluides, ou de systèmes non linéaires en dimension finie. Je travaille également sur l'analyse mathématique des modèles de couches limites en mécanique des fluides.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unified approach of obstructions to small-time local controllability for scalar-input systems</w:t>
              </w:r>
            </w:hyperlink>
          </w:p>
          <w:p>
            <w:pPr/>
            <w:hyperlink r:id="rId8" w:history="1">
              <w:r>
                <w:rPr>
                  <w:color w:val="#410a8c"/>
                  <w:u w:val="single"/>
                </w:rPr>
                <w:t xml:space="preserve">Karine Beauchard</w:t>
              </w:r>
            </w:hyperlink>
            <w:r>
              <w:rPr/>
              <w:t xml:space="preserve">,</w:t>
            </w:r>
            <w:hyperlink r:id="rId9" w:history="1">
              <w:r>
                <w:rPr>
                  <w:color w:val="#410a8c"/>
                  <w:u w:val="single"/>
                </w:rPr>
                <w:t xml:space="preserve">Frédéric Marbach</w:t>
              </w:r>
            </w:hyperlink>
          </w:p>
          <w:p>
            <w:pPr/>
            <w:r>
              <w:rPr>
                <w:i w:val="1"/>
                <w:iCs w:val="1"/>
              </w:rPr>
              <w:t xml:space="preserve">Journal of Dynamical and Control Systems</w:t>
            </w:r>
            <w:r>
              <w:rPr/>
              <w:t xml:space="preserve">, 2025, 32 (1), pp.4. </w:t>
            </w:r>
            <w:hyperlink r:id="rId10" w:history="1">
              <w:r>
                <w:rPr>
                  <w:color w:val="#410a8c"/>
                  <w:u w:val="single"/>
                </w:rPr>
                <w:t xml:space="preserve">⟨10.1007/s10883-025-09752-1⟩</w:t>
              </w:r>
            </w:hyperlink>
          </w:p>
          <w:p>
            <w:pPr/>
            <w:r>
              <w:rPr/>
              <w:t xml:space="preserve">Article dans une revue</w:t>
            </w:r>
          </w:p>
          <w:p>
            <w:pPr/>
            <w:hyperlink r:id="rId7" w:history="1">
              <w:r>
                <w:rPr>
                  <w:color w:val="#410a8c"/>
                  <w:u w:val="single"/>
                </w:rPr>
                <w:t xml:space="preserve">hal-03683867v3</w:t>
              </w:r>
            </w:hyperlink>
          </w:p>
        </w:tc>
      </w:tr>
      <w:tr>
        <w:trPr/>
        <w:tc>
          <w:tcPr>
            <w:noWrap/>
          </w:tcPr>
          <w:p>
            <w:pPr>
              <w:spacing w:after="200"/>
            </w:pPr>
            <w:hyperlink r:id="rId11" w:history="1">
              <w:r>
                <w:rPr>
                  <w:color w:val="1e198e"/>
                  <w:b w:val="1"/>
                  <w:bCs w:val="1"/>
                  <w:u w:val="single"/>
                </w:rPr>
                <w:t xml:space="preserve">On expansions for nonlinear systems, error estimates and convergence issues</w:t>
              </w:r>
            </w:hyperlink>
          </w:p>
          <w:p>
            <w:pPr/>
            <w:hyperlink r:id="rId8" w:history="1">
              <w:r>
                <w:rPr>
                  <w:color w:val="#410a8c"/>
                  <w:u w:val="single"/>
                </w:rPr>
                <w:t xml:space="preserve">Karine Beauchard</w:t>
              </w:r>
            </w:hyperlink>
            <w:r>
              <w:rPr/>
              <w:t xml:space="preserve">,</w:t>
            </w:r>
            <w:hyperlink r:id="rId12" w:history="1">
              <w:r>
                <w:rPr>
                  <w:color w:val="#410a8c"/>
                  <w:u w:val="single"/>
                </w:rPr>
                <w:t xml:space="preserve">Jérémy Le Borgne</w:t>
              </w:r>
            </w:hyperlink>
            <w:r>
              <w:rPr/>
              <w:t xml:space="preserve">,</w:t>
            </w:r>
            <w:hyperlink r:id="rId9" w:history="1">
              <w:r>
                <w:rPr>
                  <w:color w:val="#410a8c"/>
                  <w:u w:val="single"/>
                </w:rPr>
                <w:t xml:space="preserve">Frédéric Marbach</w:t>
              </w:r>
            </w:hyperlink>
          </w:p>
          <w:p>
            <w:pPr/>
            <w:r>
              <w:rPr>
                <w:i w:val="1"/>
                <w:iCs w:val="1"/>
              </w:rPr>
              <w:t xml:space="preserve">Comptes Rendus. Mathématique</w:t>
            </w:r>
            <w:r>
              <w:rPr/>
              <w:t xml:space="preserve">, 2023, 361, pp.97-189. </w:t>
            </w:r>
            <w:hyperlink r:id="rId13" w:history="1">
              <w:r>
                <w:rPr>
                  <w:color w:val="#410a8c"/>
                  <w:u w:val="single"/>
                </w:rPr>
                <w:t xml:space="preserve">⟨10.5802/crmath.395⟩</w:t>
              </w:r>
            </w:hyperlink>
          </w:p>
          <w:p>
            <w:pPr/>
            <w:r>
              <w:rPr/>
              <w:t xml:space="preserve">Article dans une revue</w:t>
            </w:r>
          </w:p>
          <w:p>
            <w:pPr/>
            <w:hyperlink r:id="rId11" w:history="1">
              <w:r>
                <w:rPr>
                  <w:color w:val="#410a8c"/>
                  <w:u w:val="single"/>
                </w:rPr>
                <w:t xml:space="preserve">hal-03204519v3</w:t>
              </w:r>
            </w:hyperlink>
          </w:p>
        </w:tc>
      </w:tr>
      <w:tr>
        <w:trPr/>
        <w:tc>
          <w:tcPr>
            <w:noWrap/>
          </w:tcPr>
          <w:p>
            <w:pPr>
              <w:spacing w:after="200"/>
            </w:pPr>
            <w:hyperlink r:id="rId14" w:history="1">
              <w:r>
                <w:rPr>
                  <w:color w:val="1e198e"/>
                  <w:b w:val="1"/>
                  <w:bCs w:val="1"/>
                  <w:u w:val="single"/>
                </w:rPr>
                <w:t xml:space="preserve">Growth of structure constants of free Lie algebras relative to Hall bases</w:t>
              </w:r>
            </w:hyperlink>
          </w:p>
          <w:p>
            <w:pPr/>
            <w:hyperlink r:id="rId8" w:history="1">
              <w:r>
                <w:rPr>
                  <w:color w:val="#410a8c"/>
                  <w:u w:val="single"/>
                </w:rPr>
                <w:t xml:space="preserve">Karine Beauchard</w:t>
              </w:r>
            </w:hyperlink>
            <w:r>
              <w:rPr/>
              <w:t xml:space="preserve">,</w:t>
            </w:r>
            <w:hyperlink r:id="rId12" w:history="1">
              <w:r>
                <w:rPr>
                  <w:color w:val="#410a8c"/>
                  <w:u w:val="single"/>
                </w:rPr>
                <w:t xml:space="preserve">Jérémy Le Borgne</w:t>
              </w:r>
            </w:hyperlink>
            <w:r>
              <w:rPr/>
              <w:t xml:space="preserve">,</w:t>
            </w:r>
            <w:hyperlink r:id="rId9" w:history="1">
              <w:r>
                <w:rPr>
                  <w:color w:val="#410a8c"/>
                  <w:u w:val="single"/>
                </w:rPr>
                <w:t xml:space="preserve">Frédéric Marbach</w:t>
              </w:r>
            </w:hyperlink>
          </w:p>
          <w:p>
            <w:pPr/>
            <w:r>
              <w:rPr>
                <w:i w:val="1"/>
                <w:iCs w:val="1"/>
              </w:rPr>
              <w:t xml:space="preserve">Journal of Algebra</w:t>
            </w:r>
            <w:r>
              <w:rPr/>
              <w:t xml:space="preserve">, 2022, 612, pp.281-378. </w:t>
            </w:r>
            <w:hyperlink r:id="rId15" w:history="1">
              <w:r>
                <w:rPr>
                  <w:color w:val="#410a8c"/>
                  <w:u w:val="single"/>
                </w:rPr>
                <w:t xml:space="preserve">⟨10.1016/j.jalgebra.2022.08.030⟩</w:t>
              </w:r>
            </w:hyperlink>
          </w:p>
          <w:p>
            <w:pPr/>
            <w:r>
              <w:rPr/>
              <w:t xml:space="preserve">Article dans une revue</w:t>
            </w:r>
          </w:p>
          <w:p>
            <w:pPr/>
            <w:hyperlink r:id="rId14" w:history="1">
              <w:r>
                <w:rPr>
                  <w:color w:val="#410a8c"/>
                  <w:u w:val="single"/>
                </w:rPr>
                <w:t xml:space="preserve">hal-03451998v3</w:t>
              </w:r>
            </w:hyperlink>
          </w:p>
        </w:tc>
      </w:tr>
      <w:tr>
        <w:trPr/>
        <w:tc>
          <w:tcPr>
            <w:noWrap/>
          </w:tcPr>
          <w:p>
            <w:pPr>
              <w:spacing w:after="200"/>
            </w:pPr>
            <w:hyperlink r:id="rId16" w:history="1">
              <w:r>
                <w:rPr>
                  <w:color w:val="1e198e"/>
                  <w:b w:val="1"/>
                  <w:bCs w:val="1"/>
                  <w:u w:val="single"/>
                </w:rPr>
                <w:t xml:space="preserve">Small-time global exact controllability of the Navier-Stokes equation with Navier slip-with-friction boundary conditions</w:t>
              </w:r>
            </w:hyperlink>
          </w:p>
          <w:p>
            <w:pPr/>
            <w:hyperlink r:id="rId17" w:history="1">
              <w:r>
                <w:rPr>
                  <w:color w:val="#410a8c"/>
                  <w:u w:val="single"/>
                </w:rPr>
                <w:t xml:space="preserve">Jean-Michel Coron</w:t>
              </w:r>
            </w:hyperlink>
            <w:r>
              <w:rPr/>
              <w:t xml:space="preserve">,</w:t>
            </w:r>
            <w:hyperlink r:id="rId9" w:history="1">
              <w:r>
                <w:rPr>
                  <w:color w:val="#410a8c"/>
                  <w:u w:val="single"/>
                </w:rPr>
                <w:t xml:space="preserve">Frédéric Marbach</w:t>
              </w:r>
            </w:hyperlink>
            <w:r>
              <w:rPr/>
              <w:t xml:space="preserve">,</w:t>
            </w:r>
            <w:hyperlink r:id="rId18" w:history="1">
              <w:r>
                <w:rPr>
                  <w:color w:val="#410a8c"/>
                  <w:u w:val="single"/>
                </w:rPr>
                <w:t xml:space="preserve">Franck Sueur</w:t>
              </w:r>
            </w:hyperlink>
          </w:p>
          <w:p>
            <w:pPr/>
            <w:r>
              <w:rPr>
                <w:i w:val="1"/>
                <w:iCs w:val="1"/>
              </w:rPr>
              <w:t xml:space="preserve">Journal of the European Mathematical Society</w:t>
            </w:r>
            <w:r>
              <w:rPr/>
              <w:t xml:space="preserve">, 2020, 22 (5), pp.1625-1673. </w:t>
            </w:r>
            <w:hyperlink r:id="rId19" w:history="1">
              <w:r>
                <w:rPr>
                  <w:color w:val="#410a8c"/>
                  <w:u w:val="single"/>
                </w:rPr>
                <w:t xml:space="preserve">⟨10.4171/JEMS/952⟩</w:t>
              </w:r>
            </w:hyperlink>
          </w:p>
          <w:p>
            <w:pPr/>
            <w:r>
              <w:rPr/>
              <w:t xml:space="preserve">Article dans une revue</w:t>
            </w:r>
          </w:p>
          <w:p>
            <w:pPr/>
            <w:hyperlink r:id="rId16" w:history="1">
              <w:r>
                <w:rPr>
                  <w:color w:val="#410a8c"/>
                  <w:u w:val="single"/>
                </w:rPr>
                <w:t xml:space="preserve">hal-01422161v2</w:t>
              </w:r>
            </w:hyperlink>
          </w:p>
        </w:tc>
      </w:tr>
      <w:tr>
        <w:trPr/>
        <w:tc>
          <w:tcPr>
            <w:noWrap/>
          </w:tcPr>
          <w:p>
            <w:pPr>
              <w:spacing w:after="200"/>
            </w:pPr>
            <w:hyperlink r:id="rId20" w:history="1">
              <w:r>
                <w:rPr>
                  <w:color w:val="1e198e"/>
                  <w:b w:val="1"/>
                  <w:bCs w:val="1"/>
                  <w:u w:val="single"/>
                </w:rPr>
                <w:t xml:space="preserve">Unexpected quadratic behaviors for the small-time local null controllability of scalar-input parabolic equations</w:t>
              </w:r>
            </w:hyperlink>
          </w:p>
          <w:p>
            <w:pPr/>
            <w:hyperlink r:id="rId8" w:history="1">
              <w:r>
                <w:rPr>
                  <w:color w:val="#410a8c"/>
                  <w:u w:val="single"/>
                </w:rPr>
                <w:t xml:space="preserve">Karine Beauchard</w:t>
              </w:r>
            </w:hyperlink>
            <w:r>
              <w:rPr/>
              <w:t xml:space="preserve">,</w:t>
            </w:r>
            <w:hyperlink r:id="rId9" w:history="1">
              <w:r>
                <w:rPr>
                  <w:color w:val="#410a8c"/>
                  <w:u w:val="single"/>
                </w:rPr>
                <w:t xml:space="preserve">Frédéric Marbach</w:t>
              </w:r>
            </w:hyperlink>
          </w:p>
          <w:p>
            <w:pPr/>
            <w:r>
              <w:rPr>
                <w:i w:val="1"/>
                <w:iCs w:val="1"/>
              </w:rPr>
              <w:t xml:space="preserve">Journal de Mathématiques Pures et Appliquées</w:t>
            </w:r>
            <w:r>
              <w:rPr/>
              <w:t xml:space="preserve">, 2020, 136, pp.22-91. </w:t>
            </w:r>
            <w:hyperlink r:id="rId21" w:history="1">
              <w:r>
                <w:rPr>
                  <w:color w:val="#410a8c"/>
                  <w:u w:val="single"/>
                </w:rPr>
                <w:t xml:space="preserve">⟨10.1016/j.matpur.2020.02.001⟩</w:t>
              </w:r>
            </w:hyperlink>
          </w:p>
          <w:p>
            <w:pPr/>
            <w:r>
              <w:rPr/>
              <w:t xml:space="preserve">Article dans une revue</w:t>
            </w:r>
          </w:p>
          <w:p>
            <w:pPr/>
            <w:hyperlink r:id="rId20" w:history="1">
              <w:r>
                <w:rPr>
                  <w:color w:val="#410a8c"/>
                  <w:u w:val="single"/>
                </w:rPr>
                <w:t xml:space="preserve">hal-01767216v2</w:t>
              </w:r>
            </w:hyperlink>
          </w:p>
        </w:tc>
      </w:tr>
      <w:tr>
        <w:trPr/>
        <w:tc>
          <w:tcPr>
            <w:noWrap/>
          </w:tcPr>
          <w:p>
            <w:pPr>
              <w:spacing w:after="200"/>
            </w:pPr>
            <w:hyperlink r:id="rId22" w:history="1">
              <w:r>
                <w:rPr>
                  <w:color w:val="1e198e"/>
                  <w:b w:val="1"/>
                  <w:bCs w:val="1"/>
                  <w:u w:val="single"/>
                </w:rPr>
                <w:t xml:space="preserve">Controllability of the Navier-Stokes equation in a rectangle with a little help of a distributed phantom force</w:t>
              </w:r>
            </w:hyperlink>
          </w:p>
          <w:p>
            <w:pPr/>
            <w:hyperlink r:id="rId17" w:history="1">
              <w:r>
                <w:rPr>
                  <w:color w:val="#410a8c"/>
                  <w:u w:val="single"/>
                </w:rPr>
                <w:t xml:space="preserve">Jean-Michel Coron</w:t>
              </w:r>
            </w:hyperlink>
            <w:r>
              <w:rPr/>
              <w:t xml:space="preserve">,</w:t>
            </w:r>
            <w:hyperlink r:id="rId9" w:history="1">
              <w:r>
                <w:rPr>
                  <w:color w:val="#410a8c"/>
                  <w:u w:val="single"/>
                </w:rPr>
                <w:t xml:space="preserve">Frédéric Marbach</w:t>
              </w:r>
            </w:hyperlink>
            <w:r>
              <w:rPr/>
              <w:t xml:space="preserve">,</w:t>
            </w:r>
            <w:hyperlink r:id="rId18" w:history="1">
              <w:r>
                <w:rPr>
                  <w:color w:val="#410a8c"/>
                  <w:u w:val="single"/>
                </w:rPr>
                <w:t xml:space="preserve">Franck Sueur</w:t>
              </w:r>
            </w:hyperlink>
            <w:r>
              <w:rPr/>
              <w:t xml:space="preserve">,</w:t>
            </w:r>
            <w:hyperlink r:id="rId23" w:history="1">
              <w:r>
                <w:rPr>
                  <w:color w:val="#410a8c"/>
                  <w:u w:val="single"/>
                </w:rPr>
                <w:t xml:space="preserve">Ping Zhang</w:t>
              </w:r>
            </w:hyperlink>
          </w:p>
          <w:p>
            <w:pPr/>
            <w:r>
              <w:rPr>
                <w:i w:val="1"/>
                <w:iCs w:val="1"/>
              </w:rPr>
              <w:t xml:space="preserve">Annals of PDE</w:t>
            </w:r>
            <w:r>
              <w:rPr/>
              <w:t xml:space="preserve">, 2019, 5 (17), </w:t>
            </w:r>
            <w:hyperlink r:id="rId24" w:history="1">
              <w:r>
                <w:rPr>
                  <w:color w:val="#410a8c"/>
                  <w:u w:val="single"/>
                </w:rPr>
                <w:t xml:space="preserve">⟨10.1007/s40818-019-0073-4⟩</w:t>
              </w:r>
            </w:hyperlink>
          </w:p>
          <w:p>
            <w:pPr/>
            <w:r>
              <w:rPr/>
              <w:t xml:space="preserve">Article dans une revue</w:t>
            </w:r>
          </w:p>
          <w:p>
            <w:pPr/>
            <w:hyperlink r:id="rId22" w:history="1">
              <w:r>
                <w:rPr>
                  <w:color w:val="#410a8c"/>
                  <w:u w:val="single"/>
                </w:rPr>
                <w:t xml:space="preserve">hal-01676663v3</w:t>
              </w:r>
            </w:hyperlink>
          </w:p>
        </w:tc>
      </w:tr>
      <w:tr>
        <w:trPr/>
        <w:tc>
          <w:tcPr>
            <w:noWrap/>
          </w:tcPr>
          <w:p>
            <w:pPr>
              <w:spacing w:after="200"/>
            </w:pPr>
            <w:hyperlink r:id="rId25" w:history="1">
              <w:r>
                <w:rPr>
                  <w:color w:val="1e198e"/>
                  <w:b w:val="1"/>
                  <w:bCs w:val="1"/>
                  <w:u w:val="single"/>
                </w:rPr>
                <w:t xml:space="preserve">Quadratic obstructions to small-time local controllability for scalar-input systems</w:t>
              </w:r>
            </w:hyperlink>
          </w:p>
          <w:p>
            <w:pPr/>
            <w:hyperlink r:id="rId8" w:history="1">
              <w:r>
                <w:rPr>
                  <w:color w:val="#410a8c"/>
                  <w:u w:val="single"/>
                </w:rPr>
                <w:t xml:space="preserve">Karine Beauchard</w:t>
              </w:r>
            </w:hyperlink>
            <w:r>
              <w:rPr/>
              <w:t xml:space="preserve">,</w:t>
            </w:r>
            <w:hyperlink r:id="rId9" w:history="1">
              <w:r>
                <w:rPr>
                  <w:color w:val="#410a8c"/>
                  <w:u w:val="single"/>
                </w:rPr>
                <w:t xml:space="preserve">Frédéric Marbach</w:t>
              </w:r>
            </w:hyperlink>
          </w:p>
          <w:p>
            <w:pPr/>
            <w:r>
              <w:rPr>
                <w:i w:val="1"/>
                <w:iCs w:val="1"/>
              </w:rPr>
              <w:t xml:space="preserve">Journal of Differential Equations</w:t>
            </w:r>
            <w:r>
              <w:rPr/>
              <w:t xml:space="preserve">, 2018, 264 (5), pp.3704-3774. </w:t>
            </w:r>
            <w:hyperlink r:id="rId26" w:history="1">
              <w:r>
                <w:rPr>
                  <w:color w:val="#410a8c"/>
                  <w:u w:val="single"/>
                </w:rPr>
                <w:t xml:space="preserve">⟨10.1016/j.jde.2017.11.028⟩</w:t>
              </w:r>
            </w:hyperlink>
          </w:p>
          <w:p>
            <w:pPr/>
            <w:r>
              <w:rPr/>
              <w:t xml:space="preserve">Article dans une revue</w:t>
            </w:r>
          </w:p>
          <w:p>
            <w:pPr/>
            <w:hyperlink r:id="rId25" w:history="1">
              <w:r>
                <w:rPr>
                  <w:color w:val="#410a8c"/>
                  <w:u w:val="single"/>
                </w:rPr>
                <w:t xml:space="preserve">hal-01526290v1</w:t>
              </w:r>
            </w:hyperlink>
          </w:p>
        </w:tc>
      </w:tr>
      <w:tr>
        <w:trPr/>
        <w:tc>
          <w:tcPr>
            <w:noWrap/>
          </w:tcPr>
          <w:p>
            <w:pPr>
              <w:spacing w:after="200"/>
            </w:pPr>
            <w:hyperlink r:id="rId27" w:history="1">
              <w:r>
                <w:rPr>
                  <w:color w:val="1e198e"/>
                  <w:b w:val="1"/>
                  <w:bCs w:val="1"/>
                  <w:u w:val="single"/>
                </w:rPr>
                <w:t xml:space="preserve">High frequency analysis of the unsteady Interactive Boundary Layer model</w:t>
              </w:r>
            </w:hyperlink>
          </w:p>
          <w:p>
            <w:pPr/>
            <w:hyperlink r:id="rId28" w:history="1">
              <w:r>
                <w:rPr>
                  <w:color w:val="#410a8c"/>
                  <w:u w:val="single"/>
                </w:rPr>
                <w:t xml:space="preserve">Anne-Laure Dalibard</w:t>
              </w:r>
            </w:hyperlink>
            <w:r>
              <w:rPr/>
              <w:t xml:space="preserve">,</w:t>
            </w:r>
            <w:hyperlink r:id="rId29" w:history="1">
              <w:r>
                <w:rPr>
                  <w:color w:val="#410a8c"/>
                  <w:u w:val="single"/>
                </w:rPr>
                <w:t xml:space="preserve">Helge Dietert</w:t>
              </w:r>
            </w:hyperlink>
            <w:r>
              <w:rPr/>
              <w:t xml:space="preserve">,</w:t>
            </w:r>
            <w:hyperlink r:id="rId30" w:history="1">
              <w:r>
                <w:rPr>
                  <w:color w:val="#410a8c"/>
                  <w:u w:val="single"/>
                </w:rPr>
                <w:t xml:space="preserve">David Gérard-Varet</w:t>
              </w:r>
            </w:hyperlink>
            <w:r>
              <w:rPr/>
              <w:t xml:space="preserve">,</w:t>
            </w:r>
            <w:hyperlink r:id="rId9" w:history="1">
              <w:r>
                <w:rPr>
                  <w:color w:val="#410a8c"/>
                  <w:u w:val="single"/>
                </w:rPr>
                <w:t xml:space="preserve">Frédéric Marbach</w:t>
              </w:r>
            </w:hyperlink>
          </w:p>
          <w:p>
            <w:pPr/>
            <w:r>
              <w:rPr>
                <w:i w:val="1"/>
                <w:iCs w:val="1"/>
              </w:rPr>
              <w:t xml:space="preserve">SIAM Journal on Mathematical Analysis</w:t>
            </w:r>
            <w:r>
              <w:rPr/>
              <w:t xml:space="preserve">, 2018, 50 (4), pp.4203-4245. </w:t>
            </w:r>
            <w:hyperlink r:id="rId31" w:history="1">
              <w:r>
                <w:rPr>
                  <w:color w:val="#410a8c"/>
                  <w:u w:val="single"/>
                </w:rPr>
                <w:t xml:space="preserve">⟨10.1137/17M1157477⟩</w:t>
              </w:r>
            </w:hyperlink>
          </w:p>
          <w:p>
            <w:pPr/>
            <w:r>
              <w:rPr/>
              <w:t xml:space="preserve">Article dans une revue</w:t>
            </w:r>
          </w:p>
          <w:p>
            <w:pPr/>
            <w:hyperlink r:id="rId27" w:history="1">
              <w:r>
                <w:rPr>
                  <w:color w:val="#410a8c"/>
                  <w:u w:val="single"/>
                </w:rPr>
                <w:t xml:space="preserve">hal-01615251v2</w:t>
              </w:r>
            </w:hyperlink>
          </w:p>
        </w:tc>
      </w:tr>
      <w:tr>
        <w:trPr/>
        <w:tc>
          <w:tcPr>
            <w:noWrap/>
          </w:tcPr>
          <w:p>
            <w:pPr>
              <w:spacing w:after="200"/>
            </w:pPr>
            <w:hyperlink r:id="rId32" w:history="1">
              <w:r>
                <w:rPr>
                  <w:color w:val="1e198e"/>
                  <w:b w:val="1"/>
                  <w:bCs w:val="1"/>
                  <w:u w:val="single"/>
                </w:rPr>
                <w:t xml:space="preserve">An obstruction to small time local null controllability for a viscous Burgers' equation</w:t>
              </w:r>
            </w:hyperlink>
          </w:p>
          <w:p>
            <w:pPr/>
            <w:hyperlink r:id="rId9" w:history="1">
              <w:r>
                <w:rPr>
                  <w:color w:val="#410a8c"/>
                  <w:u w:val="single"/>
                </w:rPr>
                <w:t xml:space="preserve">Frédéric Marbach</w:t>
              </w:r>
            </w:hyperlink>
          </w:p>
          <w:p>
            <w:pPr/>
            <w:r>
              <w:rPr>
                <w:i w:val="1"/>
                <w:iCs w:val="1"/>
              </w:rPr>
              <w:t xml:space="preserve">Annales Scientifiques de l'École Normale Supérieure</w:t>
            </w:r>
            <w:r>
              <w:rPr/>
              <w:t xml:space="preserve">, 2018, 51 (5), pp.1129-1177. </w:t>
            </w:r>
            <w:hyperlink r:id="rId33" w:history="1">
              <w:r>
                <w:rPr>
                  <w:color w:val="#410a8c"/>
                  <w:u w:val="single"/>
                </w:rPr>
                <w:t xml:space="preserve">⟨10.24033/asens.2373⟩</w:t>
              </w:r>
            </w:hyperlink>
          </w:p>
          <w:p>
            <w:pPr/>
            <w:r>
              <w:rPr/>
              <w:t xml:space="preserve">Article dans une revue</w:t>
            </w:r>
          </w:p>
          <w:p>
            <w:pPr/>
            <w:hyperlink r:id="rId32" w:history="1">
              <w:r>
                <w:rPr>
                  <w:color w:val="#410a8c"/>
                  <w:u w:val="single"/>
                </w:rPr>
                <w:t xml:space="preserve">hal-01229493v1</w:t>
              </w:r>
            </w:hyperlink>
          </w:p>
        </w:tc>
      </w:tr>
      <w:tr>
        <w:trPr/>
        <w:tc>
          <w:tcPr>
            <w:noWrap/>
          </w:tcPr>
          <w:p>
            <w:pPr>
              <w:spacing w:after="200"/>
            </w:pPr>
            <w:hyperlink r:id="rId34" w:history="1">
              <w:r>
                <w:rPr>
                  <w:color w:val="1e198e"/>
                  <w:b w:val="1"/>
                  <w:bCs w:val="1"/>
                  <w:u w:val="single"/>
                </w:rPr>
                <w:t xml:space="preserve">Small time global null controllability for a viscous Burgers' equation despite the presence of a boundary layer</w:t>
              </w:r>
            </w:hyperlink>
          </w:p>
          <w:p>
            <w:pPr/>
            <w:hyperlink r:id="rId9" w:history="1">
              <w:r>
                <w:rPr>
                  <w:color w:val="#410a8c"/>
                  <w:u w:val="single"/>
                </w:rPr>
                <w:t xml:space="preserve">Frédéric Marbach</w:t>
              </w:r>
            </w:hyperlink>
          </w:p>
          <w:p>
            <w:pPr/>
            <w:r>
              <w:rPr>
                <w:i w:val="1"/>
                <w:iCs w:val="1"/>
              </w:rPr>
              <w:t xml:space="preserve">Journal de Mathématiques Pures et Appliquées</w:t>
            </w:r>
            <w:r>
              <w:rPr/>
              <w:t xml:space="preserve">, 2014, 102 (2), pp.364-384. </w:t>
            </w:r>
            <w:hyperlink r:id="rId35" w:history="1">
              <w:r>
                <w:rPr>
                  <w:color w:val="#410a8c"/>
                  <w:u w:val="single"/>
                </w:rPr>
                <w:t xml:space="preserve">⟨10.1016/j.matpur.2013.11.013⟩</w:t>
              </w:r>
            </w:hyperlink>
          </w:p>
          <w:p>
            <w:pPr/>
            <w:r>
              <w:rPr/>
              <w:t xml:space="preserve">Article dans une revue</w:t>
            </w:r>
          </w:p>
          <w:p>
            <w:pPr/>
            <w:hyperlink r:id="rId34" w:history="1">
              <w:r>
                <w:rPr>
                  <w:color w:val="#410a8c"/>
                  <w:u w:val="single"/>
                </w:rPr>
                <w:t xml:space="preserve">hal-00776508v1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Nonlinear Forward-Backward Problems</w:t>
              </w:r>
            </w:hyperlink>
          </w:p>
          <w:p>
            <w:pPr/>
            <w:hyperlink r:id="rId28" w:history="1">
              <w:r>
                <w:rPr>
                  <w:color w:val="#410a8c"/>
                  <w:u w:val="single"/>
                </w:rPr>
                <w:t xml:space="preserve">Anne-Laure Dalibard</w:t>
              </w:r>
            </w:hyperlink>
            <w:r>
              <w:rPr/>
              <w:t xml:space="preserve">,</w:t>
            </w:r>
            <w:hyperlink r:id="rId9" w:history="1">
              <w:r>
                <w:rPr>
                  <w:color w:val="#410a8c"/>
                  <w:u w:val="single"/>
                </w:rPr>
                <w:t xml:space="preserve">Frédéric Marbach</w:t>
              </w:r>
            </w:hyperlink>
            <w:r>
              <w:rPr/>
              <w:t xml:space="preserve">,</w:t>
            </w:r>
            <w:hyperlink r:id="rId37" w:history="1">
              <w:r>
                <w:rPr>
                  <w:color w:val="#410a8c"/>
                  <w:u w:val="single"/>
                </w:rPr>
                <w:t xml:space="preserve">Jean Rax</w:t>
              </w:r>
            </w:hyperlink>
          </w:p>
          <w:p>
            <w:pPr/>
            <w:r>
              <w:rPr>
                <w:i w:val="1"/>
                <w:iCs w:val="1"/>
              </w:rPr>
              <w:t xml:space="preserve">The Abel Symposium</w:t>
            </w:r>
            <w:r>
              <w:rPr/>
              <w:t xml:space="preserve">, Jun 2023, Trondheim, Norway. pp.53-72, </w:t>
            </w:r>
            <w:hyperlink r:id="rId38" w:history="1">
              <w:r>
                <w:rPr>
                  <w:color w:val="#410a8c"/>
                  <w:u w:val="single"/>
                </w:rPr>
                <w:t xml:space="preserve">⟨10.1007/978-3-031-91282-5_3⟩</w:t>
              </w:r>
            </w:hyperlink>
          </w:p>
          <w:p>
            <w:pPr/>
            <w:r>
              <w:rPr/>
              <w:t xml:space="preserve">Communication dans un congrès</w:t>
            </w:r>
          </w:p>
          <w:p>
            <w:pPr/>
            <w:hyperlink r:id="rId36" w:history="1">
              <w:r>
                <w:rPr>
                  <w:color w:val="#410a8c"/>
                  <w:u w:val="single"/>
                </w:rPr>
                <w:t xml:space="preserve">hal-05288954v1</w:t>
              </w:r>
            </w:hyperlink>
          </w:p>
        </w:tc>
      </w:tr>
      <w:tr>
        <w:trPr/>
        <w:tc>
          <w:tcPr>
            <w:noWrap/>
          </w:tcPr>
          <w:p>
            <w:pPr>
              <w:spacing w:after="200"/>
            </w:pPr>
            <w:hyperlink r:id="rId39" w:history="1">
              <w:r>
                <w:rPr>
                  <w:color w:val="1e198e"/>
                  <w:b w:val="1"/>
                  <w:bCs w:val="1"/>
                  <w:u w:val="single"/>
                </w:rPr>
                <w:t xml:space="preserve">On the controllability of the Navier-Stokes equation in a rectangle, with a little help of a distributed phantom force</w:t>
              </w:r>
            </w:hyperlink>
          </w:p>
          <w:p>
            <w:pPr/>
            <w:hyperlink r:id="rId17" w:history="1">
              <w:r>
                <w:rPr>
                  <w:color w:val="#410a8c"/>
                  <w:u w:val="single"/>
                </w:rPr>
                <w:t xml:space="preserve">Jean-Michel Coron</w:t>
              </w:r>
            </w:hyperlink>
            <w:r>
              <w:rPr/>
              <w:t xml:space="preserve">,</w:t>
            </w:r>
            <w:hyperlink r:id="rId9" w:history="1">
              <w:r>
                <w:rPr>
                  <w:color w:val="#410a8c"/>
                  <w:u w:val="single"/>
                </w:rPr>
                <w:t xml:space="preserve">Frédéric Marbach</w:t>
              </w:r>
            </w:hyperlink>
            <w:r>
              <w:rPr/>
              <w:t xml:space="preserve">,</w:t>
            </w:r>
            <w:hyperlink r:id="rId18" w:history="1">
              <w:r>
                <w:rPr>
                  <w:color w:val="#410a8c"/>
                  <w:u w:val="single"/>
                </w:rPr>
                <w:t xml:space="preserve">Franck Sueur</w:t>
              </w:r>
            </w:hyperlink>
            <w:r>
              <w:rPr/>
              <w:t xml:space="preserve">,</w:t>
            </w:r>
            <w:hyperlink r:id="rId23" w:history="1">
              <w:r>
                <w:rPr>
                  <w:color w:val="#410a8c"/>
                  <w:u w:val="single"/>
                </w:rPr>
                <w:t xml:space="preserve">Ping Zhang</w:t>
              </w:r>
            </w:hyperlink>
          </w:p>
          <w:p>
            <w:pPr/>
            <w:r>
              <w:rPr>
                <w:i w:val="1"/>
                <w:iCs w:val="1"/>
              </w:rPr>
              <w:t xml:space="preserve">Journées EDP</w:t>
            </w:r>
            <w:r>
              <w:rPr/>
              <w:t xml:space="preserve">, Jun 2018, Obernai, France</w:t>
            </w:r>
          </w:p>
          <w:p>
            <w:pPr/>
            <w:r>
              <w:rPr/>
              <w:t xml:space="preserve">Communication dans un congrès</w:t>
            </w:r>
          </w:p>
          <w:p>
            <w:pPr/>
            <w:hyperlink r:id="rId39" w:history="1">
              <w:r>
                <w:rPr>
                  <w:color w:val="#410a8c"/>
                  <w:u w:val="single"/>
                </w:rPr>
                <w:t xml:space="preserve">hal-01970878v1</w:t>
              </w:r>
            </w:hyperlink>
          </w:p>
        </w:tc>
      </w:tr>
      <w:tr>
        <w:trPr/>
        <w:tc>
          <w:tcPr>
            <w:noWrap/>
          </w:tcPr>
          <w:p>
            <w:pPr>
              <w:spacing w:after="200"/>
            </w:pPr>
            <w:hyperlink r:id="rId40" w:history="1">
              <w:r>
                <w:rPr>
                  <w:color w:val="1e198e"/>
                  <w:b w:val="1"/>
                  <w:bCs w:val="1"/>
                  <w:u w:val="single"/>
                </w:rPr>
                <w:t xml:space="preserve">Obstructions quadratiques à la contrôlabilité, de la dimension finie à la dimension infinie</w:t>
              </w:r>
            </w:hyperlink>
          </w:p>
          <w:p>
            <w:pPr/>
            <w:hyperlink r:id="rId9" w:history="1">
              <w:r>
                <w:rPr>
                  <w:color w:val="#410a8c"/>
                  <w:u w:val="single"/>
                </w:rPr>
                <w:t xml:space="preserve">Frédéric Marbach</w:t>
              </w:r>
            </w:hyperlink>
          </w:p>
          <w:p>
            <w:pPr/>
            <w:r>
              <w:rPr>
                <w:i w:val="1"/>
                <w:iCs w:val="1"/>
              </w:rPr>
              <w:t xml:space="preserve">Séminaire Laurent Schwartz - EDP et applications</w:t>
            </w:r>
            <w:r>
              <w:rPr/>
              <w:t xml:space="preserve">, Apr 2017, Saclay, France. </w:t>
            </w:r>
            <w:hyperlink r:id="rId41" w:history="1">
              <w:r>
                <w:rPr>
                  <w:color w:val="#410a8c"/>
                  <w:u w:val="single"/>
                </w:rPr>
                <w:t xml:space="preserve">⟨10.5802/slsedp.106⟩</w:t>
              </w:r>
            </w:hyperlink>
          </w:p>
          <w:p>
            <w:pPr/>
            <w:r>
              <w:rPr/>
              <w:t xml:space="preserve">Communication dans un congrès</w:t>
            </w:r>
          </w:p>
          <w:p>
            <w:pPr/>
            <w:hyperlink r:id="rId40" w:history="1">
              <w:r>
                <w:rPr>
                  <w:color w:val="#410a8c"/>
                  <w:u w:val="single"/>
                </w:rPr>
                <w:t xml:space="preserve">hal-01550938v1</w:t>
              </w:r>
            </w:hyperlink>
          </w:p>
        </w:tc>
      </w:tr>
      <w:tr>
        <w:trPr/>
        <w:tc>
          <w:tcPr>
            <w:noWrap/>
          </w:tcPr>
          <w:p>
            <w:pPr>
              <w:spacing w:after="200"/>
            </w:pPr>
            <w:hyperlink r:id="rId42" w:history="1">
              <w:r>
                <w:rPr>
                  <w:color w:val="1e198e"/>
                  <w:b w:val="1"/>
                  <w:bCs w:val="1"/>
                  <w:u w:val="single"/>
                </w:rPr>
                <w:t xml:space="preserve">On the controllability of the Navier-Stokes equation in spite of boundary layers</w:t>
              </w:r>
            </w:hyperlink>
          </w:p>
          <w:p>
            <w:pPr/>
            <w:hyperlink r:id="rId17" w:history="1">
              <w:r>
                <w:rPr>
                  <w:color w:val="#410a8c"/>
                  <w:u w:val="single"/>
                </w:rPr>
                <w:t xml:space="preserve">Jean-Michel Coron</w:t>
              </w:r>
            </w:hyperlink>
            <w:r>
              <w:rPr/>
              <w:t xml:space="preserve">,</w:t>
            </w:r>
            <w:hyperlink r:id="rId9" w:history="1">
              <w:r>
                <w:rPr>
                  <w:color w:val="#410a8c"/>
                  <w:u w:val="single"/>
                </w:rPr>
                <w:t xml:space="preserve">Frédéric Marbach</w:t>
              </w:r>
            </w:hyperlink>
            <w:r>
              <w:rPr/>
              <w:t xml:space="preserve">,</w:t>
            </w:r>
            <w:hyperlink r:id="rId18" w:history="1">
              <w:r>
                <w:rPr>
                  <w:color w:val="#410a8c"/>
                  <w:u w:val="single"/>
                </w:rPr>
                <w:t xml:space="preserve">Franck Sueur</w:t>
              </w:r>
            </w:hyperlink>
          </w:p>
          <w:p>
            <w:pPr/>
            <w:r>
              <w:rPr>
                <w:i w:val="1"/>
                <w:iCs w:val="1"/>
              </w:rPr>
              <w:t xml:space="preserve">Mathematical Analysis of Viscous Incompressible Fluid</w:t>
            </w:r>
            <w:r>
              <w:rPr/>
              <w:t xml:space="preserve">, Nov 2016, Kyoto, Japan. pp.162-180</w:t>
            </w:r>
          </w:p>
          <w:p>
            <w:pPr/>
            <w:r>
              <w:rPr/>
              <w:t xml:space="preserve">Communication dans un congrès</w:t>
            </w:r>
          </w:p>
          <w:p>
            <w:pPr/>
            <w:hyperlink r:id="rId42" w:history="1">
              <w:r>
                <w:rPr>
                  <w:color w:val="#410a8c"/>
                  <w:u w:val="single"/>
                </w:rPr>
                <w:t xml:space="preserve">hal-01492722v1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Linear and nonlinear parabolic forward-backward problems</w:t>
              </w:r>
            </w:hyperlink>
          </w:p>
          <w:p>
            <w:pPr/>
            <w:hyperlink r:id="rId28" w:history="1">
              <w:r>
                <w:rPr>
                  <w:color w:val="#410a8c"/>
                  <w:u w:val="single"/>
                </w:rPr>
                <w:t xml:space="preserve">Anne-Laure Dalibard</w:t>
              </w:r>
            </w:hyperlink>
            <w:r>
              <w:rPr/>
              <w:t xml:space="preserve">,</w:t>
            </w:r>
            <w:hyperlink r:id="rId9" w:history="1">
              <w:r>
                <w:rPr>
                  <w:color w:val="#410a8c"/>
                  <w:u w:val="single"/>
                </w:rPr>
                <w:t xml:space="preserve">Frédéric Marbach</w:t>
              </w:r>
            </w:hyperlink>
            <w:r>
              <w:rPr/>
              <w:t xml:space="preserve">,</w:t>
            </w:r>
            <w:hyperlink r:id="rId37" w:history="1">
              <w:r>
                <w:rPr>
                  <w:color w:val="#410a8c"/>
                  <w:u w:val="single"/>
                </w:rPr>
                <w:t xml:space="preserve">Jean Rax</w:t>
              </w:r>
            </w:hyperlink>
          </w:p>
          <w:p>
            <w:pPr/>
            <w:r>
              <w:rPr/>
              <w:t xml:space="preserve">European Mathematical Society, 2025, 978-3-98547-098-3. </w:t>
            </w:r>
            <w:hyperlink r:id="rId44" w:history="1">
              <w:r>
                <w:rPr>
                  <w:color w:val="#410a8c"/>
                  <w:u w:val="single"/>
                </w:rPr>
                <w:t xml:space="preserve">⟨10.4171/MEMS/25⟩</w:t>
              </w:r>
            </w:hyperlink>
          </w:p>
          <w:p>
            <w:pPr/>
            <w:r>
              <w:rPr/>
              <w:t xml:space="preserve">Ouvrages</w:t>
            </w:r>
          </w:p>
          <w:p>
            <w:pPr/>
            <w:hyperlink r:id="rId43" w:history="1">
              <w:r>
                <w:rPr>
                  <w:color w:val="#410a8c"/>
                  <w:u w:val="single"/>
                </w:rPr>
                <w:t xml:space="preserve">hal-03812909v4</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Time-iteration methods for controllability</w:t>
              </w:r>
            </w:hyperlink>
          </w:p>
          <w:p>
            <w:pPr/>
            <w:hyperlink r:id="rId9" w:history="1">
              <w:r>
                <w:rPr>
                  <w:color w:val="#410a8c"/>
                  <w:u w:val="single"/>
                </w:rPr>
                <w:t xml:space="preserve">Frédéric Marbach</w:t>
              </w:r>
            </w:hyperlink>
          </w:p>
          <w:p>
            <w:pPr/>
            <w:r>
              <w:rPr/>
              <w:t xml:space="preserve">2026</w:t>
            </w:r>
          </w:p>
          <w:p>
            <w:pPr/>
            <w:r>
              <w:rPr/>
              <w:t xml:space="preserve">Pré-publication, Document de travail</w:t>
            </w:r>
          </w:p>
          <w:p>
            <w:pPr/>
            <w:hyperlink r:id="rId45" w:history="1">
              <w:r>
                <w:rPr>
                  <w:color w:val="#410a8c"/>
                  <w:u w:val="single"/>
                </w:rPr>
                <w:t xml:space="preserve">hal-05523541v1</w:t>
              </w:r>
            </w:hyperlink>
          </w:p>
        </w:tc>
      </w:tr>
      <w:tr>
        <w:trPr/>
        <w:tc>
          <w:tcPr>
            <w:noWrap/>
          </w:tcPr>
          <w:p>
            <w:pPr>
              <w:spacing w:after="200"/>
            </w:pPr>
            <w:hyperlink r:id="rId46" w:history="1">
              <w:r>
                <w:rPr>
                  <w:color w:val="1e198e"/>
                  <w:b w:val="1"/>
                  <w:bCs w:val="1"/>
                  <w:u w:val="single"/>
                </w:rPr>
                <w:t xml:space="preserve">Small-time local control of a Schrödinger equation: a negative and a positive quadratic result</w:t>
              </w:r>
            </w:hyperlink>
          </w:p>
          <w:p>
            <w:pPr/>
            <w:hyperlink r:id="rId8" w:history="1">
              <w:r>
                <w:rPr>
                  <w:color w:val="#410a8c"/>
                  <w:u w:val="single"/>
                </w:rPr>
                <w:t xml:space="preserve">Karine Beauchard</w:t>
              </w:r>
            </w:hyperlink>
            <w:r>
              <w:rPr/>
              <w:t xml:space="preserve">,</w:t>
            </w:r>
            <w:hyperlink r:id="rId9" w:history="1">
              <w:r>
                <w:rPr>
                  <w:color w:val="#410a8c"/>
                  <w:u w:val="single"/>
                </w:rPr>
                <w:t xml:space="preserve">Frédéric Marbach</w:t>
              </w:r>
            </w:hyperlink>
            <w:r>
              <w:rPr/>
              <w:t xml:space="preserve">,</w:t>
            </w:r>
            <w:hyperlink r:id="rId47" w:history="1">
              <w:r>
                <w:rPr>
                  <w:color w:val="#410a8c"/>
                  <w:u w:val="single"/>
                </w:rPr>
                <w:t xml:space="preserve">Thomas Perrin</w:t>
              </w:r>
            </w:hyperlink>
          </w:p>
          <w:p>
            <w:pPr/>
            <w:r>
              <w:rPr/>
              <w:t xml:space="preserve">2025</w:t>
            </w:r>
          </w:p>
          <w:p>
            <w:pPr/>
            <w:r>
              <w:rPr/>
              <w:t xml:space="preserve">Pré-publication, Document de travail</w:t>
            </w:r>
          </w:p>
          <w:p>
            <w:pPr/>
            <w:hyperlink r:id="rId46" w:history="1">
              <w:r>
                <w:rPr>
                  <w:color w:val="#410a8c"/>
                  <w:u w:val="single"/>
                </w:rPr>
                <w:t xml:space="preserve">hal-05245897v1</w:t>
              </w:r>
            </w:hyperlink>
          </w:p>
        </w:tc>
      </w:tr>
      <w:tr>
        <w:trPr/>
        <w:tc>
          <w:tcPr>
            <w:noWrap/>
          </w:tcPr>
          <w:p>
            <w:pPr>
              <w:spacing w:after="200"/>
            </w:pPr>
            <w:hyperlink r:id="rId48" w:history="1">
              <w:r>
                <w:rPr>
                  <w:color w:val="1e198e"/>
                  <w:b w:val="1"/>
                  <w:bCs w:val="1"/>
                  <w:u w:val="single"/>
                </w:rPr>
                <w:t xml:space="preserve">Control theory and splitting methods</w:t>
              </w:r>
            </w:hyperlink>
          </w:p>
          <w:p>
            <w:pPr/>
            <w:hyperlink r:id="rId8" w:history="1">
              <w:r>
                <w:rPr>
                  <w:color w:val="#410a8c"/>
                  <w:u w:val="single"/>
                </w:rPr>
                <w:t xml:space="preserve">Karine Beauchard</w:t>
              </w:r>
            </w:hyperlink>
            <w:r>
              <w:rPr/>
              <w:t xml:space="preserve">,</w:t>
            </w:r>
            <w:hyperlink r:id="rId49" w:history="1">
              <w:r>
                <w:rPr>
                  <w:color w:val="#410a8c"/>
                  <w:u w:val="single"/>
                </w:rPr>
                <w:t xml:space="preserve">Adrien Laurent</w:t>
              </w:r>
            </w:hyperlink>
            <w:r>
              <w:rPr/>
              <w:t xml:space="preserve">,</w:t>
            </w:r>
            <w:hyperlink r:id="rId9" w:history="1">
              <w:r>
                <w:rPr>
                  <w:color w:val="#410a8c"/>
                  <w:u w:val="single"/>
                </w:rPr>
                <w:t xml:space="preserve">Frédéric Marbach</w:t>
              </w:r>
            </w:hyperlink>
          </w:p>
          <w:p>
            <w:pPr/>
            <w:r>
              <w:rPr/>
              <w:t xml:space="preserve">2024</w:t>
            </w:r>
          </w:p>
          <w:p>
            <w:pPr/>
            <w:r>
              <w:rPr/>
              <w:t xml:space="preserve">Pré-publication, Document de travail</w:t>
            </w:r>
          </w:p>
          <w:p>
            <w:pPr/>
            <w:hyperlink r:id="rId48" w:history="1">
              <w:r>
                <w:rPr>
                  <w:color w:val="#410a8c"/>
                  <w:u w:val="single"/>
                </w:rPr>
                <w:t xml:space="preserve">hal-04710226v1</w:t>
              </w:r>
            </w:hyperlink>
          </w:p>
        </w:tc>
      </w:tr>
      <w:tr>
        <w:trPr/>
        <w:tc>
          <w:tcPr>
            <w:noWrap/>
          </w:tcPr>
          <w:p>
            <w:pPr>
              <w:spacing w:after="200"/>
            </w:pPr>
            <w:hyperlink r:id="rId50" w:history="1">
              <w:r>
                <w:rPr>
                  <w:color w:val="1e198e"/>
                  <w:b w:val="1"/>
                  <w:bCs w:val="1"/>
                  <w:u w:val="single"/>
                </w:rPr>
                <w:t xml:space="preserve">A family of interpolation inequalities involving products of low-order derivatives</w:t>
              </w:r>
            </w:hyperlink>
          </w:p>
          <w:p>
            <w:pPr/>
            <w:hyperlink r:id="rId9" w:history="1">
              <w:r>
                <w:rPr>
                  <w:color w:val="#410a8c"/>
                  <w:u w:val="single"/>
                </w:rPr>
                <w:t xml:space="preserve">Frédéric Marbach</w:t>
              </w:r>
            </w:hyperlink>
          </w:p>
          <w:p>
            <w:pPr/>
            <w:r>
              <w:rPr/>
              <w:t xml:space="preserve">2023</w:t>
            </w:r>
          </w:p>
          <w:p>
            <w:pPr/>
            <w:r>
              <w:rPr/>
              <w:t xml:space="preserve">Pré-publication, Document de travail</w:t>
            </w:r>
          </w:p>
          <w:p>
            <w:pPr/>
            <w:hyperlink r:id="rId50" w:history="1">
              <w:r>
                <w:rPr>
                  <w:color w:val="#410a8c"/>
                  <w:u w:val="single"/>
                </w:rPr>
                <w:t xml:space="preserve">hal-04238075v1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83867v3" TargetMode="External"/><Relationship Id="rId8" Type="http://schemas.openxmlformats.org/officeDocument/2006/relationships/hyperlink" Target="https://hal.science/search/index/?q=*&amp;authFullName_s=Karine Beauchard" TargetMode="External"/><Relationship Id="rId9" Type="http://schemas.openxmlformats.org/officeDocument/2006/relationships/hyperlink" Target="https://hal.science/search/index/?q=*&amp;authFullName_s=Fr&#233;d&#233;ric Marbach" TargetMode="External"/><Relationship Id="rId10" Type="http://schemas.openxmlformats.org/officeDocument/2006/relationships/hyperlink" Target="https://dx.doi.org/10.1007/s10883-025-09752-1" TargetMode="External"/><Relationship Id="rId11" Type="http://schemas.openxmlformats.org/officeDocument/2006/relationships/hyperlink" Target="https://hal.science/hal-03204519v3" TargetMode="External"/><Relationship Id="rId12" Type="http://schemas.openxmlformats.org/officeDocument/2006/relationships/hyperlink" Target="https://hal.science/search/index/?q=*&amp;authFullName_s=J&#233;r&#233;my Le Borgne" TargetMode="External"/><Relationship Id="rId13" Type="http://schemas.openxmlformats.org/officeDocument/2006/relationships/hyperlink" Target="https://dx.doi.org/10.5802/crmath.395" TargetMode="External"/><Relationship Id="rId14" Type="http://schemas.openxmlformats.org/officeDocument/2006/relationships/hyperlink" Target="https://hal.science/hal-03451998v3" TargetMode="External"/><Relationship Id="rId15" Type="http://schemas.openxmlformats.org/officeDocument/2006/relationships/hyperlink" Target="https://dx.doi.org/10.1016/j.jalgebra.2022.08.030" TargetMode="External"/><Relationship Id="rId16" Type="http://schemas.openxmlformats.org/officeDocument/2006/relationships/hyperlink" Target="https://hal.science/hal-01422161v2" TargetMode="External"/><Relationship Id="rId17" Type="http://schemas.openxmlformats.org/officeDocument/2006/relationships/hyperlink" Target="https://hal.science/search/index/?q=*&amp;authFullName_s=Jean-Michel Coron" TargetMode="External"/><Relationship Id="rId18" Type="http://schemas.openxmlformats.org/officeDocument/2006/relationships/hyperlink" Target="https://hal.science/search/index/?q=*&amp;authFullName_s=Franck Sueur" TargetMode="External"/><Relationship Id="rId19" Type="http://schemas.openxmlformats.org/officeDocument/2006/relationships/hyperlink" Target="https://dx.doi.org/10.4171/JEMS/952" TargetMode="External"/><Relationship Id="rId20" Type="http://schemas.openxmlformats.org/officeDocument/2006/relationships/hyperlink" Target="https://hal.science/hal-01767216v2" TargetMode="External"/><Relationship Id="rId21" Type="http://schemas.openxmlformats.org/officeDocument/2006/relationships/hyperlink" Target="https://dx.doi.org/10.1016/j.matpur.2020.02.001" TargetMode="External"/><Relationship Id="rId22" Type="http://schemas.openxmlformats.org/officeDocument/2006/relationships/hyperlink" Target="https://hal.science/hal-01676663v3" TargetMode="External"/><Relationship Id="rId23" Type="http://schemas.openxmlformats.org/officeDocument/2006/relationships/hyperlink" Target="https://hal.science/search/index/?q=*&amp;authFullName_s=Ping Zhang" TargetMode="External"/><Relationship Id="rId24" Type="http://schemas.openxmlformats.org/officeDocument/2006/relationships/hyperlink" Target="https://dx.doi.org/10.1007/s40818-019-0073-4" TargetMode="External"/><Relationship Id="rId25" Type="http://schemas.openxmlformats.org/officeDocument/2006/relationships/hyperlink" Target="https://hal.science/hal-01526290v1" TargetMode="External"/><Relationship Id="rId26" Type="http://schemas.openxmlformats.org/officeDocument/2006/relationships/hyperlink" Target="https://dx.doi.org/10.1016/j.jde.2017.11.028" TargetMode="External"/><Relationship Id="rId27" Type="http://schemas.openxmlformats.org/officeDocument/2006/relationships/hyperlink" Target="https://hal.science/hal-01615251v2" TargetMode="External"/><Relationship Id="rId28" Type="http://schemas.openxmlformats.org/officeDocument/2006/relationships/hyperlink" Target="https://hal.science/search/index/?q=*&amp;authFullName_s=Anne-Laure Dalibard" TargetMode="External"/><Relationship Id="rId29" Type="http://schemas.openxmlformats.org/officeDocument/2006/relationships/hyperlink" Target="https://hal.science/search/index/?q=*&amp;authFullName_s=Helge Dietert" TargetMode="External"/><Relationship Id="rId30" Type="http://schemas.openxmlformats.org/officeDocument/2006/relationships/hyperlink" Target="https://hal.science/search/index/?q=*&amp;authFullName_s=David G&#233;rard-Varet" TargetMode="External"/><Relationship Id="rId31" Type="http://schemas.openxmlformats.org/officeDocument/2006/relationships/hyperlink" Target="https://dx.doi.org/10.1137/17M1157477" TargetMode="External"/><Relationship Id="rId32" Type="http://schemas.openxmlformats.org/officeDocument/2006/relationships/hyperlink" Target="https://hal.science/hal-01229493v1" TargetMode="External"/><Relationship Id="rId33" Type="http://schemas.openxmlformats.org/officeDocument/2006/relationships/hyperlink" Target="https://dx.doi.org/10.24033/asens.2373" TargetMode="External"/><Relationship Id="rId34" Type="http://schemas.openxmlformats.org/officeDocument/2006/relationships/hyperlink" Target="https://hal.science/hal-00776508v1" TargetMode="External"/><Relationship Id="rId35" Type="http://schemas.openxmlformats.org/officeDocument/2006/relationships/hyperlink" Target="https://dx.doi.org/10.1016/j.matpur.2013.11.013" TargetMode="External"/><Relationship Id="rId36" Type="http://schemas.openxmlformats.org/officeDocument/2006/relationships/hyperlink" Target="https://hal.science/hal-05288954v1" TargetMode="External"/><Relationship Id="rId37" Type="http://schemas.openxmlformats.org/officeDocument/2006/relationships/hyperlink" Target="https://hal.science/search/index/?q=*&amp;authFullName_s=Jean Rax" TargetMode="External"/><Relationship Id="rId38" Type="http://schemas.openxmlformats.org/officeDocument/2006/relationships/hyperlink" Target="https://dx.doi.org/10.1007/978-3-031-91282-5_3" TargetMode="External"/><Relationship Id="rId39" Type="http://schemas.openxmlformats.org/officeDocument/2006/relationships/hyperlink" Target="https://hal.science/hal-01970878v1" TargetMode="External"/><Relationship Id="rId40" Type="http://schemas.openxmlformats.org/officeDocument/2006/relationships/hyperlink" Target="https://hal.science/hal-01550938v1" TargetMode="External"/><Relationship Id="rId41" Type="http://schemas.openxmlformats.org/officeDocument/2006/relationships/hyperlink" Target="https://dx.doi.org/10.5802/slsedp.106" TargetMode="External"/><Relationship Id="rId42" Type="http://schemas.openxmlformats.org/officeDocument/2006/relationships/hyperlink" Target="https://hal.science/hal-01492722v1" TargetMode="External"/><Relationship Id="rId43" Type="http://schemas.openxmlformats.org/officeDocument/2006/relationships/hyperlink" Target="https://hal.science/hal-03812909v4" TargetMode="External"/><Relationship Id="rId44" Type="http://schemas.openxmlformats.org/officeDocument/2006/relationships/hyperlink" Target="https://dx.doi.org/10.4171/MEMS/25" TargetMode="External"/><Relationship Id="rId45" Type="http://schemas.openxmlformats.org/officeDocument/2006/relationships/hyperlink" Target="https://hal.science/hal-05523541v1" TargetMode="External"/><Relationship Id="rId46" Type="http://schemas.openxmlformats.org/officeDocument/2006/relationships/hyperlink" Target="https://hal.science/hal-05245897v1" TargetMode="External"/><Relationship Id="rId47" Type="http://schemas.openxmlformats.org/officeDocument/2006/relationships/hyperlink" Target="https://hal.science/search/index/?q=*&amp;authFullName_s=Thomas Perrin" TargetMode="External"/><Relationship Id="rId48" Type="http://schemas.openxmlformats.org/officeDocument/2006/relationships/hyperlink" Target="https://hal.science/hal-04710226v1" TargetMode="External"/><Relationship Id="rId49" Type="http://schemas.openxmlformats.org/officeDocument/2006/relationships/hyperlink" Target="https://hal.science/search/index/?q=*&amp;authFullName_s=Adrien Laurent" TargetMode="External"/><Relationship Id="rId50" Type="http://schemas.openxmlformats.org/officeDocument/2006/relationships/hyperlink" Target="https://hal.science/hal-04238075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Marbach</dc:title>
  <dc:description>CV</dc:description>
  <dc:subject/>
  <cp:keywords/>
  <cp:category/>
  <cp:lastModifiedBy/>
  <dcterms:created xsi:type="dcterms:W3CDTF">2026-03-05T21:53:16+01:00</dcterms:created>
  <dcterms:modified xsi:type="dcterms:W3CDTF">2026-03-05T21:53:16+01:00</dcterms:modified>
</cp:coreProperties>
</file>

<file path=docProps/custom.xml><?xml version="1.0" encoding="utf-8"?>
<Properties xmlns="http://schemas.openxmlformats.org/officeDocument/2006/custom-properties" xmlns:vt="http://schemas.openxmlformats.org/officeDocument/2006/docPropsVTypes"/>
</file>