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Naudon </w:t></w:r><w:r><w:rPr><w:color w:val="641e6e"/></w:rPr><w:t xml:space="preserve">Docteur en sociologie, spécialisé Interactions Science-Société et vulgarisation scientifiqueChercheur associé au CERREV (UAR 3486 CNRS)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 associé au Centre de recherche risques et vulnérabilités </w:t></w:r><w:hyperlink r:id="rId7" w:history="1"><w:r><w:rPr><w:color w:val="#410a8c"/><w:u w:val="single"/></w:rPr><w:t xml:space="preserve">CERREV</w:t></w:r></w:hyperlink><w:r><w:rPr/><w:t xml:space="preserve"> (UAR 3486 CNRS)</w:t></w:r><w:br/><w:r><w:rPr/><w:t xml:space="preserve">Membre du comité éditorial du bulletin de l'</w:t></w:r><w:hyperlink r:id="rId8" w:history="1"><w:r><w:rPr><w:color w:val="#410a8c"/><w:u w:val="single"/></w:rPr><w:t xml:space="preserve">Amcsti</w:t></w:r></w:hyperlink><w:br/><w:r><w:rPr/><w:t xml:space="preserve">Enseignant depuis 2000</w:t></w:r><w:br/><w:r><w:rPr/><w:t xml:space="preserve">Contact : prenom.nom{at|arobase}unicaen.fr   -  </w:t></w:r><w:hyperlink r:id="rId9" w:history="1"><w:r><w:rPr><w:color w:val="#410a8c"/><w:u w:val="single"/></w:rPr><w:t xml:space="preserve">LinkedIn</w:t></w:r></w:hyperlink></w:p><w:p><w:pPr/><w:r><w:rPr><w:b w:val="1"/><w:bCs w:val="1"/></w:rPr><w:t xml:space="preserve">Distinctions</w:t></w:r><w:br/><w:r><w:rPr/><w:t xml:space="preserve">2022 – Prix Science Société de l’université de Caen pour le projet de recherche intitulé Ateliers de vulgarisation réflexive.  </w:t></w:r><w:hyperlink r:id="rId10" w:history="1"><w:r><w:rPr><w:color w:val="#410a8c"/><w:u w:val="single"/></w:rPr><w:t xml:space="preserve">« L’originalité de ce projet est de placer les publics en position de partenaires de la recherche académique. »</w:t></w:r></w:hyperlink><w:r><w:rPr/><w:t xml:space="preserve">  + Ateliers de vulgarisation réflexive – </w:t></w:r><w:hyperlink r:id="rId11" w:history="1"><w:r><w:rPr><w:color w:val="#410a8c"/><w:u w:val="single"/></w:rPr><w:t xml:space="preserve">Analyse des enjeux scientifiques et sociaux</w:t></w:r></w:hyperlink><w:br/><w:r><w:rPr/><w:t xml:space="preserve">2022 – Lauréat de l’appel à projets « Innovation pédagogique 2022 » du Centre d’enseignement multimédia universitaire (CEMU) de l’université de Caen pour la conception de l’Atelier de pratique professionnelle des 1res années (45 étudiant.e.s département Information-communication) : </w:t></w:r><w:r><w:rPr><w:i w:val="1"/><w:iCs w:val="1"/></w:rPr><w:t xml:space="preserve">une semaine de TP bloquée sous forme d’une agence de communication fictive alimentée par des projets réels, issus des composantes de l’université.</w:t></w:r></w:p><w:p><w:pPr/><w:r><w:rPr><w:b w:val="1"/><w:bCs w:val="1"/></w:rPr><w:t xml:space="preserve">Dernières communications</w:t></w:r><w:br/><w:r><w:rPr/><w:t xml:space="preserve">– Naudon F., 2025, Table ronde « La médiation scientifique au cœur des transformations sociétales : pratiques et recherches participatives », Journée ReMédiS, réseau de recherche sur la médiation des sciences, 6 mars 2025.  </w:t></w:r><w:hyperlink r:id="rId12" w:history="1"><w:r><w:rPr><w:color w:val="#410a8c"/><w:u w:val="single"/></w:rPr><w:t xml:space="preserve">Lien</w:t></w:r></w:hyperlink><w:br/><w:r><w:rPr/><w:t xml:space="preserve">– Naudon F., 2024, Table ronde « Repenser la recherche avec la participation citoyenne », Journée de lancement du programme Science avec et pour la société de l’Université de Marseille, 18 décembre. </w:t></w:r><w:hyperlink r:id="rId13" w:history="1"><w:r><w:rPr><w:color w:val="#410a8c"/><w:u w:val="single"/></w:rPr><w:t xml:space="preserve">Lien</w:t></w:r></w:hyperlink><w:br/><w:r><w:rPr/><w:t xml:space="preserve">– Naudon F., 2024, Conférence « Face aux périls écologiques, la participation peut-elle venir à la rescousse de la science ? »,Journée d’études « Sciences en transition, sciences de la transition. La citoyenneté environnementale au prisme de la recherche participative », Université de Bourgogne, 13 décembre 2024.</w:t></w:r><w:br/><w:r><w:rPr/><w:t xml:space="preserve">– Naudon F., 2024, Keynote « Repenser le “I” : Exploration des nouveaux enjeux entre les acteur·ices de CSTI, le monde économique et les citoyen·nes »,  Congrès de l’Amcsti, 14 juin 2024. </w:t></w:r><w:hyperlink r:id="rId14" w:history="1"><w:r><w:rPr><w:color w:val="#410a8c"/><w:u w:val="single"/></w:rPr><w:t xml:space="preserve">Lien</w:t></w:r></w:hyperlink></w:p><w:p><w:pPr/><w:r><w:rPr><w:b w:val="1"/><w:bCs w:val="1"/></w:rPr><w:t xml:space="preserve">Dernières activités</w:t></w:r><w:br/><w:r><w:rPr/><w:t xml:space="preserve">2025 - Conception et organisation de deux ateliers participatifs intégrant des collégiens. Principe : par table de 6-7, les élèves sont invité.e.s à aider à la rédaction du Projet d’établissement, en particulier à apporter des éléments de réponses à deux problématiques : l’ennui en cours et l’autonomie des élèves. Le second atelier consistait à demander aux éco-délégué.e.s des idées pour que le tri des déchets au self soit plus efficace.</w:t></w:r></w:p><w:p><w:pPr/><w:r><w:rPr/><w:t xml:space="preserve">2025 - Conception et coordination du projet « Les auxiliaires du jardin » avec le soutien du Parc naturel régional du Perche : 3 classes de 6e, 3 journées (Oiseaux, Insectes et Amphibiens) + restitution sur une journée. </w:t></w:r><w:hyperlink r:id="rId15" w:history="1"><w:r><w:rPr><w:color w:val="#410a8c"/><w:u w:val="single"/></w:rPr><w:t xml:space="preserve">Presse</w:t></w:r></w:hyperlink></w:p><w:p><w:pPr/><w:r><w:rPr/><w:t xml:space="preserve">2025 - Organisation avec Elise Cellier-Holzem de 5 ateliers de vulgarisation réflexive « Notre idée pour un.e chercheur.e » dans le cadre des formations du collège doctoral de l’Université Paris-Est Créteil. </w:t></w:r><w:hyperlink r:id="rId16" w:history="1"><w:r><w:rPr><w:color w:val="#410a8c"/><w:u w:val="single"/></w:rPr><w:t xml:space="preserve">Lien</w:t></w:r></w:hyperlink></w:p><w:p><w:pPr/><w:r><w:rPr/><w:t xml:space="preserve">2024 – Coordination et rédaction en chef du livret « Interventions dans les classes : quelques conseils à l’usage des chercheur·e·s ». Financement : Commission européenne – </w:t></w:r><w:hyperlink r:id="rId17" w:history="1"><w:r><w:rPr><w:color w:val="#410a8c"/><w:u w:val="single"/></w:rPr><w:t xml:space="preserve">Lien</w:t></w:r></w:hyperlink></w:p><w:p><w:pPr/><w:r><w:rPr><w:b w:val="1"/><w:bCs w:val="1"/></w:rPr><w:t xml:space="preserve">Formation</w:t></w:r><w:br/><w:r><w:rPr/><w:t xml:space="preserve">2022 – Doctorat en sociologie.</w:t></w:r><w:br/><w:r><w:rPr/><w:t xml:space="preserve">Titre de la thèse : Analyses sociologique et expérimentale de la contribution de profanes-néophytes à la démocratie technique – </w:t></w:r><w:r><w:rPr><w:i w:val="1"/><w:iCs w:val="1"/></w:rPr><w:t xml:space="preserve">Le déploiement d’une filière hydrogène-énergie en Normandie</w:t></w:r><w:r><w:rPr/><w:t xml:space="preserve">. </w:t></w:r><w:hyperlink r:id="rId18" w:history="1"><w:r><w:rPr><w:color w:val="#410a8c"/><w:u w:val="single"/></w:rPr><w:t xml:space="preserve">Lien</w:t></w:r></w:hyperlink><w:br/><w:r><w:rPr/><w:t xml:space="preserve">Jury : Pierre-Benoit Joly Directeur de recherche, INRAE (Rapporteur),   Muriel Lefebvre Professeure, Université de Toulouse (Rapporteure et Présidente du jury),  Sezin Topçu Chargée de recherche CNRS/EHESS (Examinatrice),  Elsa Poupardin Maîtresse de conférences, Université Paris-Cité (Examinatrice).</w:t></w:r><w:br/><w:r><w:rPr/><w:t xml:space="preserve">Direction : Frédérick Lemarchand.</w:t></w:r></w:p><w:p><w:pPr/><w:r><w:rPr/><w:t xml:space="preserve">1999 – DESS (ancien nom de master) Communication scientifique et technique, université Louis-Pasteur de Strasbourg. Mention TB.</w:t></w:r><w:br/><w:r><w:rPr/><w:t xml:space="preserve">Titre du mémoire : Étude de la création d’un journal gratuit de vulgarisation scientifique.</w:t></w:r></w:p><w:p><w:pPr/><w:r><w:rPr/><w:t xml:space="preserve">1993 – DEST Chimie organique (équivalent à un M1), Conservatoire national des arts et métiers. (CNAM – Orléans et Paris).</w:t></w:r><w:br/><w:r><w:rPr/><w:t xml:space="preserve">1990 – DUT Chimie – Diplôme de technicien supérieur (Orléans).</w:t></w:r></w:p><w:p><w:pPr/><w:r><w:rPr><w:b w:val="1"/><w:bCs w:val="1"/></w:rPr><w:t xml:space="preserve">Parcours professionnel</w:t></w:r><w:br/><w:r><w:rPr/><w:t xml:space="preserve">2015-2022 – Doctorant en sociologie au </w:t></w:r><w:hyperlink r:id="rId7" w:history="1"><w:r><w:rPr><w:color w:val="#410a8c"/><w:u w:val="single"/></w:rPr><w:t xml:space="preserve">CERREV</w:t></w:r></w:hyperlink><w:r><w:rPr/><w:t xml:space="preserve"> (UAR 3486 CNRS)  – Université de Caen-Normandie.</w:t></w:r><w:br/><w:r><w:rPr/><w:t xml:space="preserve">Financement (3 ans) par un contrat de recherche Air Liquide R&D (année de césure 2019-2020).</w:t></w:r></w:p><w:p><w:pPr/><w:r><w:rPr/><w:t xml:space="preserve">2000 à 2015 – Journaliste scientifique (pigiste).</w:t></w:r><w:br/><w:r><w:rPr/><w:t xml:space="preserve">Rédaction de plus de 140 articles et dossiers (Déclic, Réforme, Image DOC, Ouest-France, magazine d’informations de l’Université de Strasbourg, etc.).</w:t></w:r></w:p><w:p><w:pPr/><w:r><w:rPr/><w:t xml:space="preserve">2000 à 2015 – Gérant-fondateur de la société Alsace Média Science, agence de vulgarisation scientifique.</w:t></w:r></w:p><w:p><w:pPr><w:numPr><w:ilvl w:val="0"/><w:numId w:val="1"/></w:numPr></w:pPr><w:r><w:rPr/><w:t xml:space="preserve">Rédaction scientifique et technique, réécriture d’articles scientifiques et de contenus institutionnels.</w:t></w:r></w:p><w:p><w:pPr><w:numPr><w:ilvl w:val="0"/><w:numId w:val="1"/></w:numPr></w:pPr><w:r><w:rPr/><w:t xml:space="preserve">Conception et réalisation de supports papiers et électroniques.</w:t></w:r></w:p><w:p><w:pPr><w:numPr><w:ilvl w:val="0"/><w:numId w:val="1"/></w:numPr></w:pPr><w:r><w:rPr/><w:t xml:space="preserve">Organisation d’événements et relations presse.</w:t></w:r></w:p><w:p><w:pPr/><w:r><w:rPr/><w:t xml:space="preserve">2000 à 2024 – Enseignant (DUT, BUT, licences et masters)  </w:t></w:r><w:r><w:rPr><w:i w:val="1"/><w:iCs w:val="1"/></w:rPr><w:t xml:space="preserve">&amp;gt;&amp;gt; Voir infra pour plus de détails.</w:t></w:r><w:br/><w:r><w:rPr/><w:t xml:space="preserve">Controverses socio-techniques et démocratie technique // Communication, santé et interventions sociales // Approche sociologique des risques techniques // Communication scientifique // Initiation au journalisme scientifique // Gestion de projets // Sciences humaines et sociales // Théories de l’information et techniques de communication, etc.</w:t></w:r></w:p><w:p><w:pPr/><w:r><w:rPr/><w:t xml:space="preserve">2001-2004 – PAST (mi-temps) et chargé de communication – IUT Louis-Pasteur – Université de Strasbourg.</w:t></w:r><w:br/><w:r><w:rPr/><w:t xml:space="preserve">Audit interne // Création d’une nouvelle identité visuelle et de divers supports de communication // Organisation des Portes ouvertes // Relations presse.</w:t></w:r></w:p><w:p><w:pPr/><w:r><w:rPr/><w:t xml:space="preserve">1999-2000 – Chargé de projet communication scientifique – Aventis Pharma S.A.</w:t></w:r><w:br/><w:r><w:rPr/><w:t xml:space="preserve">Conception et réalisation de la visite du centre de recherche // Création d’une salle d’accueil et de modules vidéo expliquant la fabrication d’un médicament.</w:t></w:r></w:p><w:p><w:pPr/><w:r><w:rPr/><w:t xml:space="preserve">1990 à 1998 – Technicien en chimie organique (centres de recherche).</w:t></w:r></w:p><w:p><w:pPr/><w:r><w:rPr><w:b w:val="1"/><w:bCs w:val="1"/></w:rPr><w:t xml:space="preserve">Publications</w:t></w:r><w:br/><w:r><w:rPr/><w:t xml:space="preserve">// Articles dans revue à comité de lecture //</w:t></w:r><w:br/><w:r><w:rPr/><w:t xml:space="preserve">– Naudon, F., 2021, « </w:t></w:r><w:hyperlink r:id="rId19" w:history="1"><w:r><w:rPr><w:color w:val="#410a8c"/><w:u w:val="single"/></w:rPr><w:t xml:space="preserve">La transition énergétique normande mise à l’épreuve par des profanes-néophytes</w:t></w:r></w:hyperlink><w:r><w:rPr/><w:t xml:space="preserve"> », </w:t></w:r><w:r><w:rPr><w:i w:val="1"/><w:iCs w:val="1"/></w:rPr><w:t xml:space="preserve">VertigO - la revue électronique en sciences de l’environnement</w:t></w:r><w:r><w:rPr/><w:t xml:space="preserve">, Hors-série 34.</w:t></w:r><w:br/><w:r><w:rPr/><w:t xml:space="preserve">– Naudon, F., 2013, « </w:t></w:r><w:hyperlink r:id="rId20" w:history="1"><w:r><w:rPr><w:color w:val="#410a8c"/><w:u w:val="single"/></w:rPr><w:t xml:space="preserve">Comment le profane joue en faveur du décloisonnement</w:t></w:r></w:hyperlink><w:r><w:rPr/><w:t xml:space="preserve"> », </w:t></w:r><w:r><w:rPr><w:i w:val="1"/><w:iCs w:val="1"/></w:rPr><w:t xml:space="preserve">Hermès, La Revue, 67, 3</w:t></w:r><w:r><w:rPr/><w:t xml:space="preserve">, p. 62-67.  </w:t></w:r><w:hyperlink r:id="rId21" w:history="1"><w:r><w:rPr><w:color w:val="#410a8c"/><w:u w:val="single"/></w:rPr><w:t xml:space="preserve">Citations</w:t></w:r></w:hyperlink></w:p><w:p><w:pPr/><w:r><w:rPr/><w:t xml:space="preserve">// Article suite à communication orale avec comité de lecture //</w:t></w:r><w:br/><w:r><w:rPr/><w:t xml:space="preserve">– Naudon, F., 2018, « La catalyse profane : </w:t></w:r><w:hyperlink r:id="rId22" w:history="1"><w:r><w:rPr><w:color w:val="#410a8c"/><w:u w:val="single"/></w:rPr><w:t xml:space="preserve">une piste pour réussir l’interdisciplinarité</w:t></w:r></w:hyperlink><w:r><w:rPr/><w:t xml:space="preserve"> et la transdisciplinarité ? », </w:t></w:r><w:r><w:rPr><w:i w:val="1"/><w:iCs w:val="1"/></w:rPr><w:t xml:space="preserve">Aux frontières des disciplines. Recherche et interdisciplinarité : quelles pratiques pour quels enjeux ?</w:t></w:r><w:r><w:rPr/><w:t xml:space="preserve"> - (École doctorale Stanislas – Nancy).</w:t></w:r></w:p><w:p><w:pPr/><w:r><w:rPr><w:b w:val="1"/><w:bCs w:val="1"/></w:rPr><w:t xml:space="preserve">Communications</w:t></w:r><w:br/><w:r><w:rPr/><w:t xml:space="preserve">// Colloques internationaux sur appel à communication //</w:t></w:r><w:br/><w:r><w:rPr/><w:t xml:space="preserve">– Naudon F., 2023, </w:t></w:r><w:hyperlink r:id="rId23" w:history="1"><w:r><w:rPr><w:color w:val="#410a8c"/><w:u w:val="single"/></w:rPr><w:t xml:space="preserve">« Vers des relations Science-Société sensibles ? »</w:t></w:r></w:hyperlink><w:r><w:rPr/><w:t xml:space="preserve"> -  </w:t></w:r><w:r><w:rPr><w:i w:val="1"/><w:iCs w:val="1"/></w:rPr><w:t xml:space="preserve">2e colloque international du GT 07 Émotions & Société : Vers une société sensible ? Morale / Politique / Réflexivité</w:t></w:r><w:r><w:rPr/><w:t xml:space="preserve"> du 20 au 23 juin 2023 à la Maison de la Recherche en Sciences Humaines de Caen.</w:t></w:r><w:br/><w:r><w:rPr/><w:t xml:space="preserve">– Naudon F., 2023, «Challenges and benefits of collaboration between specialists and  “laypersons-neophytes”» - PCST (global network for science communication) </w:t></w:r><w:r><w:rPr><w:i w:val="1"/><w:iCs w:val="1"/></w:rPr><w:t xml:space="preserve">Conference Creating Common Ground</w:t></w:r><w:r><w:rPr/><w:t xml:space="preserve"> - Tuesday 11 – Friday 14 April 2023 – Rotterdam.</w:t></w:r><w:br/><w:r><w:rPr/><w:t xml:space="preserve">– Naudon F., 2021, « </w:t></w:r><w:hyperlink r:id="rId24" w:history="1"><w:r><w:rPr><w:color w:val="#410a8c"/><w:u w:val="single"/></w:rPr><w:t xml:space="preserve">Dispositif expérimental de vulgarisation réflexive</w:t></w:r></w:hyperlink><w:r><w:rPr/><w:t xml:space="preserve"> : des profanes peuvent-ils aider un chercheur à mieux comprendre son objet d’études ? », </w:t></w:r><w:r><w:rPr><w:i w:val="1"/><w:iCs w:val="1"/></w:rPr><w:t xml:space="preserve">Colloque international SCIENCE & YOU</w:t></w:r><w:r><w:rPr/><w:t xml:space="preserve">, Université de Lorraine.</w:t></w:r><w:br/><w:r><w:rPr/><w:t xml:space="preserve">– Naudon F., 2017, </w:t></w:r><w:hyperlink r:id="rId25" w:history="1"><w:r><w:rPr><w:color w:val="#410a8c"/><w:u w:val="single"/></w:rPr><w:t xml:space="preserve">« Transition énergétique et démocratie technique »</w:t></w:r></w:hyperlink><w:r><w:rPr/><w:t xml:space="preserve">, </w:t></w:r><w:r><w:rPr><w:i w:val="1"/><w:iCs w:val="1"/></w:rPr><w:t xml:space="preserve">Colloque 6772 Transition énergétique : évaluation et potentialités de combinaisons d’énergies renouvelables à l’échelle des territoires</w:t></w:r><w:r><w:rPr/><w:t xml:space="preserve">, 85e Congrès de l’ACFAS, Université McGill, Montréal.</w:t></w:r></w:p><w:p><w:pPr/><w:r><w:rPr/><w:t xml:space="preserve">// Colloques nationaux sur appel à communication //</w:t></w:r><w:br/><w:r><w:rPr/><w:t xml:space="preserve">– Naudon, F., 2016, « La catalyse profane : une piste pour réaliser la transdisciplinarité ? », </w:t></w:r><w:r><w:rPr><w:i w:val="1"/><w:iCs w:val="1"/></w:rPr><w:t xml:space="preserve">Journée Internationale Jeunes Chercheurs « Aux frontières des disciplines. Recherche et interdisciplinarité : quelles pratiques pour quels enjeux ? »</w:t></w:r><w:r><w:rPr/><w:t xml:space="preserve">, Université de Lorraine.</w:t></w:r></w:p><w:p><w:pPr/><w:r><w:rPr/><w:t xml:space="preserve">// Conférences sur invitation //</w:t></w:r><w:br/><w:r><w:rPr/><w:t xml:space="preserve">– Naudon F., 2022, « La catalyse profane, une ressource pour les chercheurs – Vulgarisation réflexive et mise à l’épreuve d’un chemin de transition énergétique », Journées d’échanges scientifiques, Institut Matériaux microélectronique et nanosciences de Provence (IM2NP - UMR CNRS 7334), Aix-Marseille Université).</w:t></w:r><w:br/><w:r><w:rPr/><w:t xml:space="preserve">– Naudon F., 2021, « La mise à l’épreuve d’un projet technologique par des profanes-néophytes - Méthode et résultats », Semaine de la Science Ouverte #OSW2021, Réseau des URFIST.</w:t></w:r><w:br/><w:r><w:rPr/><w:t xml:space="preserve">– Naudon F., 2021, « La transition énergétique normande mise à l’épreuve par des profanes-néophytes – Résultats et perspectives », Séminaire du CERREV, Université de Caen-Normandie.</w:t></w:r><w:br/><w:r><w:rPr/><w:t xml:space="preserve">– Naudon, F., 2016, « L'hypothèse de la catalyse profane », Séminaire « Hydrogène : une question de société ? », CEA, Université Paris-Saclay.</w:t></w:r><w:br/><w:r><w:rPr/><w:t xml:space="preserve">– Naudon, F., 2016, « Le développement de la filière hydrogène dans la Manche, un laboratoire pour vérifier l’hypothèse profane », Séminaire ADEME « La R&D et l’innovation au service de la transition énergétique », Paris.</w:t></w:r><w:br/><w:r><w:rPr/><w:t xml:space="preserve">– Naudon, F., 2015, « Catalyse et autres actions profanes - Quel terrain expérimental ? » Les lundis de l’IRIST, Institut de recherches interdisciplinaires sur les sciences et la technologie, Université de Strasbourg.</w:t></w:r></w:p><w:p><w:pPr/><w:r><w:rPr/><w:t xml:space="preserve">// Poster //</w:t></w:r><w:br/><w:r><w:rPr/><w:t xml:space="preserve">– Naudon, F., 2016, « </w:t></w:r><w:hyperlink r:id="rId26" w:history="1"><w:r><w:rPr><w:color w:val="#410a8c"/><w:u w:val="single"/></w:rPr><w:t xml:space="preserve">Hydrogen deployment in Manche department : medium of energy storage and more…</w:t></w:r></w:hyperlink><w:r><w:rPr/><w:t xml:space="preserve"> », Practical-scientific conference « Practical Engagements and the Social-Spatial Dimensions of the Post-Petroleum Future », Université François-Rabelais – Tours.</w:t></w:r></w:p><w:p><w:pPr/><w:r><w:rPr><w:b w:val="1"/><w:bCs w:val="1"/></w:rPr><w:t xml:space="preserve">Quelques articles de vulgarisation</w:t></w:r><w:br/><w:r><w:rPr/><w:t xml:space="preserve">– « Neige de culture : généalogie d'un conflit d'usage »,  revue M3 n°5, 2013 - </w:t></w:r><w:hyperlink r:id="rId27" w:history="1"><w:r><w:rPr><w:color w:val="#410a8c"/><w:u w:val="single"/></w:rPr><w:t xml:space="preserve">lien</w:t></w:r></w:hyperlink><w:br/><w:r><w:rPr/><w:t xml:space="preserve">– « Lanceurs d’alertes », Journal Réforme, 2010 - </w:t></w:r><w:hyperlink r:id="rId28" w:history="1"><w:r><w:rPr><w:color w:val="#410a8c"/><w:u w:val="single"/></w:rPr><w:t xml:space="preserve">Lien</w:t></w:r></w:hyperlink><w:br/><w:r><w:rPr/><w:t xml:space="preserve">– « OGM détruits à Colmar : l’incompréhension », Savoir(s), magazine de l’Université de Strasbourg, n°5, 2010, </w:t></w:r><w:hyperlink r:id="rId29" w:history="1"><w:r><w:rPr><w:color w:val="#410a8c"/><w:u w:val="single"/></w:rPr><w:t xml:space="preserve">hal-03894044 v1</w:t></w:r></w:hyperlink><w:br/><w:r><w:rPr/><w:t xml:space="preserve">– « Une expérience démocratique innovante ? », Savoir(s), magazine de l’Université de Strasbourg, n°5, 2010, </w:t></w:r><w:hyperlink r:id="rId30" w:history="1"><w:r><w:rPr><w:color w:val="#410a8c"/><w:u w:val="single"/></w:rPr><w:t xml:space="preserve">hal-03894040 v1</w:t></w:r></w:hyperlink></w:p><w:p><w:pPr/><w:r><w:rPr><w:b w:val="1"/><w:bCs w:val="1"/></w:rPr><w:t xml:space="preserve">Enseignements depuis 2000 (DUT, BUT, licences et masters) – 2 870 heures éq. TD efectuées</w:t></w:r><w:br/><w:r><w:rPr/><w:t xml:space="preserve">// De 2000 à 2015 : Vacataire (env. 90 heures éq. TD annuel présentiels et EAD) dans 6 universités (18 cursus différents) : Caen-Normandie, Maine, Paris IV-Sorbonne, Lorraine, Haute-Alsace et Strasbourg. //</w:t></w:r></w:p><w:p><w:pPr/><w:r><w:rPr/><w:t xml:space="preserve">De 2000 à 2010, mes enseignements (TD et TP) étaient consacrés aux Théories de l’information et techniques de communication et à la Gestion de projets de communication (y compris tutorats). À partir de 2009, inspirée par ma pratique professionnelle dans le champ de la communication scientifique, la thématique de mes enseignements a évolué vers la relation Science-société (Initiation au journalisme scientifique et à la vulgarisation).</w:t></w:r></w:p><w:p><w:pPr/><w:r><w:rPr/><w:t xml:space="preserve">La conception en 2013 du TD Communication, santé et interventions sociales (M1 - Université de Nancy) m’a permis d’entamer la formalisation d’une </w:t></w:r><w:r><w:rPr><w:b w:val="1"/><w:bCs w:val="1"/></w:rPr><w:t xml:space="preserve">réflexion sur les problèmes publics posés par les usages des technologies et sur les débats et controverses sociotechniques</w:t></w:r><w:r><w:rPr/><w:t xml:space="preserve"> ayant lieu entre différents types d’acteurs.</w:t></w:r></w:p><w:p><w:pPr/><w:r><w:rPr/><w:t xml:space="preserve">Puis, à partir de 2020, mes trois années en tant qu’enseignant à temps complet aux départements Information-communication et Informatique de l’IUT Grand Ouest Normandie m’ont conforté dans ma spécialité Science-société et m’ont permis de concevoir de nouveaux enseignements tels que : </w:t></w:r><w:r><w:rPr><w:b w:val="1"/><w:bCs w:val="1"/></w:rPr><w:t xml:space="preserve">Controverses socio-techniques et démocratie technique</w:t></w:r><w:r><w:rPr/><w:t xml:space="preserve">, Approfondissement en sciences humaines et sociales, initiation à sociologie, Culture générale & humanités, Sémiologie & Linguistique, etc.</w:t></w:r></w:p><w:p><w:pPr/><w:r><w:rPr><w:b w:val="1"/><w:bCs w:val="1"/></w:rPr><w:t xml:space="preserve">TD, CM, TP et SAÉ En Bref :</w:t></w:r></w:p><w:p><w:pPr><w:numPr><w:ilvl w:val="0"/><w:numId w:val="2"/></w:numPr></w:pPr><w:r><w:rPr/><w:t xml:space="preserve">Controverses socio-techniques et démocratie technique // Communication, santé et interventions sociales // Approche sociologique des risques techniques // Communication scientifique // Initiation au journalisme scientifique.</w:t></w:r></w:p><w:p><w:pPr><w:numPr><w:ilvl w:val="0"/><w:numId w:val="2"/></w:numPr></w:pPr><w:r><w:rPr/><w:t xml:space="preserve">Gestion de projets // Tutorats de groupes projet // Conception et réalisation d’un projet de communication // Recherche d’information & veille // Conception de SAÉ.</w:t></w:r></w:p><w:p><w:pPr><w:numPr><w:ilvl w:val="0"/><w:numId w:val="2"/></w:numPr></w:pPr><w:r><w:rPr/><w:t xml:space="preserve">Sociologie // Linguistique & sémiologie //Culture générale & humanités // Approfondissement en sciences humaines et sociales.</w:t></w:r></w:p><w:p><w:pPr><w:numPr><w:ilvl w:val="0"/><w:numId w:val="2"/></w:numPr></w:pPr><w:r><w:rPr/><w:t xml:space="preserve">Théories de l’information et techniques de communication // Préparation à l’insertion professionnelle (CV, LM, simulations d’entretiens) // Projet personnel et professionnel // Démarche Portfolio.</w:t></w:r></w:p><w:p><w:pPr/><w:r><w:rPr><w:b w:val="1"/><w:bCs w:val="1"/></w:rPr><w:t xml:space="preserve">Formations suivies pendant le doctorat</w:t></w:r><w:br/><w:r><w:rPr/><w:t xml:space="preserve">2021 – Définir les objectifs d’enseignement</w:t></w:r><w:br/><w:r><w:rPr/><w:t xml:space="preserve">2021 – Construire une grille d’évaluation pour réduire la subjectivité</w:t></w:r><w:br/><w:r><w:rPr/><w:t xml:space="preserve">2017 – Module 17 </w:t></w:r><w:r><w:rPr><w:i w:val="1"/><w:iCs w:val="1"/></w:rPr><w:t xml:space="preserve">Public speaking</w:t></w:r><w:r><w:rPr/><w:t xml:space="preserve"> – TD 24h.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Analyses sociologique et expérimentale de la contribution de profanes-néophytes à la démocratie technique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Université de caen,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18" w:history="1"><w:r><w:rPr><w:color w:val="#410a8c"/><w:u w:val="single"/></w:rPr><w:t xml:space="preserve">tel-03892049v1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Analyses sociologique et expérimentale de la contribution de profanes-néophytes à la démocratie technique : le déploiement d’une filière hydrogène-énergie en Normandie</w:t></w:r></w:hyperlink></w:p><w:p><w:pPr/><w:hyperlink r:id="rId31" w:history="1"><w:r><w:rPr><w:color w:val="#410a8c"/><w:u w:val="single"/></w:rPr><w:t xml:space="preserve">Frédéric Naudon</w:t></w:r></w:hyperlink></w:p><w:p><w:pPr/><w:r><w:rPr/><w:t xml:space="preserve">Sociologie. Normandie Université, 2022. Français. </w:t></w:r><w:hyperlink r:id="rId32" w:history="1"><w:r><w:rPr><w:color w:val="#410a8c"/><w:u w:val="single"/></w:rPr><w:t xml:space="preserve">⟨NNT : 2022NORMC038⟩</w:t></w:r></w:hyperlink></w:p><w:p><w:pPr/><w:r><w:rPr/><w:t xml:space="preserve">Thèse</w:t></w:r></w:p><w:p><w:pPr/><w:hyperlink r:id="rId33" w:history="1"><w:r><w:rPr><w:color w:val="#410a8c"/><w:u w:val="single"/></w:rPr><w:t xml:space="preserve">tel-04052594v1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transition énergétique normande mise à l’épreuve par des profanes-néophytes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VertigO : La revue électronique en sciences de l'environnement</w:t></w:r><w:r><w:rPr/><w:t xml:space="preserve">, 2021, Transition énergétique bas carbone (et hydrogène) : quelles politiques ?, Hors-série 34, 15 p. </w:t></w:r><w:hyperlink r:id="rId35" w:history="1"><w:r><w:rPr><w:color w:val="#410a8c"/><w:u w:val="single"/></w:rPr><w:t xml:space="preserve">⟨10.4000/vertigo.30275⟩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hal-03214262v1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Comment le profane joue en faveur du décloisonnement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Hermès, La Revue - Cognition, communication, politique</w:t></w:r><w:r><w:rPr/><w:t xml:space="preserve">, 2013, Interdisciplinarité : entre discipline et indiscipline, 67, pp.62-67. </w:t></w:r><w:hyperlink r:id="rId37" w:history="1"><w:r><w:rPr><w:color w:val="#410a8c"/><w:u w:val="single"/></w:rPr><w:t xml:space="preserve">⟨10.4267/2042/51887⟩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hal-01773858v1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Challenges and benefits of collaboration between specialists and “laypersons-neophytes”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PCST 2023 Conference Creating common ground : Parallel sessions 11</w:t></w:r><w:r><w:rPr/><w:t xml:space="preserve">, PCST, Apr 2023, Rotterdam, Netherlands</w:t></w:r></w:p><w:p><w:pPr/><w:r><w:rPr/><w:t xml:space="preserve">Communication dans un congrès</w:t></w:r></w:p><w:p><w:pPr/><w:hyperlink r:id="rId38" w:history="1"><w:r><w:rPr><w:color w:val="#410a8c"/><w:u w:val="single"/></w:rPr><w:t xml:space="preserve">hal-04099022v1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Dispositif expérimental de vulgarisation réflexive : des profanes peuvent-ils aider un chercheur à mieux comprendre son objet d’études 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Colloque : Journées Hubert Curien - Atelier thématique 26 : Rôle des chercheurs dans la médiation scientifique / Lien chercheurs - publics (Science&amp;You 2021)</w:t></w:r><w:r><w:rPr/><w:t xml:space="preserve">, Nov 2021, Metz, France. pp.372-374</w:t></w:r></w:p><w:p><w:pPr/><w:r><w:rPr/><w:t xml:space="preserve">Communication dans un congrès</w:t></w:r></w:p><w:p><w:pPr/><w:hyperlink r:id="rId39" w:history="1"><w:r><w:rPr><w:color w:val="#410a8c"/><w:u w:val="single"/></w:rPr><w:t xml:space="preserve">hal-03781685v1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catalyse profane : une piste pour réussir l'interdisciplinarité et la transdisciplinarité ?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Journée Internationale des Jeunes Chercheurs : Aux frontières des disciplines. Recherche et interdisciplinarité : quelles pratiques pour quels enjeux ?</w:t></w:r><w:r><w:rPr/><w:t xml:space="preserve">, Université de Lorraine - École doctorale Stanislas, Jun 2016, Nancy, France. [18 p.]</w:t></w:r></w:p><w:p><w:pPr/><w:r><w:rPr/><w:t xml:space="preserve">Communication dans un congrès</w:t></w:r></w:p><w:p><w:pPr/><w:hyperlink r:id="rId40" w:history="1"><w:r><w:rPr><w:color w:val="#410a8c"/><w:u w:val="single"/></w:rPr><w:t xml:space="preserve">hal-01784829v1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Deployment of Hyrogen in the &amp;quot;Manche&amp;quot; department : A medium of energy storage and more...</w:t></w:r></w:hyperlink></w:p><w:p><w:pPr/><w:hyperlink r:id="rId31" w:history="1"><w:r><w:rPr><w:color w:val="#410a8c"/><w:u w:val="single"/></w:rPr><w:t xml:space="preserve">Frédéric Naudon</w:t></w:r></w:hyperlink></w:p><w:p><w:pPr/><w:r><w:rPr><w:i w:val="1"/><w:iCs w:val="1"/></w:rPr><w:t xml:space="preserve">Practical Engagements and the Social-Spatial Dimensions of the Post-Petroleum Future</w:t></w:r><w:r><w:rPr/><w:t xml:space="preserve">, Nov 2016, Tours, France. , pp.[affiche]</w:t></w:r></w:p><w:p><w:pPr/><w:r><w:rPr/><w:t xml:space="preserve">Poster de conférence</w:t></w:r></w:p><w:p><w:pPr/><w:hyperlink r:id="rId41" w:history="1"><w:r><w:rPr><w:color w:val="#410a8c"/><w:u w:val="single"/></w:rPr><w:t xml:space="preserve">hal-01799658v1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OGM détruits à Colmar : l’incompréhension</w:t></w:r></w:hyperlink></w:p><w:p><w:pPr/><w:hyperlink r:id="rId31" w:history="1"><w:r><w:rPr><w:color w:val="#410a8c"/><w:u w:val="single"/></w:rPr><w:t xml:space="preserve">Frédéric Naudon</w:t></w:r></w:hyperlink><w:r><w:rPr/><w:t xml:space="preserve">,</w:t></w:r><w:hyperlink r:id="rId42" w:history="1"><w:r><w:rPr><w:color w:val="#410a8c"/><w:u w:val="single"/></w:rPr><w:t xml:space="preserve">Jean Masson</w:t></w:r></w:hyperlink><w:r><w:rPr/><w:t xml:space="preserve">,</w:t></w:r><w:hyperlink r:id="rId43" w:history="1"><w:r><w:rPr><w:color w:val="#410a8c"/><w:u w:val="single"/></w:rPr><w:t xml:space="preserve">Michel Breuzard</w:t></w:r></w:hyperlink></w:p><w:p><w:pPr/><w:r><w:rPr/><w:t xml:space="preserve">2010, p. 5</w:t></w:r></w:p><w:p><w:pPr/><w:r><w:rPr/><w:t xml:space="preserve">Autre publication scientifique</w:t></w:r></w:p><w:p><w:pPr/><w:hyperlink r:id="rId29" w:history="1"><w:r><w:rPr><w:color w:val="#410a8c"/><w:u w:val="single"/></w:rPr><w:t xml:space="preserve">hal-03894044v1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expérience démocratique innovante ?</w:t></w:r></w:hyperlink></w:p><w:p><w:pPr/><w:hyperlink r:id="rId31" w:history="1"><w:r><w:rPr><w:color w:val="#410a8c"/><w:u w:val="single"/></w:rPr><w:t xml:space="preserve">Frédéric Naudon</w:t></w:r></w:hyperlink></w:p><w:p><w:pPr/><w:r><w:rPr/><w:t xml:space="preserve">2010, pp.18-19</w:t></w:r></w:p><w:p><w:pPr/><w:r><w:rPr/><w:t xml:space="preserve">Autre publication scientifique</w:t></w:r></w:p><w:p><w:pPr/><w:hyperlink r:id="rId30" w:history="1"><w:r><w:rPr><w:color w:val="#410a8c"/><w:u w:val="single"/></w:rPr><w:t xml:space="preserve">hal-03894040v1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5C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F0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rrev.unicaen.fr/" TargetMode="External"/><Relationship Id="rId8" Type="http://schemas.openxmlformats.org/officeDocument/2006/relationships/hyperlink" Target="https://www.amcsti.fr/" TargetMode="External"/><Relationship Id="rId9" Type="http://schemas.openxmlformats.org/officeDocument/2006/relationships/hyperlink" Target="https://www.linkedin.com/in/fr%C3%A9d%C3%A9ric-naudon-ab55a0269/" TargetMode="External"/><Relationship Id="rId10" Type="http://schemas.openxmlformats.org/officeDocument/2006/relationships/hyperlink" Target="https://www.unicaen.fr/concours-tetes-chercheuses-les-laureats-sont/" TargetMode="External"/><Relationship Id="rId11" Type="http://schemas.openxmlformats.org/officeDocument/2006/relationships/hyperlink" Target="https://cerrev.unicaen.fr/prix-science-et-societe-2022-de-luniversite-de-caen/" TargetMode="External"/><Relationship Id="rId12" Type="http://schemas.openxmlformats.org/officeDocument/2006/relationships/hyperlink" Target="https://www.universcience.fr/fr/professionnels/remedis/actualites/journee-remedis-2025" TargetMode="External"/><Relationship Id="rId13" Type="http://schemas.openxmlformats.org/officeDocument/2006/relationships/hyperlink" Target="https://www.linkedin.com/posts/aix-marseille-universite_scienceaveclasoci%C3%A9t%C3%A9-labelsaps-recherche-activity-7275136427246469121-8wRG/?originalSubdomain=fr" TargetMode="External"/><Relationship Id="rId14" Type="http://schemas.openxmlformats.org/officeDocument/2006/relationships/hyperlink" Target="https://www.linkedin.com/posts/amcsti_comment-repenser-le-i-fr%C3%A9d%C3%A9ric-naudon-activity-7190644855394459648-Xn1m/?originalSubdomain=fr" TargetMode="External"/><Relationship Id="rId15" Type="http://schemas.openxmlformats.org/officeDocument/2006/relationships/hyperlink" Target="https://www.ouest-france.fr/normandie/val-au-perche-61260/a-val-au-perche-les-collegiens-vont-plancher-sur-la-biodiversite-avec-le-parc-du-perche-c2358d0c-ee11-11ef-ad60-0c5235a6fd7c" TargetMode="External"/><Relationship Id="rId16" Type="http://schemas.openxmlformats.org/officeDocument/2006/relationships/hyperlink" Target="https://adum.fr/script/formations.pl?mod=3647882&amp;site=ParisEst" TargetMode="External"/><Relationship Id="rId17" Type="http://schemas.openxmlformats.org/officeDocument/2006/relationships/hyperlink" Target="https://nuitdeschercheurs-france.eu/?RessourceS/download&amp;file=NEDCLivretChercheur.pdf" TargetMode="External"/><Relationship Id="rId18" Type="http://schemas.openxmlformats.org/officeDocument/2006/relationships/hyperlink" Target="https://hal.science/tel-03892049v1" TargetMode="External"/><Relationship Id="rId19" Type="http://schemas.openxmlformats.org/officeDocument/2006/relationships/hyperlink" Target="https://hal.science/hal-03214262" TargetMode="External"/><Relationship Id="rId20" Type="http://schemas.openxmlformats.org/officeDocument/2006/relationships/hyperlink" Target="https://normandie-univ.hal.science/hal-01773858" TargetMode="External"/><Relationship Id="rId21" Type="http://schemas.openxmlformats.org/officeDocument/2006/relationships/hyperlink" Target="https://scholar.google.com/scholar?cites=1343864201543651332&amp;as_sdt=2005&amp;sciodt=0,5&amp;hl=fr" TargetMode="External"/><Relationship Id="rId22" Type="http://schemas.openxmlformats.org/officeDocument/2006/relationships/hyperlink" Target="https://normandie-univ.hal.science/hal-01784829" TargetMode="External"/><Relationship Id="rId23" Type="http://schemas.openxmlformats.org/officeDocument/2006/relationships/hyperlink" Target="https://emotionsaislf.sciencesconf.org/" TargetMode="External"/><Relationship Id="rId24" Type="http://schemas.openxmlformats.org/officeDocument/2006/relationships/hyperlink" Target="https://www.science-and-you.com/sites/science-and-you.com/files/users/documents/web_livre_actes_sessions_paralleles_def_isbn.pdf" TargetMode="External"/><Relationship Id="rId25" Type="http://schemas.openxmlformats.org/officeDocument/2006/relationships/hyperlink" Target="https://www.acfas.ca/archives/evenements/congres/activites/6772" TargetMode="External"/><Relationship Id="rId26" Type="http://schemas.openxmlformats.org/officeDocument/2006/relationships/hyperlink" Target="https://normandie-univ.hal.science/hal-01799658" TargetMode="External"/><Relationship Id="rId27" Type="http://schemas.openxmlformats.org/officeDocument/2006/relationships/hyperlink" Target="https://millenaire3.grandlyon.com/ressources/2013/neige-de-culture-genealogie-d-un-conflit-d-usage" TargetMode="External"/><Relationship Id="rId28" Type="http://schemas.openxmlformats.org/officeDocument/2006/relationships/hyperlink" Target="https://www.reforme.net/societe/journal-10272011-3437-actualites-societe-lanceurs-d-alertes/?print=pdf-search" TargetMode="External"/><Relationship Id="rId29" Type="http://schemas.openxmlformats.org/officeDocument/2006/relationships/hyperlink" Target="https://hal.science/hal-03894044v1" TargetMode="External"/><Relationship Id="rId30" Type="http://schemas.openxmlformats.org/officeDocument/2006/relationships/hyperlink" Target="https://hal.science/hal-03894040v1" TargetMode="External"/><Relationship Id="rId31" Type="http://schemas.openxmlformats.org/officeDocument/2006/relationships/hyperlink" Target="https://hal.science/search/index/?q=*&amp;authFullName_s=Fr&#233;d&#233;ric Naudon" TargetMode="External"/><Relationship Id="rId32" Type="http://schemas.openxmlformats.org/officeDocument/2006/relationships/hyperlink" Target="https://www.theses.fr/2022NORMC038" TargetMode="External"/><Relationship Id="rId33" Type="http://schemas.openxmlformats.org/officeDocument/2006/relationships/hyperlink" Target="https://theses.hal.science/tel-04052594v1" TargetMode="External"/><Relationship Id="rId34" Type="http://schemas.openxmlformats.org/officeDocument/2006/relationships/hyperlink" Target="https://hal.science/hal-03214262v1" TargetMode="External"/><Relationship Id="rId35" Type="http://schemas.openxmlformats.org/officeDocument/2006/relationships/hyperlink" Target="https://dx.doi.org/10.4000/vertigo.30275" TargetMode="External"/><Relationship Id="rId36" Type="http://schemas.openxmlformats.org/officeDocument/2006/relationships/hyperlink" Target="https://normandie-univ.hal.science/hal-01773858v1" TargetMode="External"/><Relationship Id="rId37" Type="http://schemas.openxmlformats.org/officeDocument/2006/relationships/hyperlink" Target="https://dx.doi.org/10.4267/2042/51887" TargetMode="External"/><Relationship Id="rId38" Type="http://schemas.openxmlformats.org/officeDocument/2006/relationships/hyperlink" Target="https://hal.science/hal-04099022v1" TargetMode="External"/><Relationship Id="rId39" Type="http://schemas.openxmlformats.org/officeDocument/2006/relationships/hyperlink" Target="https://hal.science/hal-03781685v1" TargetMode="External"/><Relationship Id="rId40" Type="http://schemas.openxmlformats.org/officeDocument/2006/relationships/hyperlink" Target="https://normandie-univ.hal.science/hal-01784829v1" TargetMode="External"/><Relationship Id="rId41" Type="http://schemas.openxmlformats.org/officeDocument/2006/relationships/hyperlink" Target="https://normandie-univ.hal.science/hal-01799658v1" TargetMode="External"/><Relationship Id="rId42" Type="http://schemas.openxmlformats.org/officeDocument/2006/relationships/hyperlink" Target="https://hal.science/search/index/?q=*&amp;authFullName_s=Jean Masson" TargetMode="External"/><Relationship Id="rId43" Type="http://schemas.openxmlformats.org/officeDocument/2006/relationships/hyperlink" Target="https://hal.science/search/index/?q=*&amp;authFullName_s=Michel Breuzard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Naudon</dc:title>
  <dc:description>CV</dc:description>
  <dc:subject/>
  <cp:keywords/>
  <cp:category/>
  <cp:lastModifiedBy/>
  <dcterms:created xsi:type="dcterms:W3CDTF">2026-03-30T15:07:17+02:00</dcterms:created>
  <dcterms:modified xsi:type="dcterms:W3CDTF">2026-03-30T15:07:17+02:00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