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REGARD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Universités. Classe Exceptionnelle (2012).</w:t>
      </w:r>
    </w:p>
    <w:p>
      <w:pPr/>
      <w:r>
        <w:rPr>
          <w:b w:val="1"/>
          <w:bCs w:val="1"/>
        </w:rPr>
        <w:t xml:space="preserve">Établissement : Université de Paris IV-Sorbonne (Sorbonne Université)</w:t>
      </w:r>
    </w:p>
    <w:p>
      <w:pPr/>
      <w:r>
        <w:rPr>
          <w:b w:val="1"/>
          <w:bCs w:val="1"/>
        </w:rPr>
        <w:t xml:space="preserve">Domaines de recherche : littérature britannique XIXe-XXe, écriture féminine, récits de vie (auto/biographies, récits d’exploration), théorie critique.</w:t>
      </w:r>
      <w:r>
        <w:rPr/>
        <w:t xml:space="preserve"> Un fil conducteur assure sa cohérence à cette recherche : la relation entre éthique et esthétique.</w:t>
      </w:r>
    </w:p>
    <w:p>
      <w:pPr/>
      <w:r>
        <w:rPr>
          <w:b w:val="1"/>
          <w:bCs w:val="1"/>
        </w:rPr>
        <w:t xml:space="preserve">I-Cursus et carrière</w:t>
      </w:r>
    </w:p>
    <w:p>
      <w:pPr/>
      <w:r>
        <w:rPr/>
        <w:t xml:space="preserve">Cursus</w:t>
      </w:r>
    </w:p>
    <w:p>
      <w:pPr/>
      <w:r>
        <w:rPr/>
        <w:t xml:space="preserve">- 1959-1968 : Études primaires à Alger, Algérie</w:t>
      </w:r>
    </w:p>
    <w:p>
      <w:pPr/>
      <w:r>
        <w:rPr/>
        <w:t xml:space="preserve">- 1968-1976 : Études Secondaires au Lycée Pierre Bourdan, Guéret, Creuse</w:t>
      </w:r>
    </w:p>
    <w:p>
      <w:pPr/>
      <w:r>
        <w:rPr/>
        <w:t xml:space="preserve">- 1976 : Bac A1 (option mathématiques), Mention TB</w:t>
      </w:r>
    </w:p>
    <w:p>
      <w:pPr/>
      <w:r>
        <w:rPr/>
        <w:t xml:space="preserve">- 1976-78 : Classes Préparatoires aux Grandes Écoles à Limoges, Lycée Gay-Lussac (Hypokhâgne, 1976-77), puis Versailles, Lycée La Bruyère (Khâgne, 77-78). Admis à l’ENS de Saint-Cloud (7ème)</w:t>
      </w:r>
    </w:p>
    <w:p>
      <w:pPr/>
      <w:r>
        <w:rPr/>
        <w:t xml:space="preserve">- 1978-1983 : École Normale Supérieure de Saint-Cloud</w:t>
      </w:r>
    </w:p>
    <w:p>
      <w:pPr/>
      <w:r>
        <w:rPr/>
        <w:t xml:space="preserve">- 1979-1980 : Lecteur, University of Otago, Dunedin, Nouvelle-Zélande</w:t>
      </w:r>
    </w:p>
    <w:p>
      <w:pPr/>
      <w:r>
        <w:rPr/>
        <w:t xml:space="preserve">- 1981 : Agrégation externe d’Anglais (60ème)</w:t>
      </w:r>
    </w:p>
    <w:p>
      <w:pPr/>
      <w:r>
        <w:rPr/>
        <w:t xml:space="preserve">- 1989 (23 janvier) : Doctorat d’État : « Éthique et esthétique des ténèbres. L’oeuvre romanesque de William Golding », dir. Hélène Cixous, Paris 8. Soutenu le 15 janvier 1990. Jury : Hélène Cixous (Paris 8), Jean-Pierre Audigier (Paris 8), Daniel Ferrer (CNRS), Jean-Michel Rabaté (University of Pennsylvania, USA), Louis Roux (Saint-Étienne, Président). 1200 pages. Mention Très Honorable</w:t>
      </w:r>
      <w:hyperlink w:anchor="_ftn1" w:history="1">
        <w:r>
          <w:rPr>
            <w:color w:val="#410a8c"/>
            <w:u w:val="single"/>
          </w:rPr>
          <w:t xml:space="preserve">[1]</w:t>
        </w:r>
      </w:hyperlink>
      <w:r>
        <w:rPr/>
        <w:t xml:space="preserve">.</w:t>
      </w:r>
    </w:p>
    <w:p>
      <w:pPr/>
      <w:r>
        <w:rPr/>
        <w:t xml:space="preserve">Résumé de carrière</w:t>
      </w:r>
    </w:p>
    <w:p>
      <w:pPr/>
      <w:r>
        <w:rPr/>
        <w:t xml:space="preserve">- 1983-84 : Professeur agrégé stagiaire, Lycée Montaigne, Bordeaux. Vacataire à l’Université de Bordeaux 3</w:t>
      </w:r>
    </w:p>
    <w:p>
      <w:pPr/>
      <w:r>
        <w:rPr/>
        <w:t xml:space="preserve">- 1984-86 : Détaché auprès du Ministère des Affaires Étrangères au titre du Volontariat au Service National</w:t>
      </w:r>
    </w:p>
    <w:p>
      <w:pPr/>
      <w:r>
        <w:rPr/>
        <w:t xml:space="preserve">Actif (VSNA), Université du Caire, Égypte</w:t>
      </w:r>
    </w:p>
    <w:p>
      <w:pPr/>
      <w:r>
        <w:rPr/>
        <w:t xml:space="preserve">- 1986-91 : Professeur agrégé titulaire, Lycée Simone Weil, Saint-Priest-en-Jarez, Loire. Vacataire à l’Université</w:t>
      </w:r>
    </w:p>
    <w:p>
      <w:pPr/>
      <w:r>
        <w:rPr/>
        <w:t xml:space="preserve">Jean Monnet, Saint-Etienne</w:t>
      </w:r>
    </w:p>
    <w:p>
      <w:pPr/>
      <w:r>
        <w:rPr/>
        <w:t xml:space="preserve">- 1991 : Élu au grade de Professeur des Universités, simultanément à Aix-Marseille, Orléans et Saint-Étienne.</w:t>
      </w:r>
    </w:p>
    <w:p>
      <w:pPr/>
      <w:r>
        <w:rPr/>
        <w:t xml:space="preserve">Choix de Saint-Étienne pour convenances personnelles</w:t>
      </w:r>
    </w:p>
    <w:p>
      <w:pPr/>
      <w:r>
        <w:rPr/>
        <w:t xml:space="preserve">- 1992-95 : Jury d’agrégation externe d’anglais</w:t>
      </w:r>
    </w:p>
    <w:p>
      <w:pPr/>
      <w:r>
        <w:rPr/>
        <w:t xml:space="preserve">- 1997 : Création du groupe de recherche SEMA (Systèmes d’Écriture du Monde Anglophone, EA 1653). Création</w:t>
      </w:r>
    </w:p>
    <w:p>
      <w:pPr/>
      <w:r>
        <w:rPr/>
        <w:t xml:space="preserve">de la collection « Sema » aux Publications de l’Université de Saint-Etienne (1997-2006)</w:t>
      </w:r>
    </w:p>
    <w:p>
      <w:pPr/>
      <w:r>
        <w:rPr/>
        <w:t xml:space="preserve">- 1998 : Prime d’encadrement doctoral et de recherche (PEDR)</w:t>
      </w:r>
    </w:p>
    <w:p>
      <w:pPr/>
      <w:r>
        <w:rPr/>
        <w:t xml:space="preserve">- 2000 : Élu Professeur de Littérature britannique à l’ENS Fontenay/Saint-Cloud (ENS-LSH, Lyon). Chargé de la</w:t>
      </w:r>
    </w:p>
    <w:p>
      <w:pPr/>
      <w:r>
        <w:rPr/>
        <w:t xml:space="preserve">refonte des études d’anglais à l’occasion de la délocalisation et refondation de l’Ecole. Élu</w:t>
      </w:r>
    </w:p>
    <w:p>
      <w:pPr/>
      <w:r>
        <w:rPr/>
        <w:t xml:space="preserve">directeur de l’équipe LiDiSa, UPRES A 2533 (ENS).</w:t>
      </w:r>
    </w:p>
    <w:p>
      <w:pPr/>
      <w:r>
        <w:rPr/>
        <w:t xml:space="preserve">Élu Président de la Société d’Études Anglaises Contemporaines (SEAC) et directeur de la revue </w:t>
      </w:r>
      <w:r>
        <w:rPr>
          <w:i w:val="1"/>
          <w:iCs w:val="1"/>
        </w:rPr>
        <w:t xml:space="preserve">Études</w:t>
      </w:r>
    </w:p>
    <w:p>
      <w:pPr/>
      <w:r>
        <w:rPr>
          <w:i w:val="1"/>
          <w:iCs w:val="1"/>
        </w:rPr>
        <w:t xml:space="preserve">Britanniques Contemporaines</w:t>
      </w:r>
      <w:r>
        <w:rPr/>
        <w:t xml:space="preserve"> (2000-2004)</w:t>
      </w:r>
    </w:p>
    <w:p>
      <w:pPr/>
      <w:r>
        <w:rPr/>
        <w:t xml:space="preserve">- 2002 : Promotion à la Première Classe (CNU). PEDR renouvelée</w:t>
      </w:r>
    </w:p>
    <w:p>
      <w:pPr/>
      <w:r>
        <w:rPr/>
        <w:t xml:space="preserve">- 2003 : Création du laboratoire SEMA-LIRE, rattachement secondaire de l’équipe CNRS LIRE (UMR 5611) à</w:t>
      </w:r>
    </w:p>
    <w:p>
      <w:pPr/>
      <w:r>
        <w:rPr/>
        <w:t xml:space="preserve">l’ENS. Directeur du SEMA-LIRE (2003-2009)</w:t>
      </w:r>
    </w:p>
    <w:p>
      <w:pPr/>
      <w:r>
        <w:rPr/>
        <w:t xml:space="preserve">- 2006-2018 : Conception et pilotage du projet éditorial « Les fondamentaux du féminisme anglo-saxon » (CPER,</w:t>
      </w:r>
    </w:p>
    <w:p>
      <w:pPr/>
      <w:r>
        <w:rPr/>
        <w:t xml:space="preserve">Contrat de Plan État/Région : 97 000 €). Publication de 10 ouvrages sur les fondamentaux du féminisme en Grande-Bretagne et aux États-Unis (Lyon, ENS Éditions). Collection « f » (directeur).</w:t>
      </w:r>
    </w:p>
    <w:p>
      <w:pPr/>
      <w:r>
        <w:rPr/>
        <w:t xml:space="preserve">PEDR renouvelée.</w:t>
      </w:r>
    </w:p>
    <w:p>
      <w:pPr/>
      <w:r>
        <w:rPr/>
        <w:t xml:space="preserve">- 2007-2011 : Membre titulaire (nommé) du CNU, 11ème section</w:t>
      </w:r>
    </w:p>
    <w:p>
      <w:pPr/>
      <w:r>
        <w:rPr/>
        <w:t xml:space="preserve">- 2008 : Élu Professeur de littérature britannique XIXe-XXe à l’Université de Paris IV-Sorbonne. Membre titulaire de</w:t>
      </w:r>
    </w:p>
    <w:p>
      <w:pPr/>
      <w:r>
        <w:rPr/>
        <w:t xml:space="preserve">VALE (EA 4085) à compter du 01/01/2010. Membre associé de l’Unité Mixte Internationale CNRS-NYU,</w:t>
      </w:r>
    </w:p>
    <w:p>
      <w:pPr/>
      <w:r>
        <w:rPr/>
        <w:t xml:space="preserve">UMI 3199, ‘Transitions’ (New York).</w:t>
      </w:r>
    </w:p>
    <w:p>
      <w:pPr/>
      <w:r>
        <w:rPr/>
        <w:t xml:space="preserve">- 2010 : Création de l’équipe « Discours, Identités, Interactions » (d2i) au sein de VALE.</w:t>
      </w:r>
    </w:p>
    <w:p>
      <w:pPr/>
      <w:r>
        <w:rPr/>
        <w:t xml:space="preserve">Obtention de la Prime d’Excellence Scientifique (PES)</w:t>
      </w:r>
    </w:p>
    <w:p>
      <w:pPr/>
      <w:r>
        <w:rPr/>
        <w:t xml:space="preserve">- 2012 : Promotion à la Classe Exceptionnelle (CNU)</w:t>
      </w:r>
    </w:p>
    <w:p>
      <w:pPr/>
      <w:r>
        <w:rPr/>
        <w:t xml:space="preserve">Membre (nommé) du CNU en qualité de suppléant</w:t>
      </w:r>
    </w:p>
    <w:p>
      <w:pPr/>
      <w:r>
        <w:rPr/>
        <w:t xml:space="preserve">- 2013 : Création avec Anne Tomiche (PR, Littérature comparée, Paris IV) de l’axe « Genre et autorité » au sein du Labex Obvil (Paris IV). Animation d’un séminaire et organisation de journées d’études.</w:t>
      </w:r>
    </w:p>
    <w:p>
      <w:pPr/>
      <w:r>
        <w:rPr/>
        <w:t xml:space="preserve">Promotion au 2ème chevron de la classe exceptionnelle (CNU).</w:t>
      </w:r>
    </w:p>
    <w:p>
      <w:pPr/>
      <w:r>
        <w:rPr/>
        <w:t xml:space="preserve">- 2015 : Renouvellement de la Prime d’Excellence Scientifique</w:t>
      </w:r>
    </w:p>
    <w:p>
      <w:pPr/>
      <w:r>
        <w:rPr/>
        <w:t xml:space="preserve">Nommé au CNU (suppléant)</w:t>
      </w:r>
    </w:p>
    <w:p>
      <w:pPr/>
      <w:r>
        <w:rPr/>
        <w:t xml:space="preserve">- 2017 : Création de l’équipe « Penser l’actuel : fiction, non fiction » (« PACT »), au sein de VALE (en remplacement de « d2i »). Coresponsabilité avec Jagna Oltarzewska (MCF, Paris 4).</w:t>
      </w:r>
    </w:p>
    <w:p>
      <w:pPr/>
      <w:r>
        <w:rPr/>
        <w:t xml:space="preserve">Reconduction de l’équipe transdisciplinaire « Genre et autorité » au sein du LABEX (avec A. Tomiche). Création du séminaire « Prises de position » (avec Anne Tomiche, Martine Reid, Danièle Perrot- Corpet).</w:t>
      </w:r>
    </w:p>
    <w:p>
      <w:pPr/>
      <w:r>
        <w:rPr/>
        <w:t xml:space="preserve">- 2018 : Renouvellement de la PEDR</w:t>
      </w:r>
    </w:p>
    <w:p>
      <w:pPr/>
      <w:r>
        <w:rPr/>
        <w:t xml:space="preserve">- 2019 : Création avec Anne Tomiche et Agnès Tricoire (avocate au Barreau de Paris) du séminaire « Genre,</w:t>
      </w:r>
    </w:p>
    <w:p>
      <w:pPr/>
      <w:r>
        <w:rPr/>
        <w:t xml:space="preserve">Autorité, Liberté », au Théâtre de l’Odéon (salle Roger Blin). Organisation de trois débats annuels.</w:t>
      </w:r>
    </w:p>
    <w:p>
      <w:pPr/>
      <w:r>
        <w:rPr/>
        <w:t xml:space="preserve">Création avec Anne Tomiche du groupe « Philomel », fédération de toutes les initiatives pédagogiques et scientifiques sur le genre au sein de Sorbonne Université.</w:t>
      </w:r>
    </w:p>
    <w:p>
      <w:pPr/>
      <w:r>
        <w:rPr/>
        <w:t xml:space="preserve">- 2020 : Mise en place et gestion avec Anne Tomiche de l’« Initiative Genre » (IDEX). Programme de 280 000€ annuels sur 4 ans.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hyperlink w:anchor="_ftnref1" w:history="1">
        <w:r>
          <w:rPr>
            <w:color w:val="#410a8c"/>
            <w:u w:val="single"/>
          </w:rPr>
          <w:t xml:space="preserve">[1]</w:t>
        </w:r>
      </w:hyperlink>
      <w:r>
        <w:rPr/>
        <w:t xml:space="preserve"> Les &amp;quot;Félicitations du jury&amp;quot; n'existent pas pour un Doctorat d'État.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vers le neutre : Fermor et l’opération Kreipe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⟨10.4000/viatica.2941⟩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l’empathie biographique. Réel, fiction et imagination dans les ‘vies de peu’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« La Fiction en personne », 203,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2020, 31 (2), pp.131-137.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⟨10.1080/09574042.2020.1779435⟩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d’un haut-le-cœur. Lettres de Woolf autour du manuscrit d’Ulysse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Cocasseries. L’affaire Coq/cock et la loi du genre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77 (4), pp.141-150.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⟨10.3917/mult.077.0141⟩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Legs d’Alfred : Doris Lessing, Alfred &amp; Emily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2019, « Auto/biograpies familiales »,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⟨10.35562/voix-contemporaines.235⟩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Far Cry from Emma Bovary: A Critique of Rancière—and a Tribute to Rebecca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Ventre de Rebecca. De l’hétérocryption du descriptif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2019, « Référence et référentialité 2,,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to Circumstances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literature</w:t>
            </w:r>
            <w:r>
              <w:rPr/>
              <w:t xml:space="preserve">, 2018, 45 (4), pp.832-838.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⟨10.1353/lit.2018.0052⟩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Catholic Mule : E.B. Tylor's chimeric perception of Otherness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Victorian Culture</w:t>
            </w:r>
            <w:r>
              <w:rPr/>
              <w:t xml:space="preserve">, 2007, N° 12.2 (Autumn 2007),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un-cut : Cixous's art of hearts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Paragraph (Modern Critical Theory Group)</w:t>
            </w:r>
            <w:r>
              <w:rPr/>
              <w:t xml:space="preserve">, 2007, Vol. 30 (N° 2 (july 2007)),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de l'anthropologie culturelle, ou grandeur et misère de la métaphore dans &amp;quot;Anahuac&amp;quot; de E.B. Tylor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2006, N° 640 (septembre-octobre 2006), pp.92-131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more to say' : William Golding's Egyptian journal and the fate of the Orientalist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2005, 58 (N°2 (avril-mai-juin)),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Autobiography as linguistic incompetence : Jacques Derrida's readings of Joyce and Cixous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2005, Vol. 19 (N° 2 (Juin 2005)),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Cixous's tongue : beyond scopic desire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Angelaki</w:t>
            </w:r>
            <w:r>
              <w:rPr/>
              <w:t xml:space="preserve">, 2004, Vol. 9 (N°1 (Apr. 2004)),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visuelle dans les essais cinématographiques de Graham Greene : principes d'une ' eikono-graphie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2004, N°26,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self in Cardinal Newman's Apologia pro Vita Sua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Biography</w:t>
            </w:r>
            <w:r>
              <w:rPr/>
              <w:t xml:space="preserve">, 2004, N°27 (Fall 2004), pp.721-736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both ends meet : Cardinal Newman's principle of symbolic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Symbolism : an international journal of critical aesthetics</w:t>
            </w:r>
            <w:r>
              <w:rPr/>
              <w:t xml:space="preserve">, 2004, Vol. 5, pp.341-362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philosophy of magical rhetoric : notes on Jeanette Winterson's Dancing Lesson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2003, 25,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of the self : space and life-writing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Answers : Journal of Literature and the History of Ideas</w:t>
            </w:r>
            <w:r>
              <w:rPr/>
              <w:t xml:space="preserve">, 2003, Vol. 1 (N° 1 (Jan. 2003)),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Pornography, Ethics and Feminine Writing. A Study of Angela Carter’s &amp;quot;Polemical Preface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as Re-Vision, 20,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Femmes, Terre, liberté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Enders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Leonardo Tonus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Falquet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contrepoints autour de "Depois do silêncio" de Christiane Jatahy</w:t>
            </w:r>
            <w:r>
              <w:rPr/>
              <w:t xml:space="preserve">, Anne Tomiche; Frédéric Regard; Théâtre de l'Odéon; Sorbonne Université,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‘No Man Is an Island’ : Life-Writing and the Test of the Desert Island ». Conférence inaugurale (keynote lecture)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‘Autobiographical Writing and Spatiality’</w:t>
            </w:r>
            <w:r>
              <w:rPr/>
              <w:t xml:space="preserve">, Arvi Sepp,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halshs-03931833v1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“1984”: Some Contemporary British Versions of Dystopia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Wrobel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31.2,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/>
              <w:t xml:space="preserve">Juliana Lopoukhine; Frédéric Regard; Kerry-Jane Wallart. Routledge, In press, 978-1-032-43557-2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 Butler (1828-1906). Récit d’une croisade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Editions de Paris-Max Chaleil, 2021, Coll. "Essais et documents",, 9782846213411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Jean Rhys: Lines of Transmission, Lines of Flight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2020, 9781501371653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 était une femme: Le polar en son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PUF; Presses Universitaires de France, 2018, 978-2130810223.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⟨10.3917/puf.regar.2018.01⟩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signature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Classiques Garnier, 2018., 2018, série « Genres, Sexes, Textes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la Méduse&amp;quot;. Regards critiques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Martine Reid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Paris, Honoré Champion,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prostitution dans l'Angleterre du XIXe siècle : la croisade de Joséphine Butler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Regard</w:t>
              </w:r>
            </w:hyperlink>
          </w:p>
          <w:p>
            <w:pPr/>
            <w:r>
              <w:rPr/>
              <w:t xml:space="preserve">Regard; Frédéric and Marie; Florence and Regard; Sylvie. ENS éditions, 2013, Les fondamentaux du féminisme anglo-saxon, 978-2-84788-392-3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Drake à Chatwin : rhétoriques de la découverte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Anne-Pascale Bruneau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ENS Editions, pp.239,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anglaise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PUF, pp.128, 2007, Que sais-je?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writing processes in English : manuel d'expression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Ingegerd Blomstrand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Regard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Lennart Björk</w:t>
              </w:r>
            </w:hyperlink>
          </w:p>
          <w:p>
            <w:pPr/>
            <w:r>
              <w:rPr/>
              <w:t xml:space="preserve">Ellipses Marketing, pp.175, 2007, Optimum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the feminine [Actes du colloque franco-britannique à la maison française d'Oxford, The Ethics of Tropes, septembre 2002] in [Etudes britanniques contemporaines N° 25]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Université Paul Valéry, Pagination non précisée,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self : space, identity, discourse in British auto/biography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Presses Universitaires de Saint-Etienne, pp.398,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halshs-00220428v1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en ses genres: pour une approche genrée d'une forme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Anne Tomiche; Frédéric Regard. </w:t>
            </w:r>
            <w:r>
              <w:rPr>
                <w:i w:val="1"/>
                <w:iCs w:val="1"/>
              </w:rPr>
              <w:t xml:space="preserve">Genre et Manifestes</w:t>
            </w:r>
            <w:r>
              <w:rPr/>
              <w:t xml:space="preserve">, Sorbonne Université Presses (SUP),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DÉCONSTRUCTIONS QUEER LES FONDAMENTAUX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Anne Tomiche et Frédéric Regard. </w:t>
            </w:r>
            <w:r>
              <w:rPr>
                <w:i w:val="1"/>
                <w:iCs w:val="1"/>
              </w:rPr>
              <w:t xml:space="preserve">Déconstructions queer</w:t>
            </w:r>
            <w:r>
              <w:rPr/>
              <w:t xml:space="preserve">, Hermann, p. 5-32,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Reading Rhys Transnationally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Jean Rhys: Lines of Transmission, Lines of Flight</w:t>
            </w:r>
            <w:r>
              <w:rPr/>
              <w:t xml:space="preserve">, Bloomsbury Publishing Inc, 2020, 9781501371653.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⟨10.5040/9781501361326⟩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Vert l’autre. Les lois de la couleur chez Luc Tuymans et Hélène Cixous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Stéphanie Boulard; Catherine Witt. </w:t>
            </w:r>
            <w:r>
              <w:rPr>
                <w:i w:val="1"/>
                <w:iCs w:val="1"/>
              </w:rPr>
              <w:t xml:space="preserve">Ententes. A partir d’Hélène Cixous</w:t>
            </w:r>
            <w:r>
              <w:rPr/>
              <w:t xml:space="preserve">, Presses Sorbonne Nouvelle,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Metalopsis: History, Fiction, Photography in Doris Lessing’s Alfred and Emily (2008)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Aude Haffen; Lucie Guiheneuf. </w:t>
            </w:r>
            <w:r>
              <w:rPr>
                <w:i w:val="1"/>
                <w:iCs w:val="1"/>
              </w:rPr>
              <w:t xml:space="preserve">Writers’ Biographies and Family Histories</w:t>
            </w:r>
            <w:r>
              <w:rPr/>
              <w:t xml:space="preserve">, Cambridge, Cambridge Scholars, 2018, ‎ 978-1527505346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deux : les styles du féminin (sur Althuser, Butler, Derrida et Cixous)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Zoberman</w:t>
              </w:r>
            </w:hyperlink>
          </w:p>
          <w:p>
            <w:pPr/>
            <w:r>
              <w:rPr/>
              <w:t xml:space="preserve">Tomiche, Anne ; Zoberman, Pierre. </w:t>
            </w:r>
            <w:r>
              <w:rPr>
                <w:i w:val="1"/>
                <w:iCs w:val="1"/>
              </w:rPr>
              <w:t xml:space="preserve">Littérature et identités sexuelles</w:t>
            </w:r>
            <w:r>
              <w:rPr/>
              <w:t xml:space="preserve">, Champ social, pp.29-46, 2007,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chimères du descriptif ethnographique : deux études de cas, &amp;quot;Personal Narrative of a Pilgrimage&amp;quot; de Richard Francis Burton (1855-1856) et &amp;quot;Anahuac&amp;quot; d'Edward Burnett Tylor (1861)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Regard, Frédéric. </w:t>
            </w:r>
            <w:r>
              <w:rPr>
                <w:i w:val="1"/>
                <w:iCs w:val="1"/>
              </w:rPr>
              <w:t xml:space="preserve">De Drake à Chatwin : rhétoriques de la découverte</w:t>
            </w:r>
            <w:r>
              <w:rPr/>
              <w:t xml:space="preserve">, ENS Editions, pp.155-184, 2007, Signes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in time : critique et contemporanéité dans le rituel du surlignement chez Hélène Cixous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Segarra</w:t>
              </w:r>
            </w:hyperlink>
          </w:p>
          <w:p>
            <w:pPr/>
            <w:r>
              <w:rPr/>
              <w:t xml:space="preserve">Segarra, Marta. </w:t>
            </w:r>
            <w:r>
              <w:rPr>
                <w:i w:val="1"/>
                <w:iCs w:val="1"/>
              </w:rPr>
              <w:t xml:space="preserve">L'événement comme écriture : Cixous et Derrida se lisant</w:t>
            </w:r>
            <w:r>
              <w:rPr/>
              <w:t xml:space="preserve">, Campagne Première, pp.277-288,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 d'yeux : genèse sans généalogie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Marie-Odile Germain</w:t>
              </w:r>
            </w:hyperlink>
          </w:p>
          <w:p>
            <w:pPr/>
            <w:r>
              <w:rPr/>
              <w:t xml:space="preserve">Calle-Gruber, Mireille;Germain, Marie-Odile. </w:t>
            </w:r>
            <w:r>
              <w:rPr>
                <w:i w:val="1"/>
                <w:iCs w:val="1"/>
              </w:rPr>
              <w:t xml:space="preserve">Genèses, généalogies, genres : autour de l'oeuvre d'Hélène Cixous : [actes du colloque tenu à la Bibliothèque nationale de France du 22 au 24 mai 2003]</w:t>
            </w:r>
            <w:r>
              <w:rPr/>
              <w:t xml:space="preserve">, Galilée : Bibliothèque nationale de France, pp.215-228, 2006, Lignes fictives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Poses, postures, impostures : Richard Burton à l'épreuve de l'inde et de l'Arabie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 l'Inde dans les littératures française et européenne : XVIIIe-XXe siècles : [actes du colloque, Lyon, École Normale Supérieure Lettres et sciences Humaines, 2 au 4 juin 2005 / organisé par le SIELEC</w:t>
            </w:r>
            <w:r>
              <w:rPr/>
              <w:t xml:space="preserve">, Éd. Kailash, pp.97-116,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impostures : William Golding's self-portraits as an Egyptian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Stierstorfer, Klaus. </w:t>
            </w:r>
            <w:r>
              <w:rPr>
                <w:i w:val="1"/>
                <w:iCs w:val="1"/>
              </w:rPr>
              <w:t xml:space="preserve">Return to Postmodernism : theory - travel writing - autobiography : Festschrift in honour of Ihab Hassan</w:t>
            </w:r>
            <w:r>
              <w:rPr/>
              <w:t xml:space="preserve">, Winter ; Heidelberg University Press, pp.375-386,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 the beast. Sur Lord of the flies de William Golding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Colette Stévanovitch; Henry Daniels. </w:t>
            </w:r>
            <w:r>
              <w:rPr>
                <w:i w:val="1"/>
                <w:iCs w:val="1"/>
              </w:rPr>
              <w:t xml:space="preserve">L'affect et le jugement : mélanges offerts à Michel Morel à l'occasion de son départ à la retraite</w:t>
            </w:r>
            <w:r>
              <w:rPr/>
              <w:t xml:space="preserve">, 2 (6), Association des médiévistes anglicistes de l'enseignement supérieur, pp.433-451, 2005, GRENDEL, 2-901198-39-2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Catholicism, spiritual progress, and ethnology : E.B. Tylor's secret war of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Schlaeger, Jürgen. </w:t>
            </w:r>
            <w:r>
              <w:rPr>
                <w:i w:val="1"/>
                <w:iCs w:val="1"/>
              </w:rPr>
              <w:t xml:space="preserve">Yearbook of Research in English and American Literature. XX, Metamorphosis : structures of cultural transformations</w:t>
            </w:r>
            <w:r>
              <w:rPr/>
              <w:t xml:space="preserve">, Gunter Narr Verlag, pp.209-228,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replacement : Cardinal Newman's Apologia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Shusterman, Ronald. </w:t>
            </w:r>
            <w:r>
              <w:rPr>
                <w:i w:val="1"/>
                <w:iCs w:val="1"/>
              </w:rPr>
              <w:t xml:space="preserve">Des histoires du temps : conceptions et représentations de la temporalité</w:t>
            </w:r>
            <w:r>
              <w:rPr/>
              <w:t xml:space="preserve">, Presses Universitaires de Bordeaux, pp.189-202,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Life-writing as mediating criticism : Burgess's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self : space, identity, discourse in British auto/biography</w:t>
            </w:r>
            <w:r>
              <w:rPr/>
              <w:t xml:space="preserve">, Presses Universitaires de Saint-Etienne, pp.367-384,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halshs-00220420v1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manifeste, objet genré ? », The Conversation, https://theconversation.com/le-manifeste-un-objet-genre-156258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est-il féministe?&amp;quot;, The Conversation, https://theconversation.com/le-polar-est-il-feministe-124620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halshs-03971077v1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Regard : Emancipation, autorité, énonciation : leçons de l'histoire de l'esclave Mary Prince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medihal-02028879v1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_ftn1" TargetMode="External"/><Relationship Id="rId8" Type="http://schemas.openxmlformats.org/officeDocument/2006/relationships/hyperlink" Target="_ftnref1" TargetMode="External"/><Relationship Id="rId9" Type="http://schemas.openxmlformats.org/officeDocument/2006/relationships/hyperlink" Target="https://shs.hal.science/halshs-03931823v1" TargetMode="External"/><Relationship Id="rId10" Type="http://schemas.openxmlformats.org/officeDocument/2006/relationships/hyperlink" Target="https://hal.science/search/index/?q=*&amp;authFullName_s=Fr&#233;d&#233;ric Regard" TargetMode="External"/><Relationship Id="rId11" Type="http://schemas.openxmlformats.org/officeDocument/2006/relationships/hyperlink" Target="https://dx.doi.org/10.4000/viatica.2941" TargetMode="External"/><Relationship Id="rId12" Type="http://schemas.openxmlformats.org/officeDocument/2006/relationships/hyperlink" Target="https://shs.hal.science/halshs-03931822v1" TargetMode="External"/><Relationship Id="rId13" Type="http://schemas.openxmlformats.org/officeDocument/2006/relationships/hyperlink" Target="https://hal.science/hal-03839112v1" TargetMode="External"/><Relationship Id="rId14" Type="http://schemas.openxmlformats.org/officeDocument/2006/relationships/hyperlink" Target="https://hal.science/search/index/?q=*&amp;authFullName_s=Juliana Lopoukhine" TargetMode="External"/><Relationship Id="rId15" Type="http://schemas.openxmlformats.org/officeDocument/2006/relationships/hyperlink" Target="https://hal.science/search/index/?q=*&amp;authFullName_s=Kerry-Jane Wallart" TargetMode="External"/><Relationship Id="rId16" Type="http://schemas.openxmlformats.org/officeDocument/2006/relationships/hyperlink" Target="https://dx.doi.org/10.1080/09574042.2020.1779435" TargetMode="External"/><Relationship Id="rId17" Type="http://schemas.openxmlformats.org/officeDocument/2006/relationships/hyperlink" Target="https://shs.hal.science/halshs-03931819v1" TargetMode="External"/><Relationship Id="rId18" Type="http://schemas.openxmlformats.org/officeDocument/2006/relationships/hyperlink" Target="https://shs.hal.science/halshs-03931818v1" TargetMode="External"/><Relationship Id="rId19" Type="http://schemas.openxmlformats.org/officeDocument/2006/relationships/hyperlink" Target="https://hal.science/search/index/?q=*&amp;authFullName_s=Anne Tomiche" TargetMode="External"/><Relationship Id="rId20" Type="http://schemas.openxmlformats.org/officeDocument/2006/relationships/hyperlink" Target="https://dx.doi.org/10.3917/mult.077.0141" TargetMode="External"/><Relationship Id="rId21" Type="http://schemas.openxmlformats.org/officeDocument/2006/relationships/hyperlink" Target="https://api.istex.fr/ark:/67375/B18-CGTDXM3N-6/fulltext.pdf?sid=hal" TargetMode="External"/><Relationship Id="rId22" Type="http://schemas.openxmlformats.org/officeDocument/2006/relationships/hyperlink" Target="https://shs.hal.science/halshs-03931826v1" TargetMode="External"/><Relationship Id="rId23" Type="http://schemas.openxmlformats.org/officeDocument/2006/relationships/hyperlink" Target="https://dx.doi.org/10.35562/voix-contemporaines.235" TargetMode="External"/><Relationship Id="rId24" Type="http://schemas.openxmlformats.org/officeDocument/2006/relationships/hyperlink" Target="https://shs.hal.science/halshs-03931812v1" TargetMode="External"/><Relationship Id="rId25" Type="http://schemas.openxmlformats.org/officeDocument/2006/relationships/hyperlink" Target="https://shs.hal.science/halshs-03931815v1" TargetMode="External"/><Relationship Id="rId26" Type="http://schemas.openxmlformats.org/officeDocument/2006/relationships/hyperlink" Target="https://shs.hal.science/halshs-03971102v1" TargetMode="External"/><Relationship Id="rId27" Type="http://schemas.openxmlformats.org/officeDocument/2006/relationships/hyperlink" Target="https://dx.doi.org/10.1353/lit.2018.0052" TargetMode="External"/><Relationship Id="rId28" Type="http://schemas.openxmlformats.org/officeDocument/2006/relationships/hyperlink" Target="https://shs.hal.science/halshs-00220417v1" TargetMode="External"/><Relationship Id="rId29" Type="http://schemas.openxmlformats.org/officeDocument/2006/relationships/hyperlink" Target="https://shs.hal.science/halshs-00220418v1" TargetMode="External"/><Relationship Id="rId30" Type="http://schemas.openxmlformats.org/officeDocument/2006/relationships/hyperlink" Target="https://shs.hal.science/halshs-00220416v1" TargetMode="External"/><Relationship Id="rId31" Type="http://schemas.openxmlformats.org/officeDocument/2006/relationships/hyperlink" Target="https://shs.hal.science/halshs-00220414v1" TargetMode="External"/><Relationship Id="rId32" Type="http://schemas.openxmlformats.org/officeDocument/2006/relationships/hyperlink" Target="https://shs.hal.science/halshs-00220415v1" TargetMode="External"/><Relationship Id="rId33" Type="http://schemas.openxmlformats.org/officeDocument/2006/relationships/hyperlink" Target="https://shs.hal.science/halshs-00220412v1" TargetMode="External"/><Relationship Id="rId34" Type="http://schemas.openxmlformats.org/officeDocument/2006/relationships/hyperlink" Target="https://shs.hal.science/halshs-00220411v1" TargetMode="External"/><Relationship Id="rId35" Type="http://schemas.openxmlformats.org/officeDocument/2006/relationships/hyperlink" Target="https://shs.hal.science/halshs-00220410v1" TargetMode="External"/><Relationship Id="rId36" Type="http://schemas.openxmlformats.org/officeDocument/2006/relationships/hyperlink" Target="https://shs.hal.science/halshs-00220413v1" TargetMode="External"/><Relationship Id="rId37" Type="http://schemas.openxmlformats.org/officeDocument/2006/relationships/hyperlink" Target="https://shs.hal.science/halshs-00220408v1" TargetMode="External"/><Relationship Id="rId38" Type="http://schemas.openxmlformats.org/officeDocument/2006/relationships/hyperlink" Target="https://shs.hal.science/halshs-00220409v1" TargetMode="External"/><Relationship Id="rId39" Type="http://schemas.openxmlformats.org/officeDocument/2006/relationships/hyperlink" Target="https://univ-reunion.hal.science/hal-02346476v1" TargetMode="External"/><Relationship Id="rId40" Type="http://schemas.openxmlformats.org/officeDocument/2006/relationships/hyperlink" Target="https://univ-paris8.hal.science/hal-04244725v1" TargetMode="External"/><Relationship Id="rId41" Type="http://schemas.openxmlformats.org/officeDocument/2006/relationships/hyperlink" Target="https://hal.science/search/index/?q=*&amp;authFullName_s=Armelle Enders" TargetMode="External"/><Relationship Id="rId42" Type="http://schemas.openxmlformats.org/officeDocument/2006/relationships/hyperlink" Target="https://hal.science/search/index/?q=*&amp;authFullName_s=Jos&#233; Leonardo Tonus" TargetMode="External"/><Relationship Id="rId43" Type="http://schemas.openxmlformats.org/officeDocument/2006/relationships/hyperlink" Target="https://hal.science/search/index/?q=*&amp;authFullName_s=Jules Falquet" TargetMode="External"/><Relationship Id="rId44" Type="http://schemas.openxmlformats.org/officeDocument/2006/relationships/hyperlink" Target="https://shs.hal.science/halshs-03931833v1" TargetMode="External"/><Relationship Id="rId45" Type="http://schemas.openxmlformats.org/officeDocument/2006/relationships/hyperlink" Target="https://hal.sorbonne-universite.fr/hal-03909420v1" TargetMode="External"/><Relationship Id="rId46" Type="http://schemas.openxmlformats.org/officeDocument/2006/relationships/hyperlink" Target="https://hal.science/search/index/?q=*&amp;authFullName_s=Claire Wrobel" TargetMode="External"/><Relationship Id="rId47" Type="http://schemas.openxmlformats.org/officeDocument/2006/relationships/hyperlink" Target="https://hal.science/search/index/?q=*&amp;authFullName_s=C&#233;cile Beaufils" TargetMode="External"/><Relationship Id="rId48" Type="http://schemas.openxmlformats.org/officeDocument/2006/relationships/hyperlink" Target="https://hal.science/search/index/?q=*&amp;authFullName_s=Jagna Oltarzewska" TargetMode="External"/><Relationship Id="rId49" Type="http://schemas.openxmlformats.org/officeDocument/2006/relationships/hyperlink" Target="https://hal.science/hal-03839410v1" TargetMode="External"/><Relationship Id="rId50" Type="http://schemas.openxmlformats.org/officeDocument/2006/relationships/hyperlink" Target="https://hal.science/hal-03839342v1" TargetMode="External"/><Relationship Id="rId51" Type="http://schemas.openxmlformats.org/officeDocument/2006/relationships/hyperlink" Target="https://shs.hal.science/halshs-03929130v1" TargetMode="External"/><Relationship Id="rId52" Type="http://schemas.openxmlformats.org/officeDocument/2006/relationships/hyperlink" Target="https://hal.science/hal-03839421v1" TargetMode="External"/><Relationship Id="rId53" Type="http://schemas.openxmlformats.org/officeDocument/2006/relationships/hyperlink" Target="https://www.bloomsbury.com/uk/transnational-jean-rhys-9781501371653/" TargetMode="External"/><Relationship Id="rId54" Type="http://schemas.openxmlformats.org/officeDocument/2006/relationships/hyperlink" Target="https://shs.hal.science/halshs-03929123v1" TargetMode="External"/><Relationship Id="rId55" Type="http://schemas.openxmlformats.org/officeDocument/2006/relationships/hyperlink" Target="https://dx.doi.org/10.3917/puf.regar.2018.01" TargetMode="External"/><Relationship Id="rId56" Type="http://schemas.openxmlformats.org/officeDocument/2006/relationships/hyperlink" Target="https://shs.hal.science/halshs-03929134v1" TargetMode="External"/><Relationship Id="rId57" Type="http://schemas.openxmlformats.org/officeDocument/2006/relationships/hyperlink" Target="https://univ-paris8.hal.science/hal-03149408v1" TargetMode="External"/><Relationship Id="rId58" Type="http://schemas.openxmlformats.org/officeDocument/2006/relationships/hyperlink" Target="https://hal.science/search/index/?q=*&amp;authFullName_s=Martine Reid" TargetMode="External"/><Relationship Id="rId59" Type="http://schemas.openxmlformats.org/officeDocument/2006/relationships/hyperlink" Target="https://univ-pau.hal.science/hal-02182234v1" TargetMode="External"/><Relationship Id="rId60" Type="http://schemas.openxmlformats.org/officeDocument/2006/relationships/hyperlink" Target="https://hal.science/search/index/?q=*&amp;authFullName_s=Florence Marie" TargetMode="External"/><Relationship Id="rId61" Type="http://schemas.openxmlformats.org/officeDocument/2006/relationships/hyperlink" Target="https://hal.science/search/index/?q=*&amp;authFullName_s=Sylvie Regard" TargetMode="External"/><Relationship Id="rId62" Type="http://schemas.openxmlformats.org/officeDocument/2006/relationships/hyperlink" Target="https://shs.hal.science/halshs-00220430v1" TargetMode="External"/><Relationship Id="rId63" Type="http://schemas.openxmlformats.org/officeDocument/2006/relationships/hyperlink" Target="https://hal.science/search/index/?q=*&amp;authFullName_s=Catherine Bernard" TargetMode="External"/><Relationship Id="rId64" Type="http://schemas.openxmlformats.org/officeDocument/2006/relationships/hyperlink" Target="https://hal.science/search/index/?q=*&amp;authFullName_s=Anne-Pascale Bruneau" TargetMode="External"/><Relationship Id="rId65" Type="http://schemas.openxmlformats.org/officeDocument/2006/relationships/hyperlink" Target="https://hal.science/search/index/?q=*&amp;authFullName_s=Line Cottegnies" TargetMode="External"/><Relationship Id="rId66" Type="http://schemas.openxmlformats.org/officeDocument/2006/relationships/hyperlink" Target="https://shs.hal.science/halshs-00220431v1" TargetMode="External"/><Relationship Id="rId67" Type="http://schemas.openxmlformats.org/officeDocument/2006/relationships/hyperlink" Target="https://shs.hal.science/halshs-00220432v1" TargetMode="External"/><Relationship Id="rId68" Type="http://schemas.openxmlformats.org/officeDocument/2006/relationships/hyperlink" Target="https://hal.science/search/index/?q=*&amp;authFullName_s=Ingegerd Blomstrand" TargetMode="External"/><Relationship Id="rId69" Type="http://schemas.openxmlformats.org/officeDocument/2006/relationships/hyperlink" Target="https://hal.science/search/index/?q=*&amp;authFullName_s=Lennart Bj&#246;rk" TargetMode="External"/><Relationship Id="rId70" Type="http://schemas.openxmlformats.org/officeDocument/2006/relationships/hyperlink" Target="https://shs.hal.science/halshs-00220429v1" TargetMode="External"/><Relationship Id="rId71" Type="http://schemas.openxmlformats.org/officeDocument/2006/relationships/hyperlink" Target="https://shs.hal.science/halshs-00220428v1" TargetMode="External"/><Relationship Id="rId72" Type="http://schemas.openxmlformats.org/officeDocument/2006/relationships/hyperlink" Target="https://hal.science/hal-04242476v1" TargetMode="External"/><Relationship Id="rId73" Type="http://schemas.openxmlformats.org/officeDocument/2006/relationships/hyperlink" Target="https://hal.science/hal-04201422v1" TargetMode="External"/><Relationship Id="rId74" Type="http://schemas.openxmlformats.org/officeDocument/2006/relationships/hyperlink" Target="https://hal.science/hal-03839096v1" TargetMode="External"/><Relationship Id="rId75" Type="http://schemas.openxmlformats.org/officeDocument/2006/relationships/hyperlink" Target="https://dx.doi.org/10.5040/9781501361326" TargetMode="External"/><Relationship Id="rId76" Type="http://schemas.openxmlformats.org/officeDocument/2006/relationships/hyperlink" Target="https://shs.hal.science/halshs-03931809v1" TargetMode="External"/><Relationship Id="rId77" Type="http://schemas.openxmlformats.org/officeDocument/2006/relationships/hyperlink" Target="https://shs.hal.science/halshs-03931827v1" TargetMode="External"/><Relationship Id="rId78" Type="http://schemas.openxmlformats.org/officeDocument/2006/relationships/hyperlink" Target="https://shs.hal.science/halshs-00220426v1" TargetMode="External"/><Relationship Id="rId79" Type="http://schemas.openxmlformats.org/officeDocument/2006/relationships/hyperlink" Target="https://hal.science/search/index/?q=*&amp;authFullName_s=Pierre Zoberman" TargetMode="External"/><Relationship Id="rId80" Type="http://schemas.openxmlformats.org/officeDocument/2006/relationships/hyperlink" Target="https://shs.hal.science/halshs-00220425v1" TargetMode="External"/><Relationship Id="rId81" Type="http://schemas.openxmlformats.org/officeDocument/2006/relationships/hyperlink" Target="https://shs.hal.science/halshs-00220427v1" TargetMode="External"/><Relationship Id="rId82" Type="http://schemas.openxmlformats.org/officeDocument/2006/relationships/hyperlink" Target="https://hal.science/search/index/?q=*&amp;authFullName_s=Marta Segarra" TargetMode="External"/><Relationship Id="rId83" Type="http://schemas.openxmlformats.org/officeDocument/2006/relationships/hyperlink" Target="https://shs.hal.science/halshs-00220424v1" TargetMode="External"/><Relationship Id="rId84" Type="http://schemas.openxmlformats.org/officeDocument/2006/relationships/hyperlink" Target="https://hal.science/search/index/?q=*&amp;authFullName_s=Mireille Calle-Gruber" TargetMode="External"/><Relationship Id="rId85" Type="http://schemas.openxmlformats.org/officeDocument/2006/relationships/hyperlink" Target="https://hal.science/search/index/?q=*&amp;authFullName_s=Marie-Odile Germain" TargetMode="External"/><Relationship Id="rId86" Type="http://schemas.openxmlformats.org/officeDocument/2006/relationships/hyperlink" Target="https://shs.hal.science/halshs-00220423v1" TargetMode="External"/><Relationship Id="rId87" Type="http://schemas.openxmlformats.org/officeDocument/2006/relationships/hyperlink" Target="https://shs.hal.science/halshs-00220422v1" TargetMode="External"/><Relationship Id="rId88" Type="http://schemas.openxmlformats.org/officeDocument/2006/relationships/hyperlink" Target="https://hal.science/hal-04674760v1" TargetMode="External"/><Relationship Id="rId89" Type="http://schemas.openxmlformats.org/officeDocument/2006/relationships/hyperlink" Target="https://shs.hal.science/halshs-00220421v1" TargetMode="External"/><Relationship Id="rId90" Type="http://schemas.openxmlformats.org/officeDocument/2006/relationships/hyperlink" Target="https://shs.hal.science/halshs-00220419v1" TargetMode="External"/><Relationship Id="rId91" Type="http://schemas.openxmlformats.org/officeDocument/2006/relationships/hyperlink" Target="https://shs.hal.science/halshs-00220420v1" TargetMode="External"/><Relationship Id="rId92" Type="http://schemas.openxmlformats.org/officeDocument/2006/relationships/hyperlink" Target="https://shs.hal.science/halshs-03971087v1" TargetMode="External"/><Relationship Id="rId93" Type="http://schemas.openxmlformats.org/officeDocument/2006/relationships/hyperlink" Target="https://shs.hal.science/halshs-03971077v1" TargetMode="External"/><Relationship Id="rId94" Type="http://schemas.openxmlformats.org/officeDocument/2006/relationships/hyperlink" Target="https://media.hal.science/medihal-0202887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REGARD</dc:title>
  <dc:description>CV</dc:description>
  <dc:subject/>
  <cp:keywords/>
  <cp:category/>
  <cp:lastModifiedBy/>
  <dcterms:created xsi:type="dcterms:W3CDTF">2026-03-05T07:47:57+01:00</dcterms:created>
  <dcterms:modified xsi:type="dcterms:W3CDTF">2026-03-05T07:47:57+01:00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