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slaby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fragilités de l’université d’aujourd’hui avec Newman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L'idée d'université, 167, pp.29-41.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⟨10.3917/trans.167.0029⟩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”I was of course surprised” : Newman élu fellow d’Oriel College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newmaniennes</w:t>
            </w:r>
            <w:r>
              <w:rPr/>
              <w:t xml:space="preserve">, 2022, 36,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Newman poète-théologien. Redessiner l'au-delà chrétien dans l'imaginaire poétique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L’Église synodale. Avant-propos du pape François, 281-282, pp.176-186.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⟨10.3917/commun.281.0176⟩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Newman universitaire, d'Oxford à Dublin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Guérin-Boutaud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Bedeau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newmaniennes</w:t>
            </w:r>
            <w:r>
              <w:rPr/>
              <w:t xml:space="preserve">, 2022, Newman universitaire, 36,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newmaniennes</w:t>
            </w:r>
            <w:r>
              <w:rPr/>
              <w:t xml:space="preserve">, 36, [140 p.],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auteurs catholiques des îles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Hocmard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Chappuit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</w:p>
          <w:p>
            <w:pPr/>
            <w:r>
              <w:rPr/>
              <w:t xml:space="preserve">les Éditions du Cerf, 489 p., 2021, 978-2-204-14529-9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sa vie pour la Passion dans &amp;quot;La Puissance et la gloire&amp;quot; de Graham Greene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</w:p>
          <w:p>
            <w:pPr/>
            <w:r>
              <w:rPr/>
              <w:t xml:space="preserve">Bernard Gendrel; Mireille Labouret; Élisabeth Le Corre. </w:t>
            </w:r>
            <w:r>
              <w:rPr>
                <w:i w:val="1"/>
                <w:iCs w:val="1"/>
              </w:rPr>
              <w:t xml:space="preserve">De Gethsémani au Golgotha : la Passion dans l'art et dans la littérature</w:t>
            </w:r>
            <w:r>
              <w:rPr/>
              <w:t xml:space="preserve">, Presses universitaires de Rennes, pp.155-168, 2021, (Interférences), 978-2-7535-8222-4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hal-05051935v1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483v1" TargetMode="External"/><Relationship Id="rId8" Type="http://schemas.openxmlformats.org/officeDocument/2006/relationships/hyperlink" Target="https://hal.science/search/index/?q=*&amp;authFullName_s=Frederic Slaby" TargetMode="External"/><Relationship Id="rId9" Type="http://schemas.openxmlformats.org/officeDocument/2006/relationships/hyperlink" Target="https://dx.doi.org/10.3917/trans.167.0029" TargetMode="External"/><Relationship Id="rId10" Type="http://schemas.openxmlformats.org/officeDocument/2006/relationships/hyperlink" Target="https://hal.science/hal-05051484v1" TargetMode="External"/><Relationship Id="rId11" Type="http://schemas.openxmlformats.org/officeDocument/2006/relationships/hyperlink" Target="https://hal.science/hal-05051482v1" TargetMode="External"/><Relationship Id="rId12" Type="http://schemas.openxmlformats.org/officeDocument/2006/relationships/hyperlink" Target="https://dx.doi.org/10.3917/commun.281.0176" TargetMode="External"/><Relationship Id="rId13" Type="http://schemas.openxmlformats.org/officeDocument/2006/relationships/hyperlink" Target="https://hal.science/hal-05051481v1" TargetMode="External"/><Relationship Id="rId14" Type="http://schemas.openxmlformats.org/officeDocument/2006/relationships/hyperlink" Target="https://hal.science/search/index/?q=*&amp;authFullName_s=Maud Besnard" TargetMode="External"/><Relationship Id="rId15" Type="http://schemas.openxmlformats.org/officeDocument/2006/relationships/hyperlink" Target="https://hal.science/search/index/?q=*&amp;authFullName_s=Jean-Louis Gu&#233;rin-Boutaud" TargetMode="External"/><Relationship Id="rId16" Type="http://schemas.openxmlformats.org/officeDocument/2006/relationships/hyperlink" Target="https://hal.science/search/index/?q=*&amp;authFullName_s=Camille Bedeau" TargetMode="External"/><Relationship Id="rId17" Type="http://schemas.openxmlformats.org/officeDocument/2006/relationships/hyperlink" Target="https://hal.science/hal-05052091v1" TargetMode="External"/><Relationship Id="rId18" Type="http://schemas.openxmlformats.org/officeDocument/2006/relationships/hyperlink" Target="https://hal.science/hal-05051994v1" TargetMode="External"/><Relationship Id="rId19" Type="http://schemas.openxmlformats.org/officeDocument/2006/relationships/hyperlink" Target="https://hal.science/search/index/?q=*&amp;authFullName_s=G&#233;rard Hocmard" TargetMode="External"/><Relationship Id="rId20" Type="http://schemas.openxmlformats.org/officeDocument/2006/relationships/hyperlink" Target="https://hal.science/search/index/?q=*&amp;authFullName_s=Jean-Fran&#231;ois Chappuit" TargetMode="External"/><Relationship Id="rId21" Type="http://schemas.openxmlformats.org/officeDocument/2006/relationships/hyperlink" Target="https://hal.science/search/index/?q=*&amp;authFullName_s=Jean Duchesne" TargetMode="External"/><Relationship Id="rId22" Type="http://schemas.openxmlformats.org/officeDocument/2006/relationships/hyperlink" Target="https://hal.science/hal-0505193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slaby</dc:title>
  <dc:description>CV</dc:description>
  <dc:subject/>
  <cp:keywords/>
  <cp:category/>
  <cp:lastModifiedBy/>
  <dcterms:created xsi:type="dcterms:W3CDTF">2026-03-12T20:37:34+01:00</dcterms:created>
  <dcterms:modified xsi:type="dcterms:W3CDTF">2026-03-12T20:37:34+01:00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