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Soulu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frederic-soulu</w:t>
        </w:r>
      </w:hyperlink>
    </w:p>
    <w:p>
      <w:pPr>
        <w:numPr>
          <w:ilvl w:val="0"/>
          <w:numId w:val="1"/>
        </w:numPr>
      </w:pPr>
      <w:r>
        <w:rPr/>
        <w:t xml:space="preserve"> ORCID : </w:t>
      </w:r>
      <w:hyperlink r:id="rId8" w:history="1">
        <w:r>
          <w:rPr>
            <w:color w:val="#410a8c"/>
            <w:u w:val="single"/>
          </w:rPr>
          <w:t xml:space="preserve">0000-0001-8535-0293</w:t>
        </w:r>
      </w:hyperlink>
    </w:p>
    <w:p>
      <w:pPr>
        <w:numPr>
          <w:ilvl w:val="0"/>
          <w:numId w:val="1"/>
        </w:numPr>
      </w:pPr>
      <w:r>
        <w:rPr/>
        <w:t xml:space="preserve"> IdRef : </w:t>
      </w:r>
      <w:hyperlink r:id="rId9" w:history="1">
        <w:r>
          <w:rPr>
            <w:color w:val="#410a8c"/>
            <w:u w:val="single"/>
          </w:rPr>
          <w:t xml:space="preserve">201040689</w:t>
        </w:r>
      </w:hyperlink>
    </w:p>
    <w:p>
      <w:pPr>
        <w:spacing w:before="600"/>
      </w:pPr>
    </w:p>
    <w:p>
      <w:pPr>
        <w:pStyle w:val="Heading2"/>
      </w:pPr>
      <w:r>
        <w:rPr>
          <w:color w:val="1e198e"/>
          <w:b w:val="1"/>
          <w:bCs w:val="1"/>
        </w:rPr>
        <w:t xml:space="preserve">Présentation</w:t>
      </w:r>
    </w:p>
    <w:p>
      <w:pPr>
        <w:spacing w:after="100"/>
      </w:pPr>
    </w:p>
    <w:p>
      <w:pPr/>
      <w:r>
        <w:rPr/>
        <w:t xml:space="preserve">Après un DEA de physique appliquée à l'Université de Bordeaux, je me suis engagé dans la diffusion de la culture scientifique. Débutant au Palais de la découverte à Paris, j’ai ensuite été recruté par l’Académie des Sciences de l’Institut de France pour gérer le château-observatoire d’Abbadia à Hendaye (France). Là, pendant 10 ans, j’étais en charge de l’accueil du public, de la programmation culturelle et de la gestion des collections historiques de ce monument, demeure de l’explorateur et astronome Antoine d’Abbadie (1810-1897). J'ai contribué au classement au titre des Monuments Historiques d'une collection d'environ 80 instruments scientifiques et défini un projet culturel pour ce site dans le cadre d'une formation à distance au Conservatoire National des Arts et Métiers.</w:t>
      </w:r>
    </w:p>
    <w:p>
      <w:pPr/>
      <w:r>
        <w:rPr/>
        <w:t xml:space="preserve">J'ai eu ensuite des expériences professionnelles internationales en expatriation, consécutives à des choix familiaux. En Éthiopie, j'ai pratiqué une autre forme de diffusion des connaissances dans l'enseignement secondaire et la formation des adultes. Plus tard, en Algérie, j'ai participé entre 2011 et 2016 au développement d'un centre culturel et de recherche privé. J'ai contribué à la programmation d'actions de diffusion des connaissances en coordination avec les chercheurs en résidence au centre, principalement dans le domaine des sciences humaines et sociales, et avec les étudiants utilisateurs du centre : conférences, ateliers, université ouverte. Nos actions ont été développées en relation et en partenariat avec les centres de recherche maghrébins et les unités de recherche françaises de ces territoires (Centre Jacques Berque de Rabat et IRMC de Tunis). Dans cette période, j'ai entamé une recherche doctorale sur l'histoire de l'astronomie dans l'Algérie coloniale. Ce travail a été accueilli par le Centre François Viète de l'Université de Nantes, sous la direction de Guy Boistel (soutenu le 14 décembre 2016).</w:t>
      </w:r>
    </w:p>
    <w:p>
      <w:pPr/>
      <w:r>
        <w:rPr/>
        <w:t xml:space="preserve">De retour en France, j'ai poursuivi ma collaboration avec le Centre François Viète dont je suis devenu chercheur associé. J'ai enseigné la physique et la chimie pendant plusieurs mois dans l'enseignement secondaire. En janvier 2019 à août 2022, j'ai été recruté sur un contrat postdoctoral pour le projet ANR « Bureau des longitudes (1795-1932) » au Laboratoire Archives Henri Poincaré à Nancy. Mon objectif de recherche, au croisement de l’histoire des sciences et techniques et des humanités numériques, a été de construire une base de données d'instruments à partir d'un corpus d'archives. En septembre 2022, j'ai débuté une résidence de recherche à la Bibliothèque de l'Observatoire de Paris. Mon projet de recherche, sélectionné et financé par CollEx-Persée portait sur les caméras électroniques développées par André Lallemand après la second guerre mondiale.</w:t>
      </w:r>
    </w:p>
    <w:p>
      <w:pPr/>
      <w:r>
        <w:rPr/>
        <w:t xml:space="preserve">De cette façon, je continue à développer mes recherches sur l'instrumentation scientifique et ses relations avec la société. Ce parcours professionnel entre production et diffusion du savoir est marqué par la dimension matérielle des pratiques scientifiques, et des techniques, et la production de discours autour de son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L’optique électronique : émergence instrumentale, transformations disciplinaires, défis patrimoniaux</w:t>
              </w:r>
            </w:hyperlink>
          </w:p>
          <w:p>
            <w:pPr/>
            <w:hyperlink r:id="rId11" w:history="1">
              <w:r>
                <w:rPr>
                  <w:color w:val="#410a8c"/>
                  <w:u w:val="single"/>
                </w:rPr>
                <w:t xml:space="preserve">Jérôme Lamy</w:t>
              </w:r>
            </w:hyperlink>
            <w:r>
              <w:rPr/>
              <w:t xml:space="preserve">,</w:t>
            </w:r>
            <w:hyperlink r:id="rId12" w:history="1">
              <w:r>
                <w:rPr>
                  <w:color w:val="#410a8c"/>
                  <w:u w:val="single"/>
                </w:rPr>
                <w:t xml:space="preserve">Frédéric Soulu</w:t>
              </w:r>
            </w:hyperlink>
          </w:p>
          <w:p>
            <w:pPr/>
            <w:r>
              <w:rPr>
                <w:i w:val="1"/>
                <w:iCs w:val="1"/>
              </w:rPr>
              <w:t xml:space="preserve">Cahiers François Viète</w:t>
            </w:r>
            <w:r>
              <w:rPr/>
              <w:t xml:space="preserve">, 2025, III-19, pp.5 - 17. </w:t>
            </w:r>
            <w:hyperlink r:id="rId13" w:history="1">
              <w:r>
                <w:rPr>
                  <w:color w:val="#410a8c"/>
                  <w:u w:val="single"/>
                </w:rPr>
                <w:t xml:space="preserve">⟨10.4000/1515g⟩</w:t>
              </w:r>
            </w:hyperlink>
          </w:p>
          <w:p>
            <w:pPr/>
            <w:r>
              <w:rPr/>
              <w:t xml:space="preserve">Article dans une revue</w:t>
            </w:r>
          </w:p>
          <w:p>
            <w:pPr/>
            <w:hyperlink r:id="rId10" w:history="1">
              <w:r>
                <w:rPr>
                  <w:color w:val="#410a8c"/>
                  <w:u w:val="single"/>
                </w:rPr>
                <w:t xml:space="preserve">hal-05460576v1</w:t>
              </w:r>
            </w:hyperlink>
          </w:p>
        </w:tc>
      </w:tr>
      <w:tr>
        <w:trPr/>
        <w:tc>
          <w:tcPr>
            <w:noWrap/>
          </w:tcPr>
          <w:p>
            <w:pPr>
              <w:spacing w:after="200"/>
            </w:pPr>
            <w:hyperlink r:id="rId14" w:history="1">
              <w:r>
                <w:rPr>
                  <w:color w:val="1e198e"/>
                  <w:b w:val="1"/>
                  <w:bCs w:val="1"/>
                  <w:u w:val="single"/>
                </w:rPr>
                <w:t xml:space="preserve">Tracer le parcours d’un objet scientifique avec les bases instruments du projet Bureau des longitudes</w:t>
              </w:r>
            </w:hyperlink>
          </w:p>
          <w:p>
            <w:pPr/>
            <w:hyperlink r:id="rId15" w:history="1">
              <w:r>
                <w:rPr>
                  <w:color w:val="#410a8c"/>
                  <w:u w:val="single"/>
                </w:rPr>
                <w:t xml:space="preserve">Martina Schiavon</w:t>
              </w:r>
            </w:hyperlink>
            <w:r>
              <w:rPr/>
              <w:t xml:space="preserve">,</w:t>
            </w:r>
            <w:hyperlink r:id="rId12" w:history="1">
              <w:r>
                <w:rPr>
                  <w:color w:val="#410a8c"/>
                  <w:u w:val="single"/>
                </w:rPr>
                <w:t xml:space="preserve">Frédéric Soulu</w:t>
              </w:r>
            </w:hyperlink>
          </w:p>
          <w:p>
            <w:pPr/>
            <w:r>
              <w:rPr>
                <w:i w:val="1"/>
                <w:iCs w:val="1"/>
              </w:rPr>
              <w:t xml:space="preserve">Artefact : techniques, histoire et sciences humaines</w:t>
            </w:r>
            <w:r>
              <w:rPr/>
              <w:t xml:space="preserve">, 2022, 17, pp.177-216. </w:t>
            </w:r>
            <w:hyperlink r:id="rId16" w:history="1">
              <w:r>
                <w:rPr>
                  <w:color w:val="#410a8c"/>
                  <w:u w:val="single"/>
                </w:rPr>
                <w:t xml:space="preserve">⟨10.4000/artefact.13195⟩</w:t>
              </w:r>
            </w:hyperlink>
          </w:p>
          <w:p>
            <w:pPr/>
            <w:r>
              <w:rPr/>
              <w:t xml:space="preserve">Article dans une revue</w:t>
            </w:r>
          </w:p>
          <w:p>
            <w:pPr/>
            <w:hyperlink r:id="rId14" w:history="1">
              <w:r>
                <w:rPr>
                  <w:color w:val="#410a8c"/>
                  <w:u w:val="single"/>
                </w:rPr>
                <w:t xml:space="preserve">hal-03887174v1</w:t>
              </w:r>
            </w:hyperlink>
          </w:p>
        </w:tc>
      </w:tr>
      <w:tr>
        <w:trPr/>
        <w:tc>
          <w:tcPr>
            <w:noWrap/>
          </w:tcPr>
          <w:p>
            <w:pPr>
              <w:spacing w:after="200"/>
            </w:pPr>
            <w:hyperlink r:id="rId17" w:history="1">
              <w:r>
                <w:rPr>
                  <w:color w:val="1e198e"/>
                  <w:b w:val="1"/>
                  <w:bCs w:val="1"/>
                  <w:u w:val="single"/>
                </w:rPr>
                <w:t xml:space="preserve">Techniques astronomiques au service de la conquête de l’Algérie (1830-1907)</w:t>
              </w:r>
            </w:hyperlink>
          </w:p>
          <w:p>
            <w:pPr/>
            <w:hyperlink r:id="rId18" w:history="1">
              <w:r>
                <w:rPr>
                  <w:color w:val="#410a8c"/>
                  <w:u w:val="single"/>
                </w:rPr>
                <w:t xml:space="preserve">Frederic Soulu</w:t>
              </w:r>
            </w:hyperlink>
          </w:p>
          <w:p>
            <w:pPr/>
            <w:r>
              <w:rPr>
                <w:i w:val="1"/>
                <w:iCs w:val="1"/>
              </w:rPr>
              <w:t xml:space="preserve">Images des mathématiques</w:t>
            </w:r>
            <w:r>
              <w:rPr/>
              <w:t xml:space="preserve">, 2021, </w:t>
            </w:r>
            <w:hyperlink r:id="rId19" w:history="1">
              <w:r>
                <w:rPr>
                  <w:color w:val="#410a8c"/>
                  <w:u w:val="single"/>
                </w:rPr>
                <w:t xml:space="preserve">⟨10.60868/a6v4-da67⟩</w:t>
              </w:r>
            </w:hyperlink>
          </w:p>
          <w:p>
            <w:pPr/>
            <w:r>
              <w:rPr/>
              <w:t xml:space="preserve">Article dans une revue</w:t>
            </w:r>
          </w:p>
          <w:p>
            <w:pPr/>
            <w:hyperlink r:id="rId17" w:history="1">
              <w:r>
                <w:rPr>
                  <w:color w:val="#410a8c"/>
                  <w:u w:val="single"/>
                </w:rPr>
                <w:t xml:space="preserve">hal-05530053v1</w:t>
              </w:r>
            </w:hyperlink>
          </w:p>
        </w:tc>
      </w:tr>
      <w:tr>
        <w:trPr/>
        <w:tc>
          <w:tcPr>
            <w:noWrap/>
          </w:tcPr>
          <w:p>
            <w:pPr>
              <w:spacing w:after="200"/>
            </w:pPr>
            <w:hyperlink r:id="rId20" w:history="1">
              <w:r>
                <w:rPr>
                  <w:color w:val="1e198e"/>
                  <w:b w:val="1"/>
                  <w:bCs w:val="1"/>
                  <w:u w:val="single"/>
                </w:rPr>
                <w:t xml:space="preserve">L’institutionnalisation de l’astronomie française en Algérie (1830-1886)1</w:t>
              </w:r>
            </w:hyperlink>
          </w:p>
          <w:p>
            <w:pPr/>
            <w:hyperlink r:id="rId12" w:history="1">
              <w:r>
                <w:rPr>
                  <w:color w:val="#410a8c"/>
                  <w:u w:val="single"/>
                </w:rPr>
                <w:t xml:space="preserve">Frédéric Soulu</w:t>
              </w:r>
            </w:hyperlink>
          </w:p>
          <w:p>
            <w:pPr/>
            <w:r>
              <w:rPr>
                <w:i w:val="1"/>
                <w:iCs w:val="1"/>
              </w:rPr>
              <w:t xml:space="preserve">Bulletin de la Société des amis de la Bibliothèque et de l’Histoire de l’école polytechnique</w:t>
            </w:r>
            <w:r>
              <w:rPr/>
              <w:t xml:space="preserve">, 2019, Polytechniciens en Algérie au XIXe siècle, 64, pp.29-43. </w:t>
            </w:r>
            <w:hyperlink r:id="rId21" w:history="1">
              <w:r>
                <w:rPr>
                  <w:color w:val="#410a8c"/>
                  <w:u w:val="single"/>
                </w:rPr>
                <w:t xml:space="preserve">⟨10.4000/sabix.2545⟩</w:t>
              </w:r>
            </w:hyperlink>
          </w:p>
          <w:p>
            <w:pPr/>
            <w:r>
              <w:rPr/>
              <w:t xml:space="preserve">Article dans une revue</w:t>
            </w:r>
          </w:p>
          <w:p>
            <w:pPr/>
            <w:hyperlink r:id="rId20" w:history="1">
              <w:r>
                <w:rPr>
                  <w:color w:val="#410a8c"/>
                  <w:u w:val="single"/>
                </w:rPr>
                <w:t xml:space="preserve">hal-03080335v1</w:t>
              </w:r>
            </w:hyperlink>
          </w:p>
        </w:tc>
      </w:tr>
      <w:tr>
        <w:trPr/>
        <w:tc>
          <w:tcPr>
            <w:noWrap/>
          </w:tcPr>
          <w:p>
            <w:pPr>
              <w:spacing w:after="200"/>
            </w:pPr>
            <w:hyperlink r:id="rId22" w:history="1">
              <w:r>
                <w:rPr>
                  <w:color w:val="1e198e"/>
                  <w:b w:val="1"/>
                  <w:bCs w:val="1"/>
                  <w:u w:val="single"/>
                </w:rPr>
                <w:t xml:space="preserve">Observatoires français dans l’Algérie coloniale : forme et spatialité.</w:t>
              </w:r>
            </w:hyperlink>
          </w:p>
          <w:p>
            <w:pPr/>
            <w:hyperlink r:id="rId12" w:history="1">
              <w:r>
                <w:rPr>
                  <w:color w:val="#410a8c"/>
                  <w:u w:val="single"/>
                </w:rPr>
                <w:t xml:space="preserve">Frédéric Soulu</w:t>
              </w:r>
            </w:hyperlink>
          </w:p>
          <w:p>
            <w:pPr/>
            <w:r>
              <w:rPr>
                <w:i w:val="1"/>
                <w:iCs w:val="1"/>
              </w:rPr>
              <w:t xml:space="preserve">Cahiers François Viète</w:t>
            </w:r>
            <w:r>
              <w:rPr/>
              <w:t xml:space="preserve">, 2018, Actualité des recherche du Centre François Viète, Série III (4)</w:t>
            </w:r>
          </w:p>
          <w:p>
            <w:pPr/>
            <w:r>
              <w:rPr/>
              <w:t xml:space="preserve">Article dans une revue</w:t>
            </w:r>
          </w:p>
          <w:p>
            <w:pPr/>
            <w:hyperlink r:id="rId22" w:history="1">
              <w:r>
                <w:rPr>
                  <w:color w:val="#410a8c"/>
                  <w:u w:val="single"/>
                </w:rPr>
                <w:t xml:space="preserve">halshs-01765532v1</w:t>
              </w:r>
            </w:hyperlink>
          </w:p>
        </w:tc>
      </w:tr>
      <w:tr>
        <w:trPr/>
        <w:tc>
          <w:tcPr>
            <w:noWrap/>
          </w:tcPr>
          <w:p>
            <w:pPr>
              <w:spacing w:after="200"/>
            </w:pPr>
            <w:hyperlink r:id="rId23" w:history="1">
              <w:r>
                <w:rPr>
                  <w:color w:val="1e198e"/>
                  <w:b w:val="1"/>
                  <w:bCs w:val="1"/>
                  <w:u w:val="single"/>
                </w:rPr>
                <w:t xml:space="preserve">« Ils les connaissaient déjà ! »</w:t>
              </w:r>
            </w:hyperlink>
          </w:p>
          <w:p>
            <w:pPr/>
            <w:hyperlink r:id="rId18" w:history="1">
              <w:r>
                <w:rPr>
                  <w:color w:val="#410a8c"/>
                  <w:u w:val="single"/>
                </w:rPr>
                <w:t xml:space="preserve">Frederic Soulu</w:t>
              </w:r>
            </w:hyperlink>
          </w:p>
          <w:p>
            <w:pPr/>
            <w:r>
              <w:rPr>
                <w:i w:val="1"/>
                <w:iCs w:val="1"/>
              </w:rPr>
              <w:t xml:space="preserve">TraverSCE</w:t>
            </w:r>
            <w:r>
              <w:rPr/>
              <w:t xml:space="preserve">, 2016, 18, pp.63-75</w:t>
            </w:r>
          </w:p>
          <w:p>
            <w:pPr/>
            <w:r>
              <w:rPr/>
              <w:t xml:space="preserve">Article dans une revue</w:t>
            </w:r>
          </w:p>
          <w:p>
            <w:pPr/>
            <w:hyperlink r:id="rId23" w:history="1">
              <w:r>
                <w:rPr>
                  <w:color w:val="#410a8c"/>
                  <w:u w:val="single"/>
                </w:rPr>
                <w:t xml:space="preserve">halshs-01438384v1</w:t>
              </w:r>
            </w:hyperlink>
          </w:p>
        </w:tc>
      </w:tr>
      <w:tr>
        <w:trPr/>
        <w:tc>
          <w:tcPr>
            <w:noWrap/>
          </w:tcPr>
          <w:p>
            <w:pPr>
              <w:spacing w:after="200"/>
            </w:pPr>
            <w:hyperlink r:id="rId24" w:history="1">
              <w:r>
                <w:rPr>
                  <w:color w:val="1e198e"/>
                  <w:b w:val="1"/>
                  <w:bCs w:val="1"/>
                  <w:u w:val="single"/>
                </w:rPr>
                <w:t xml:space="preserve">L’émergence contrariée du chronographe imprimant dans les observatoires français (fin 19e – début 20e s.)</w:t>
              </w:r>
            </w:hyperlink>
          </w:p>
          <w:p>
            <w:pPr/>
            <w:hyperlink r:id="rId11" w:history="1">
              <w:r>
                <w:rPr>
                  <w:color w:val="#410a8c"/>
                  <w:u w:val="single"/>
                </w:rPr>
                <w:t xml:space="preserve">Jérôme Lamy</w:t>
              </w:r>
            </w:hyperlink>
            <w:r>
              <w:rPr/>
              <w:t xml:space="preserve">,</w:t>
            </w:r>
            <w:hyperlink r:id="rId18" w:history="1">
              <w:r>
                <w:rPr>
                  <w:color w:val="#410a8c"/>
                  <w:u w:val="single"/>
                </w:rPr>
                <w:t xml:space="preserve">Frederic Soulu</w:t>
              </w:r>
            </w:hyperlink>
          </w:p>
          <w:p>
            <w:pPr/>
            <w:r>
              <w:rPr>
                <w:i w:val="1"/>
                <w:iCs w:val="1"/>
              </w:rPr>
              <w:t xml:space="preserve">Annals of Science</w:t>
            </w:r>
            <w:r>
              <w:rPr/>
              <w:t xml:space="preserve">, 2015, 72 (72(1)), pp.75 - 98. </w:t>
            </w:r>
            <w:hyperlink r:id="rId25" w:history="1">
              <w:r>
                <w:rPr>
                  <w:color w:val="#410a8c"/>
                  <w:u w:val="single"/>
                </w:rPr>
                <w:t xml:space="preserve">⟨10.1080/00033790.2014.894326⟩</w:t>
              </w:r>
            </w:hyperlink>
          </w:p>
          <w:p>
            <w:pPr/>
            <w:r>
              <w:rPr/>
              <w:t xml:space="preserve">Article dans une revue</w:t>
            </w:r>
          </w:p>
          <w:p>
            <w:pPr/>
            <w:hyperlink r:id="rId24" w:history="1">
              <w:r>
                <w:rPr>
                  <w:color w:val="#410a8c"/>
                  <w:u w:val="single"/>
                </w:rPr>
                <w:t xml:space="preserve">halshs-01765549v1</w:t>
              </w:r>
            </w:hyperlink>
          </w:p>
        </w:tc>
      </w:tr>
      <w:tr>
        <w:trPr/>
        <w:tc>
          <w:tcPr>
            <w:noWrap/>
          </w:tcPr>
          <w:p>
            <w:pPr>
              <w:spacing w:after="200"/>
            </w:pPr>
            <w:hyperlink r:id="rId26" w:history="1">
              <w:r>
                <w:rPr>
                  <w:color w:val="1e198e"/>
                  <w:b w:val="1"/>
                  <w:bCs w:val="1"/>
                  <w:u w:val="single"/>
                </w:rPr>
                <w:t xml:space="preserve">L'instrument scientifique à la rencontre du public.</w:t>
              </w:r>
            </w:hyperlink>
          </w:p>
          <w:p>
            <w:pPr/>
            <w:hyperlink r:id="rId18" w:history="1">
              <w:r>
                <w:rPr>
                  <w:color w:val="#410a8c"/>
                  <w:u w:val="single"/>
                </w:rPr>
                <w:t xml:space="preserve">Frederic Soulu</w:t>
              </w:r>
            </w:hyperlink>
          </w:p>
          <w:p>
            <w:pPr/>
            <w:r>
              <w:rPr>
                <w:i w:val="1"/>
                <w:iCs w:val="1"/>
              </w:rPr>
              <w:t xml:space="preserve">Cahiers François Viète</w:t>
            </w:r>
            <w:r>
              <w:rPr/>
              <w:t xml:space="preserve">, 2011, Patrimoine scientifique : le temps des doutes ?, Série III 2010 (3), pp.37-57</w:t>
            </w:r>
          </w:p>
          <w:p>
            <w:pPr/>
            <w:r>
              <w:rPr/>
              <w:t xml:space="preserve">Article dans une revue</w:t>
            </w:r>
          </w:p>
          <w:p>
            <w:pPr/>
            <w:hyperlink r:id="rId26" w:history="1">
              <w:r>
                <w:rPr>
                  <w:color w:val="#410a8c"/>
                  <w:u w:val="single"/>
                </w:rPr>
                <w:t xml:space="preserve">halshs-01438426v1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Introduction à une table ronde sur les Humanités Numériques</w:t>
              </w:r>
            </w:hyperlink>
          </w:p>
          <w:p>
            <w:pPr/>
            <w:hyperlink r:id="rId28" w:history="1">
              <w:r>
                <w:rPr>
                  <w:color w:val="#410a8c"/>
                  <w:u w:val="single"/>
                </w:rPr>
                <w:t xml:space="preserve">Pierre Willaime</w:t>
              </w:r>
            </w:hyperlink>
            <w:r>
              <w:rPr/>
              <w:t xml:space="preserve">,</w:t>
            </w:r>
            <w:hyperlink r:id="rId12" w:history="1">
              <w:r>
                <w:rPr>
                  <w:color w:val="#410a8c"/>
                  <w:u w:val="single"/>
                </w:rPr>
                <w:t xml:space="preserve">Frédéric Soulu</w:t>
              </w:r>
            </w:hyperlink>
          </w:p>
          <w:p>
            <w:pPr/>
            <w:r>
              <w:rPr>
                <w:i w:val="1"/>
                <w:iCs w:val="1"/>
              </w:rPr>
              <w:t xml:space="preserve">Journées scientifiques des Archives Henri-Poincaré</w:t>
            </w:r>
            <w:r>
              <w:rPr/>
              <w:t xml:space="preserve">, Jan 2021, Nancy, France</w:t>
            </w:r>
          </w:p>
          <w:p>
            <w:pPr/>
            <w:r>
              <w:rPr/>
              <w:t xml:space="preserve">Communication dans un congrès</w:t>
            </w:r>
          </w:p>
          <w:p>
            <w:pPr/>
            <w:hyperlink r:id="rId27" w:history="1">
              <w:r>
                <w:rPr>
                  <w:color w:val="#410a8c"/>
                  <w:u w:val="single"/>
                </w:rPr>
                <w:t xml:space="preserve">hal-03584225v1</w:t>
              </w:r>
            </w:hyperlink>
          </w:p>
        </w:tc>
      </w:tr>
      <w:tr>
        <w:trPr/>
        <w:tc>
          <w:tcPr>
            <w:noWrap/>
          </w:tcPr>
          <w:p>
            <w:pPr>
              <w:spacing w:after="200"/>
            </w:pPr>
            <w:hyperlink r:id="rId29" w:history="1">
              <w:r>
                <w:rPr>
                  <w:color w:val="1e198e"/>
                  <w:b w:val="1"/>
                  <w:bCs w:val="1"/>
                  <w:u w:val="single"/>
                </w:rPr>
                <w:t xml:space="preserve">Algiers 1841: A French colony to serve the magnetic crusade?</w:t>
              </w:r>
            </w:hyperlink>
          </w:p>
          <w:p>
            <w:pPr/>
            <w:hyperlink r:id="rId18" w:history="1">
              <w:r>
                <w:rPr>
                  <w:color w:val="#410a8c"/>
                  <w:u w:val="single"/>
                </w:rPr>
                <w:t xml:space="preserve">Frederic Soulu</w:t>
              </w:r>
            </w:hyperlink>
          </w:p>
          <w:p>
            <w:pPr/>
            <w:r>
              <w:rPr>
                <w:i w:val="1"/>
                <w:iCs w:val="1"/>
              </w:rPr>
              <w:t xml:space="preserve">26th International Congress of History of Science and Technology</w:t>
            </w:r>
            <w:r>
              <w:rPr/>
              <w:t xml:space="preserve">, Jul 2021, Prague (virtual), Czech Republic</w:t>
            </w:r>
          </w:p>
          <w:p>
            <w:pPr/>
            <w:r>
              <w:rPr/>
              <w:t xml:space="preserve">Communication dans un congrès</w:t>
            </w:r>
          </w:p>
          <w:p>
            <w:pPr/>
            <w:hyperlink r:id="rId29" w:history="1">
              <w:r>
                <w:rPr>
                  <w:color w:val="#410a8c"/>
                  <w:u w:val="single"/>
                </w:rPr>
                <w:t xml:space="preserve">hal-03309986v1</w:t>
              </w:r>
            </w:hyperlink>
          </w:p>
        </w:tc>
      </w:tr>
      <w:tr>
        <w:trPr/>
        <w:tc>
          <w:tcPr>
            <w:noWrap/>
          </w:tcPr>
          <w:p>
            <w:pPr>
              <w:spacing w:after="200"/>
            </w:pPr>
            <w:hyperlink r:id="rId30" w:history="1">
              <w:r>
                <w:rPr>
                  <w:color w:val="1e198e"/>
                  <w:b w:val="1"/>
                  <w:bCs w:val="1"/>
                  <w:u w:val="single"/>
                </w:rPr>
                <w:t xml:space="preserve">Les bases de données des instruments scientifiques du Bureau des longitudes.</w:t>
              </w:r>
            </w:hyperlink>
          </w:p>
          <w:p>
            <w:pPr/>
            <w:hyperlink r:id="rId12" w:history="1">
              <w:r>
                <w:rPr>
                  <w:color w:val="#410a8c"/>
                  <w:u w:val="single"/>
                </w:rPr>
                <w:t xml:space="preserve">Frédéric Soulu</w:t>
              </w:r>
            </w:hyperlink>
            <w:r>
              <w:rPr/>
              <w:t xml:space="preserve">,</w:t>
            </w:r>
            <w:hyperlink r:id="rId31" w:history="1">
              <w:r>
                <w:rPr>
                  <w:color w:val="#410a8c"/>
                  <w:u w:val="single"/>
                </w:rPr>
                <w:t xml:space="preserve">Julien Muller</w:t>
              </w:r>
            </w:hyperlink>
            <w:r>
              <w:rPr/>
              <w:t xml:space="preserve">,</w:t>
            </w:r>
            <w:hyperlink r:id="rId28" w:history="1">
              <w:r>
                <w:rPr>
                  <w:color w:val="#410a8c"/>
                  <w:u w:val="single"/>
                </w:rPr>
                <w:t xml:space="preserve">Pierre Willaime</w:t>
              </w:r>
            </w:hyperlink>
          </w:p>
          <w:p>
            <w:pPr/>
            <w:r>
              <w:rPr>
                <w:i w:val="1"/>
                <w:iCs w:val="1"/>
              </w:rPr>
              <w:t xml:space="preserve">Colloque international « Instruments et artistes du Bureau des longitudes (1795-1932) »</w:t>
            </w:r>
            <w:r>
              <w:rPr/>
              <w:t xml:space="preserve">, Laurent Rollet; Martina Schiavon, Dec 2020, Nancy, France</w:t>
            </w:r>
          </w:p>
          <w:p>
            <w:pPr/>
            <w:r>
              <w:rPr/>
              <w:t xml:space="preserve">Communication dans un congrès</w:t>
            </w:r>
          </w:p>
          <w:p>
            <w:pPr/>
            <w:hyperlink r:id="rId30" w:history="1">
              <w:r>
                <w:rPr>
                  <w:color w:val="#410a8c"/>
                  <w:u w:val="single"/>
                </w:rPr>
                <w:t xml:space="preserve">hal-03079974v1</w:t>
              </w:r>
            </w:hyperlink>
          </w:p>
        </w:tc>
      </w:tr>
      <w:tr>
        <w:trPr/>
        <w:tc>
          <w:tcPr>
            <w:noWrap/>
          </w:tcPr>
          <w:p>
            <w:pPr>
              <w:spacing w:after="200"/>
            </w:pPr>
            <w:hyperlink r:id="rId32" w:history="1">
              <w:r>
                <w:rPr>
                  <w:color w:val="1e198e"/>
                  <w:b w:val="1"/>
                  <w:bCs w:val="1"/>
                  <w:u w:val="single"/>
                </w:rPr>
                <w:t xml:space="preserve">Les procès-verbaux du Bureau des longitudes</w:t>
              </w:r>
            </w:hyperlink>
          </w:p>
          <w:p>
            <w:pPr/>
            <w:hyperlink r:id="rId33" w:history="1">
              <w:r>
                <w:rPr>
                  <w:color w:val="#410a8c"/>
                  <w:u w:val="single"/>
                </w:rPr>
                <w:t xml:space="preserve">Pierre Couchet</w:t>
              </w:r>
            </w:hyperlink>
            <w:r>
              <w:rPr/>
              <w:t xml:space="preserve">,</w:t>
            </w:r>
            <w:hyperlink r:id="rId31" w:history="1">
              <w:r>
                <w:rPr>
                  <w:color w:val="#410a8c"/>
                  <w:u w:val="single"/>
                </w:rPr>
                <w:t xml:space="preserve">Julien Muller</w:t>
              </w:r>
            </w:hyperlink>
            <w:r>
              <w:rPr/>
              <w:t xml:space="preserve">,</w:t>
            </w:r>
            <w:hyperlink r:id="rId18" w:history="1">
              <w:r>
                <w:rPr>
                  <w:color w:val="#410a8c"/>
                  <w:u w:val="single"/>
                </w:rPr>
                <w:t xml:space="preserve">Frederic Soulu</w:t>
              </w:r>
            </w:hyperlink>
          </w:p>
          <w:p>
            <w:pPr/>
            <w:r>
              <w:rPr>
                <w:i w:val="1"/>
                <w:iCs w:val="1"/>
              </w:rPr>
              <w:t xml:space="preserve">Omeka — Projets scientifiques, culturels et/ou documentaires</w:t>
            </w:r>
            <w:r>
              <w:rPr/>
              <w:t xml:space="preserve">, Oct 2020, Nancy, France</w:t>
            </w:r>
          </w:p>
          <w:p>
            <w:pPr/>
            <w:r>
              <w:rPr/>
              <w:t xml:space="preserve">Communication dans un congrès</w:t>
            </w:r>
          </w:p>
          <w:p>
            <w:pPr/>
            <w:hyperlink r:id="rId32" w:history="1">
              <w:r>
                <w:rPr>
                  <w:color w:val="#410a8c"/>
                  <w:u w:val="single"/>
                </w:rPr>
                <w:t xml:space="preserve">hal-02969308v1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Développement de l'astronomie française en Algérie (1830-1938) astronomie de province ou astronomie coloniale ?</w:t>
              </w:r>
            </w:hyperlink>
          </w:p>
          <w:p>
            <w:pPr/>
            <w:hyperlink r:id="rId18" w:history="1">
              <w:r>
                <w:rPr>
                  <w:color w:val="#410a8c"/>
                  <w:u w:val="single"/>
                </w:rPr>
                <w:t xml:space="preserve">Frederic Soulu</w:t>
              </w:r>
            </w:hyperlink>
          </w:p>
          <w:p>
            <w:pPr/>
            <w:r>
              <w:rPr/>
              <w:t xml:space="preserve">Histoire, Philosophie et Sociologie des sciences. Université de Nantes Faculté des sciences et des techniques, 2016.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tel-01765547v1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8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oulu" TargetMode="External"/><Relationship Id="rId8" Type="http://schemas.openxmlformats.org/officeDocument/2006/relationships/hyperlink" Target="https://orcid.org/0000-0001-8535-0293" TargetMode="External"/><Relationship Id="rId9" Type="http://schemas.openxmlformats.org/officeDocument/2006/relationships/hyperlink" Target="https://www.idref.fr/201040689" TargetMode="External"/><Relationship Id="rId10" Type="http://schemas.openxmlformats.org/officeDocument/2006/relationships/hyperlink" Target="https://hal.science/hal-05460576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Fr&#233;d&#233;ric Soulu" TargetMode="External"/><Relationship Id="rId13" Type="http://schemas.openxmlformats.org/officeDocument/2006/relationships/hyperlink" Target="https://dx.doi.org/10.4000/1515g" TargetMode="External"/><Relationship Id="rId14" Type="http://schemas.openxmlformats.org/officeDocument/2006/relationships/hyperlink" Target="https://hal.science/hal-03887174v1" TargetMode="External"/><Relationship Id="rId15" Type="http://schemas.openxmlformats.org/officeDocument/2006/relationships/hyperlink" Target="https://hal.science/search/index/?q=*&amp;authFullName_s=Martina Schiavon" TargetMode="External"/><Relationship Id="rId16" Type="http://schemas.openxmlformats.org/officeDocument/2006/relationships/hyperlink" Target="https://dx.doi.org/10.4000/artefact.13195" TargetMode="External"/><Relationship Id="rId17" Type="http://schemas.openxmlformats.org/officeDocument/2006/relationships/hyperlink" Target="https://hal.science/hal-05530053v1" TargetMode="External"/><Relationship Id="rId18" Type="http://schemas.openxmlformats.org/officeDocument/2006/relationships/hyperlink" Target="https://hal.science/search/index/?q=*&amp;authFullName_s=Frederic Soulu" TargetMode="External"/><Relationship Id="rId19" Type="http://schemas.openxmlformats.org/officeDocument/2006/relationships/hyperlink" Target="https://dx.doi.org/10.60868/a6v4-da67" TargetMode="External"/><Relationship Id="rId20" Type="http://schemas.openxmlformats.org/officeDocument/2006/relationships/hyperlink" Target="https://hal.science/hal-03080335v1" TargetMode="External"/><Relationship Id="rId21" Type="http://schemas.openxmlformats.org/officeDocument/2006/relationships/hyperlink" Target="https://dx.doi.org/10.4000/sabix.2545" TargetMode="External"/><Relationship Id="rId22" Type="http://schemas.openxmlformats.org/officeDocument/2006/relationships/hyperlink" Target="https://shs.hal.science/halshs-01765532v1" TargetMode="External"/><Relationship Id="rId23" Type="http://schemas.openxmlformats.org/officeDocument/2006/relationships/hyperlink" Target="https://shs.hal.science/halshs-01438384v1" TargetMode="External"/><Relationship Id="rId24" Type="http://schemas.openxmlformats.org/officeDocument/2006/relationships/hyperlink" Target="https://shs.hal.science/halshs-01765549v1" TargetMode="External"/><Relationship Id="rId25" Type="http://schemas.openxmlformats.org/officeDocument/2006/relationships/hyperlink" Target="https://dx.doi.org/10.1080/00033790.2014.894326" TargetMode="External"/><Relationship Id="rId26" Type="http://schemas.openxmlformats.org/officeDocument/2006/relationships/hyperlink" Target="https://shs.hal.science/halshs-01438426v1" TargetMode="External"/><Relationship Id="rId27" Type="http://schemas.openxmlformats.org/officeDocument/2006/relationships/hyperlink" Target="https://hal.science/hal-03584225v1" TargetMode="External"/><Relationship Id="rId28" Type="http://schemas.openxmlformats.org/officeDocument/2006/relationships/hyperlink" Target="https://hal.science/search/index/?q=*&amp;authFullName_s=Pierre Willaime" TargetMode="External"/><Relationship Id="rId29" Type="http://schemas.openxmlformats.org/officeDocument/2006/relationships/hyperlink" Target="https://hal.science/hal-03309986v1" TargetMode="External"/><Relationship Id="rId30" Type="http://schemas.openxmlformats.org/officeDocument/2006/relationships/hyperlink" Target="https://hal.science/hal-03079974v1" TargetMode="External"/><Relationship Id="rId31" Type="http://schemas.openxmlformats.org/officeDocument/2006/relationships/hyperlink" Target="https://hal.science/search/index/?q=*&amp;authFullName_s=Julien Muller" TargetMode="External"/><Relationship Id="rId32" Type="http://schemas.openxmlformats.org/officeDocument/2006/relationships/hyperlink" Target="https://hal.science/hal-02969308v1" TargetMode="External"/><Relationship Id="rId33" Type="http://schemas.openxmlformats.org/officeDocument/2006/relationships/hyperlink" Target="https://hal.science/search/index/?q=*&amp;authFullName_s=Pierre Couchet" TargetMode="External"/><Relationship Id="rId34" Type="http://schemas.openxmlformats.org/officeDocument/2006/relationships/hyperlink" Target="https://shs.hal.science/tel-01765547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Soulu</dc:title>
  <dc:description>CV</dc:description>
  <dc:subject/>
  <cp:keywords/>
  <cp:category/>
  <cp:lastModifiedBy/>
  <dcterms:created xsi:type="dcterms:W3CDTF">2026-04-04T23:53:26+02:00</dcterms:created>
  <dcterms:modified xsi:type="dcterms:W3CDTF">2026-04-04T23:53:26+02:00</dcterms:modified>
</cp:coreProperties>
</file>

<file path=docProps/custom.xml><?xml version="1.0" encoding="utf-8"?>
<Properties xmlns="http://schemas.openxmlformats.org/officeDocument/2006/custom-properties" xmlns:vt="http://schemas.openxmlformats.org/officeDocument/2006/docPropsVTypes"/>
</file>