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Girard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Curriculum Vitae. Frédéric Girard, Directeur d’études émérite à l’École Française d’Extrême-Orient</w:t></w:r></w:p><w:p><w:pPr/><w:r><w:rPr/><w:t xml:space="preserve">Nom et prénom : GIRARD, Frédéric, René, Robert.</w:t></w:r></w:p><w:p><w:pPr/><w:r><w:rPr/><w:t xml:space="preserve">Né le 19 février 1949 à Montreuil (93200), France.</w:t></w:r></w:p><w:p><w:pPr/><w:r><w:rPr/><w:t xml:space="preserve">Nationalité : française.</w:t></w:r></w:p><w:p><w:pPr/><w:r><w:rPr/><w:t xml:space="preserve">Adresse : 20, Jardin de Sainte gemme (78810), France.</w:t></w:r></w:p><w:p><w:pPr/><w:r><w:rPr/><w:t xml:space="preserve">E.mail : </w:t></w:r><w:hyperlink r:id="rId7" w:history="1"><w:r><w:rPr><w:color w:val="#410a8c"/><w:u w:val="single"/></w:rPr><w:t xml:space="preserve">frederic.girard@efeo.net</w:t></w:r></w:hyperlink><w:r><w:rPr/><w:t xml:space="preserve"> ; </w:t></w:r><w:hyperlink r:id="rId8" w:history="1"><w:r><w:rPr><w:color w:val="#410a8c"/><w:u w:val="single"/></w:rPr><w:t xml:space="preserve">f.r..girard@gmail.com</w:t></w:r></w:hyperlink></w:p><w:p><w:pPr/><w:r><w:rPr/><w:t xml:space="preserve">Profession : Directeur d'études émérite à l'École française d'Extrême-Orient, 1ère classe.</w:t></w:r></w:p><w:p><w:pPr/><w:r><w:rPr/><w:t xml:space="preserve">Diplômes et titres</w:t></w:r></w:p><w:p><w:pPr/><w:r><w:rPr/><w:t xml:space="preserve">Baccalauréat, Philosophie, 1967.</w:t></w:r></w:p><w:p><w:pPr/><w:r><w:rPr/><w:t xml:space="preserve">Diplôme de l'École Nationale des Langues Orientales Vivantes (japonais), 1970.</w:t></w:r></w:p><w:p><w:pPr/><w:r><w:rPr/><w:t xml:space="preserve">Licence d'enseignement de japonais, Université de Paris 7-Diderot, 1971.</w:t></w:r></w:p><w:p><w:pPr/><w:r><w:rPr/><w:t xml:space="preserve">Licence d'enseignement de philosophie, Université de Paris 4-Sorbonne, 1972.</w:t></w:r></w:p><w:p><w:pPr/><w:r><w:rPr/><w:t xml:space="preserve">Maîtrise d'enseignement de philosophie (Philosophie indienne), Université de Paris 4-Sorbonne, 1973.</w:t></w:r><w:r><w:rPr><w:i w:val="1"/><w:iCs w:val="1"/></w:rPr><w:t xml:space="preserve">.</w:t></w:r></w:p><w:p><w:pPr/><w:r><w:rPr/><w:t xml:space="preserve">Doctorat de IIIe cycle, à l'Université Paris-Diderot, 1980.</w:t></w:r></w:p><w:p><w:pPr/><w:r><w:rPr/><w:t xml:space="preserve">Diplôme de l'École Pratique des Hautes Études, IVe section, 1982.</w:t></w:r></w:p><w:p><w:pPr/><w:r><w:rPr/><w:t xml:space="preserve">Habilitation à diriger des recherches en Lettres et Sciences humaines, Université Paris-Diderot, 2001.</w:t></w:r></w:p><w:p><w:pPr/><w:r><w:rPr/><w:t xml:space="preserve">Prix :  Prix Shibusawa-Claudel 1992, pour le livre </w:t></w:r><w:r><w:rPr><w:i w:val="1"/><w:iCs w:val="1"/></w:rPr><w:t xml:space="preserve">Un moine de la secte kegon à l'époque de Kamakura (1185-1333), Myōe (1173-1232) et le Journal de ses rêves</w:t></w:r><w:r><w:rPr/><w:t xml:space="preserve">.</w:t></w:r></w:p><w:p><w:pPr/><w:r><w:rPr/><w:t xml:space="preserve">Premier lauréat du Prix international de l’université Kanazawa en commémoration de Suzuki Daisetsu et Nishida Kitarō, université Kanazawa, 2018.</w:t></w:r></w:p><w:p><w:pPr/><w:r><w:rPr/><w:t xml:space="preserve">Membre de la Société Asiatique (depuis 1986).</w:t></w:r></w:p><w:p><w:pPr/><w:r><w:rPr/><w:t xml:space="preserve">Membre du CRCAO (anciennement UMR 8155), depuis 1977.</w:t></w:r></w:p><w:p><w:pPr/><w:r><w:rPr/><w:t xml:space="preserve">Membre de la Société académique de Genève, Suisse, depuis 2007.</w:t></w:r></w:p><w:p><w:pPr/><w:r><w:rPr/><w:t xml:space="preserve">Membre du Comité scientifique international de la Soft (Société française de traductologie), depuis 2018.</w:t></w:r></w:p><w:p><w:pPr/><w:r><w:rPr><w:b w:val="1"/><w:bCs w:val="1"/></w:rPr><w:t xml:space="preserve">Publications.</w:t></w:r></w:p><w:p><w:pPr/><w:r><w:rPr/><w:t xml:space="preserve">A/ Ouvrages, monographies :</w:t></w:r></w:p><w:p><w:pPr/><w:r><w:rPr/><w:t xml:space="preserve">Girard Frédéric (1990), </w:t></w:r><w:r><w:rPr><w:i w:val="1"/><w:iCs w:val="1"/></w:rPr><w:t xml:space="preserve">Un moine de la secte Kegon à l'époque de Kamakura (1185-1333), Myōe (1173-1232) et le Journal de ses rêves</w:t></w:r><w:r><w:rPr/><w:t xml:space="preserve">, Publications de l'Ecole française d'Extrême-Orient, volume CLX, Paris, 1990, LXXXVIII+598 pages.</w:t></w:r></w:p><w:p><w:pPr/><w:r><w:rPr/><w:t xml:space="preserve">Girard, Frédéric (2004), </w:t></w:r><w:r><w:rPr><w:i w:val="1"/><w:iCs w:val="1"/></w:rPr><w:t xml:space="preserve">Traité sur l’acte de foi dans le Grand Véhicule</w:t></w:r><w:r><w:rPr/><w:t xml:space="preserve">, Traduction commentée et Introduction par Frédéric Girard, The Izutsu Library Series on Oriental Philosophy 2, Tōkyō, Keiō University Press, 2004. LXXIII + 298 pages.</w:t></w:r></w:p><w:p><w:pPr/><w:r><w:rPr/><w:t xml:space="preserve">Girard, Frédéric (2007), </w:t></w:r><w:r><w:rPr><w:i w:val="1"/><w:iCs w:val="1"/></w:rPr><w:t xml:space="preserve">The Stanza of the Bell in the Wind : Zen and Nenbutsu in the Early Kamakura Period</w:t></w:r><w:r><w:rPr/><w:t xml:space="preserve">, Studia Philologica Buddhica, Occasional Paper Series, XIV, The International Institute for Buddhist Studies, Tōkyō, 2007, IV + 81 pages.</w:t></w:r></w:p><w:p><w:pPr/><w:r><w:rPr/><w:t xml:space="preserve">Girard, Frédéric (2008), </w:t></w:r><w:r><w:rPr><w:i w:val="1"/><w:iCs w:val="1"/></w:rPr><w:t xml:space="preserve">Vocabulaire du bouddhisme japonais</w:t></w:r><w:r><w:rPr/><w:t xml:space="preserve">, École Pratique des Hautes Études, Sciences Historiques et Philologiques, II, Hautes Études Orientales - Extrême-Orient 9, 45, Genève, Droz, 2008, 2 volumes, XLIX + 1658 pages. ISBN 978-2-600-01228-7.</w:t></w:r></w:p><w:p><w:pPr/><w:r><w:rPr/><w:t xml:space="preserve">Girard, Frédéric (2010), </w:t></w:r><w:r><w:rPr><w:i w:val="1"/><w:iCs w:val="1"/></w:rPr><w:t xml:space="preserve">Yoroppajin no Nihon shūkyō heno apurōchi - emīru gime to Nihon no sōryo, kannushi tono mondō</w:t></w:r><w:r><w:rPr/><w:t xml:space="preserve">  ヨロッパ人の日本宗教へのアプロ－チ － えミ－ル ギメと日本の僧侶、神主との問答, The Approach of a European towards Japanese religions : The Dialogues of Emile Guimet with Japanese Monks and Priests -, Kokusai Nihon bunka kenkyū sentā 国際日本文化研究センタ－, Dai 214 kai Nichibunken Forum 第二百十四回 日文研フオラ－ム, Kyōto, octobre 2010, 48 pages.</w:t></w:r></w:p><w:p><w:pPr/><w:r><w:rPr/><w:t xml:space="preserve">Girard, Frédéric (2011), </w:t></w:r><w:r><w:rPr><w:i w:val="1"/><w:iCs w:val="1"/></w:rPr><w:t xml:space="preserve">Glossaire de philosophie japonais-français</w:t></w:r><w:r><w:rPr/><w:t xml:space="preserve">, Aisthêsis, A Journal of Culture and Aestetics, A Special Edition April 2011, East-West Center for Research into Culture and Aesthetics, Tōkyō, Waseda University, VI + 134 pages. ISSN 1882-2053.</w:t></w:r></w:p><w:p><w:pPr/><w:r><w:rPr/><w:t xml:space="preserve">Girard, Frédéric (2012), </w:t></w:r><w:r><w:rPr><w:i w:val="1"/><w:iCs w:val="1"/></w:rPr><w:t xml:space="preserve">Émile Guimet, Dialogues avec les religieux japonais, textes établis, traduits et introduits par Frédéric Girard</w:t></w:r><w:r><w:rPr/><w:t xml:space="preserve">, Editions Findakly, avec le concours du musée Guimet, Paris, 2012, 179 pages. ISBN 978-2-86805-146-2.</w:t></w:r></w:p><w:p><w:pPr/><w:r><w:rPr/><w:t xml:space="preserve">Girard, Frédéric (2014), </w:t></w:r><w:r><w:rPr><w:i w:val="1"/><w:iCs w:val="1"/></w:rPr><w:t xml:space="preserve">La doctrine du germe de la foi selon l’Ornementation fleurie, de Myōe (1173-1232), Un Fides quaerens intellectum dans le Japon du XIIIe siècle</w:t></w:r><w:r><w:rPr/><w:t xml:space="preserve">, Bibliothèque de l’Institut des Hautes Études Japonaises, Paris, Collège de France-Institut des Hautes Études Japonaises, 2014, 136 p. ISBN 978-2-913217-33-1.</w:t></w:r><w:r><w:rPr><w:i w:val="1"/><w:iCs w:val="1"/></w:rPr><w:t xml:space="preserve">Un moine de la secte Kegon à l'époque de Kamakura (1185-1333), Myōe (1173-1232) et le Journal de ses rêves</w:t></w:r><w:r><w:rPr/><w:t xml:space="preserve">, Publications de l'École Française d'Extrême-Orient, volume CLX, Paris, 1990, LXXXVIII+598 pages.</w:t></w:r></w:p><w:p><w:pPr/><w:r><w:rPr/><w:t xml:space="preserve">Girard, Frédéric (2016), </w:t></w:r><w:r><w:rPr><w:i w:val="1"/><w:iCs w:val="1"/></w:rPr><w:t xml:space="preserve">Les Dialogues de Dōgen en Chine</w:t></w:r><w:r><w:rPr/><w:t xml:space="preserve">, édités et traduits par Frédéric Girard, Rayon Histoire de la Librairie Droz, avec la participation de l’EFEO, Genève, 2016. ISBN 978-2-600-01903-3. ISSN 2235-1353.</w:t></w:r></w:p><w:p><w:pPr/><w:r><w:rPr/><w:t xml:space="preserve">Girard, Frédéric (2017), </w:t></w:r><w:r><w:rPr><w:i w:val="1"/><w:iCs w:val="1"/></w:rPr><w:t xml:space="preserve">Aimables ermites de notre temps</w:t></w:r><w:r><w:rPr/><w:t xml:space="preserve">. Récits composés par Sairo, alias Kyōsen, et préfacés par Ihara Saikaku, Publications de l’Ecole française d’Extrême-Orient, Monographies, 196. 2017. ISBN 978-2-85539-134-2. ISSN 1269-8326.</w:t></w:r></w:p><w:p><w:pPr/><w:r><w:rPr/><w:t xml:space="preserve">Girard, Frédéric (2019), </w:t></w:r><w:r><w:rPr><w:i w:val="1"/><w:iCs w:val="1"/></w:rPr><w:t xml:space="preserve">Méthode d’examen mental sur la sphère de la Loi selon l’Ornementation fleurie, Huayan fajie guanmen</w:t></w:r><w:r><w:rPr/><w:t xml:space="preserve"> 華嚴法界觀門, 觀門, – avec le </w:t></w:r><w:r><w:rPr><w:i w:val="1"/><w:iCs w:val="1"/></w:rPr><w:t xml:space="preserve">Commentaire</w:t></w:r><w:r><w:rPr/><w:t xml:space="preserve"> de Guigeng Zongmi 圭峯宗密 (780-841) –, Editions You-Feng, Librairie Editeur 巴黎友豐書店, 2019. ISBN 979-10-367-0060-6.</w:t></w:r></w:p><w:p><w:pPr/><w:r><w:rPr/><w:t xml:space="preserve">Coéditions :</w:t></w:r></w:p><w:p><w:pPr/><w:r><w:rPr/><w:t xml:space="preserve">Girard, Frédéric (1997), </w:t></w:r><w:r><w:rPr><w:i w:val="1"/><w:iCs w:val="1"/></w:rPr><w:t xml:space="preserve">Proverbes japonais - 365 proverbes pour tous les jours -</w:t></w:r><w:r><w:rPr/><w:t xml:space="preserve">, Guy Gagnon, Frédéric Girard, Emi Inoue, Éditions You-Feng, Paris, 1997, V+175 pages.</w:t></w:r></w:p><w:p><w:pPr/><w:r><w:rPr/><w:t xml:space="preserve">Girard, Frédéric (2002), </w:t></w:r><w:r><w:rPr><w:i w:val="1"/><w:iCs w:val="1"/></w:rPr><w:t xml:space="preserve">Repenser l'ordre,, repenser l'héritage - Le paysage intellectuel sous le Japon des Tokugawa (1600-1868)</w:t></w:r><w:r><w:rPr/><w:t xml:space="preserve">, Droz-EPHE-IVe section, Paris-Genève, 2001-2002, en collaboration avec Mmes Annick Horiuchi-Baba et Mieko Macé, XXI=524 p.</w:t></w:r></w:p><w:p><w:pPr/><w:r><w:rPr/><w:t xml:space="preserve">Girard, Frédéric (2012), Coéditeur et co-auteur de l’ouvrage </w:t></w:r><w:r><w:rPr><w:i w:val="1"/><w:iCs w:val="1"/></w:rPr><w:t xml:space="preserve">Huayan Buddhism in East Asia : Origins and Adaptation of a Visual Culture</w:t></w:r><w:r><w:rPr/><w:t xml:space="preserve">, ouvrage dirigé par Frédéric Girard, Imre Hamar & Robert Gimello, Asiatische Forschungen 155, Harrassowitz Verlag, Wiesbaden, 2012, XXIII + 412 pages. ISBN 9 783447 066785.</w:t></w:r></w:p><w:p><w:pPr/><w:r><w:rPr/><w:t xml:space="preserve">Girard, Frédéric (2015), Co-auteur de l’ouvrage compilé par Fukuda Toshiaki & Kuranaka Shinobu, </w:t></w:r><w:r><w:rPr><w:i w:val="1"/><w:iCs w:val="1"/></w:rPr><w:t xml:space="preserve">Chafu</w:t></w:r><w:r><w:rPr/><w:t xml:space="preserve"> (</w:t></w:r><w:r><w:rPr><w:i w:val="1"/><w:iCs w:val="1"/></w:rPr><w:t xml:space="preserve">Généalogie du thé</w:t></w:r><w:r><w:rPr/><w:t xml:space="preserve">), volume 7, </w:t></w:r><w:r><w:rPr><w:i w:val="1"/><w:iCs w:val="1"/></w:rPr><w:t xml:space="preserve">Chūshaku</w:t></w:r><w:r><w:rPr/><w:t xml:space="preserve"> (</w:t></w:r><w:r><w:rPr><w:i w:val="1"/><w:iCs w:val="1"/></w:rPr><w:t xml:space="preserve">Commentaires</w:t></w:r><w:r><w:rPr/><w:t xml:space="preserve">), Tōkyō, Daitō bunka daigaku Tōyō kenkyūjo (Centre de recherches orientales de l’université Tōyō daitō), 2015, 360 p.</w:t></w:r></w:p><w:p><w:pPr/><w:r><w:rPr/><w:t xml:space="preserve">Girard, Frédéric (2016), Co-auteur de l’ouvrage compilé par Fukuda Toshiaki & Kuranaka Shinobu, </w:t></w:r><w:r><w:rPr><w:i w:val="1"/><w:iCs w:val="1"/></w:rPr><w:t xml:space="preserve">Chafu</w:t></w:r><w:r><w:rPr/><w:t xml:space="preserve"> (</w:t></w:r><w:r><w:rPr><w:i w:val="1"/><w:iCs w:val="1"/></w:rPr><w:t xml:space="preserve">Généalogie du thé</w:t></w:r><w:r><w:rPr/><w:t xml:space="preserve">), volume 8, </w:t></w:r><w:r><w:rPr><w:i w:val="1"/><w:iCs w:val="1"/></w:rPr><w:t xml:space="preserve">Chūshaku</w:t></w:r><w:r><w:rPr/><w:t xml:space="preserve"> (</w:t></w:r><w:r><w:rPr><w:i w:val="1"/><w:iCs w:val="1"/></w:rPr><w:t xml:space="preserve">Commentaires</w:t></w:r><w:r><w:rPr/><w:t xml:space="preserve">), Centre de recherches orientales de l’université Tōyō daitō, Tōkyō, 2016.</w:t></w:r></w:p><w:p><w:pPr/><w:r><w:rPr/><w:t xml:space="preserve">Girard, Frédéric (2017), Co-auteur de l’ouvrage compilé par Fukuda Toshiaki & Kuranaka Shinobu, </w:t></w:r><w:r><w:rPr><w:i w:val="1"/><w:iCs w:val="1"/></w:rPr><w:t xml:space="preserve">Chafu</w:t></w:r><w:r><w:rPr/><w:t xml:space="preserve"> (</w:t></w:r><w:r><w:rPr><w:i w:val="1"/><w:iCs w:val="1"/></w:rPr><w:t xml:space="preserve">Généalogie du thé</w:t></w:r><w:r><w:rPr/><w:t xml:space="preserve">), volume 9, </w:t></w:r><w:r><w:rPr><w:i w:val="1"/><w:iCs w:val="1"/></w:rPr><w:t xml:space="preserve">Chūshaku</w:t></w:r><w:r><w:rPr/><w:t xml:space="preserve"> (</w:t></w:r><w:r><w:rPr><w:i w:val="1"/><w:iCs w:val="1"/></w:rPr><w:t xml:space="preserve">Commentaires</w:t></w:r><w:r><w:rPr/><w:t xml:space="preserve">), Centre de recherches orientales de l’université Tōyō daitō, Tōkyō, 2017.</w:t></w:r></w:p><w:p><w:pPr/><w:r><w:rPr/><w:t xml:space="preserve">Girard, Frédéric (2018), Co-auteur de l’ouvrage compilé par Fukuda Toshiaki & Kuranaka Shinobu, </w:t></w:r><w:r><w:rPr><w:i w:val="1"/><w:iCs w:val="1"/></w:rPr><w:t xml:space="preserve">Chafu</w:t></w:r><w:r><w:rPr/><w:t xml:space="preserve"> (</w:t></w:r><w:r><w:rPr><w:i w:val="1"/><w:iCs w:val="1"/></w:rPr><w:t xml:space="preserve">Généalogie du thé</w:t></w:r><w:r><w:rPr/><w:t xml:space="preserve">), volume 10, </w:t></w:r><w:r><w:rPr><w:i w:val="1"/><w:iCs w:val="1"/></w:rPr><w:t xml:space="preserve">Chūshaku</w:t></w:r><w:r><w:rPr/><w:t xml:space="preserve"> (</w:t></w:r><w:r><w:rPr><w:i w:val="1"/><w:iCs w:val="1"/></w:rPr><w:t xml:space="preserve">Commentaires</w:t></w:r><w:r><w:rPr/><w:t xml:space="preserve">), Centre de recherches orientales de l’université Tōyō daitō, Tōkyō, 2018.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Synthesis of Some 5′-Thiopentofuranosylpyrimidines as Potential Anti-tumor Agents.</w:t></w:r></w:hyperlink></w:p><w:p><w:pPr/><w:hyperlink r:id="rId10" w:history="1"><w:r><w:rPr><w:color w:val="#410a8c"/><w:u w:val="single"/></w:rPr><w:t xml:space="preserve">Frédéric Girard</w:t></w:r></w:hyperlink><w:r><w:rPr/><w:t xml:space="preserve">,</w:t></w:r><w:hyperlink r:id="rId11" w:history="1"><w:r><w:rPr><w:color w:val="#410a8c"/><w:u w:val="single"/></w:rPr><w:t xml:space="preserve">Stephane Leonce</w:t></w:r></w:hyperlink><w:r><w:rPr/><w:t xml:space="preserve">,</w:t></w:r><w:hyperlink r:id="rId12" w:history="1"><w:r><w:rPr><w:color w:val="#410a8c"/><w:u w:val="single"/></w:rPr><w:t xml:space="preserve">Luigi A. Agrofoglio</w:t></w:r></w:hyperlink></w:p><w:p><w:pPr/><w:r><w:rPr><w:i w:val="1"/><w:iCs w:val="1"/></w:rPr><w:t xml:space="preserve">Tetrahedron Letters</w:t></w:r><w:r><w:rPr/><w:t xml:space="preserve">, 1997, 38 (43), pp.7535-7538. </w:t></w:r><w:hyperlink r:id="rId13" w:history="1"><w:r><w:rPr><w:color w:val="#410a8c"/><w:u w:val="single"/></w:rPr><w:t xml:space="preserve">⟨10.1016/S0040-4039(97)10025-9⟩</w:t></w:r></w:hyperlink></w:p><w:p><w:pPr/><w:r><w:rPr/><w:t xml:space="preserve">Article dans une revue</w:t></w:r></w:p><w:p><w:pPr/><w:hyperlink r:id="rId14" w:history="1"><w:r><w:rPr><w:color w:val="#410a8c"/><w:u w:val="single"/></w:rPr><w:t xml:space="preserve">istex</w:t></w:r></w:hyperlink></w:p><w:p><w:pPr/><w:hyperlink r:id="rId9" w:history="1"><w:r><w:rPr><w:color w:val="#410a8c"/><w:u w:val="single"/></w:rPr><w:t xml:space="preserve">hal-05588853v1</w:t></w:r></w:hyperlink></w:p></w:tc></w:tr></w:tbl><w:sectPr><w:footerReference w:type="default" r:id="rId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frederic.girard@efeo.net" TargetMode="External"/><Relationship Id="rId8" Type="http://schemas.openxmlformats.org/officeDocument/2006/relationships/hyperlink" Target="mailto:f.r..girard@gmail.com" TargetMode="External"/><Relationship Id="rId9" Type="http://schemas.openxmlformats.org/officeDocument/2006/relationships/hyperlink" Target="https://hal.science/hal-05588853v1" TargetMode="External"/><Relationship Id="rId10" Type="http://schemas.openxmlformats.org/officeDocument/2006/relationships/hyperlink" Target="https://hal.science/search/index/?q=*&amp;authFullName_s=Fr&#233;d&#233;ric Girard" TargetMode="External"/><Relationship Id="rId11" Type="http://schemas.openxmlformats.org/officeDocument/2006/relationships/hyperlink" Target="https://hal.science/search/index/?q=*&amp;authFullName_s=Stephane Leonce" TargetMode="External"/><Relationship Id="rId12" Type="http://schemas.openxmlformats.org/officeDocument/2006/relationships/hyperlink" Target="https://hal.science/search/index/?q=*&amp;authFullName_s=Luigi A. Agrofoglio" TargetMode="External"/><Relationship Id="rId13" Type="http://schemas.openxmlformats.org/officeDocument/2006/relationships/hyperlink" Target="https://dx.doi.org/10.1016/S0040-4039(97)10025-9" TargetMode="External"/><Relationship Id="rId14" Type="http://schemas.openxmlformats.org/officeDocument/2006/relationships/hyperlink" Target="https://api.istex.fr/ark:/67375/6H6-2G4CQLC2-N/fulltext.pdf?sid=hal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Girard</dc:title>
  <dc:description>CV</dc:description>
  <dc:subject/>
  <cp:keywords/>
  <cp:category/>
  <cp:lastModifiedBy/>
  <dcterms:created xsi:type="dcterms:W3CDTF">2026-05-04T18:31:28+02:00</dcterms:created>
  <dcterms:modified xsi:type="dcterms:W3CDTF">2026-05-04T18:31:28+02:00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