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MICHEA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du règlement sur l’intelligence artificielle pour la mise sur le marché européen des produits de santé contenant de l’intelligence artificielle : éloge de l’esthétique du flou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N. De Grove-Valdeyron. </w:t>
            </w:r>
            <w:r>
              <w:rPr>
                <w:i w:val="1"/>
                <w:iCs w:val="1"/>
              </w:rPr>
              <w:t xml:space="preserve">Droit européen de la santé numérique. Un droit en construction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289-329, 2025, 9782802776413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adaptation du droit social de l’Union européenne à la vulnérabilité singulière des travailleurs des plateformes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La régulation juridique des plateformes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2025, 978-2-38600-059-1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enjeux soulevés par l’AI Act pour la mise sur le marché européen des produits de santé contenant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Nathalie De Grove-Valdeyron. </w:t>
            </w:r>
            <w:r>
              <w:rPr>
                <w:i w:val="1"/>
                <w:iCs w:val="1"/>
              </w:rPr>
              <w:t xml:space="preserve">Espace européen des données de santé et IA</w:t>
            </w:r>
            <w:r>
              <w:rPr/>
              <w:t xml:space="preserve">, Presses de l’Université Toulouse Capitole, pp.223-245,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⟨10.4000/13vco⟩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blockchain dans l'identité numérique européenne ou le retour de l'apprenti sorcier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Brunessen Bertrand; Sandrine Turgis. </w:t>
            </w:r>
            <w:r>
              <w:rPr>
                <w:i w:val="1"/>
                <w:iCs w:val="1"/>
              </w:rPr>
              <w:t xml:space="preserve">Blockchain et protection de la privacy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209-246, 2025, 9782807948044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&amp;quot;matrice&amp;quot; du Green Deal : des instruments, des institutions... et des hommes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Alan Hervé. </w:t>
            </w:r>
            <w:r>
              <w:rPr>
                <w:i w:val="1"/>
                <w:iCs w:val="1"/>
              </w:rPr>
              <w:t xml:space="preserve">Green Deal et marché. Vers une transformation matricielle du droit européen</w:t>
            </w:r>
            <w:r>
              <w:rPr/>
              <w:t xml:space="preserve">, Bruylant, pp. 23-69, 2025, Collection Droit de l'Union européenne, 978-2-8027-7481-5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social de l’Union européenne est-il en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A. Millet-Devalle; N. Pigeon. </w:t>
            </w:r>
            <w:r>
              <w:rPr>
                <w:i w:val="1"/>
                <w:iCs w:val="1"/>
              </w:rPr>
              <w:t xml:space="preserve">L’Union européenne et la gestion des crises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p. 271-308, 2024, 978-2-233-01087-2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La rencontre de la responsabilité sociale des entreprises et des droits des travailleurs dans les accords de libre-échange de l’Union européenne : quelle mise en perspective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Marion Bary. </w:t>
            </w:r>
            <w:r>
              <w:rPr>
                <w:i w:val="1"/>
                <w:iCs w:val="1"/>
              </w:rPr>
              <w:t xml:space="preserve">L'entreprise et la reddition de compte en matière sociale et environnementale. Regards croisés droits français, de l'Union européenne et brésilien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IODE (UMR CNRS 6262)</w:t>
              </w:r>
            </w:hyperlink>
            <w:r>
              <w:rPr/>
              <w:t xml:space="preserve">, pp.51-96, 2023, Amplitude du droit, 978-2-9581843-2-2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extraterritorial du droit européen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Alan Hervé; Cécile Rapoport. </w:t>
            </w:r>
            <w:r>
              <w:rPr>
                <w:i w:val="1"/>
                <w:iCs w:val="1"/>
              </w:rPr>
              <w:t xml:space="preserve">L’Union européenne et l’extraterritorialité. Acteurs, fonctions, réactions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pp.289-313, 2023, 9782753592179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la responsabilité sociale des entreprises et des droits des travailleurs dans les accords de libre-échange de l'Union européenne : quelle mise en perspective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et la reddition de compte en matière sociale et environnementale. Regards croisés droits français, de l'Union européenne et brésilien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IODE - Editions d'ouvrages numériques</w:t>
              </w:r>
            </w:hyperlink>
            <w:r>
              <w:rPr/>
              <w:t xml:space="preserve">, pp.51-96, 2023, Amplitude du droit, 978-2-9581843-2-2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Essai de typologie des filières procédurales sous-tendant les politiques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Sous la direction de Sébastien Adalid et Frédérique Michéa. </w:t>
            </w:r>
            <w:r>
              <w:rPr>
                <w:i w:val="1"/>
                <w:iCs w:val="1"/>
              </w:rPr>
              <w:t xml:space="preserve">La procéduralisation du droit de l'Union européenne</w:t>
            </w:r>
            <w:r>
              <w:rPr/>
              <w:t xml:space="preserve">, Presses universitaires de Rennes, p. 17-48, 2022, Droits européens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personnes physiques à l’égard du traitement des données à caractère personnel par les autorités compétentes à des fins de prévention et de détection des infractions pénales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La politique européenne du numérique</w:t>
            </w:r>
            <w:r>
              <w:rPr/>
              <w:t xml:space="preserve">, Bruylant, pp.403-439, 2022, Collection droit de l'Union européenne - Monographies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territoriaux de la politique de cohésion : les autorités régionales et locales sous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L. Potvin-Solis (dir.). </w:t>
            </w:r>
            <w:r>
              <w:rPr>
                <w:i w:val="1"/>
                <w:iCs w:val="1"/>
              </w:rPr>
              <w:t xml:space="preserve">L'Union européenne et les territoires</w:t>
            </w:r>
            <w:r>
              <w:rPr/>
              <w:t xml:space="preserve">, Bruylant, p. 213-251, 2022, Colloque Jean Monnet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 la donnée en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N. Nevejans (dir.). </w:t>
            </w:r>
            <w:r>
              <w:rPr>
                <w:i w:val="1"/>
                <w:iCs w:val="1"/>
              </w:rPr>
              <w:t xml:space="preserve">Données et technologies numériques. Approches juridique, scientifique et éthique</w:t>
            </w:r>
            <w:r>
              <w:rPr/>
              <w:t xml:space="preserve">, Mare &amp; Martin, p.29-48, 2021, Droit &amp; Science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finalités des systèmes d’information européens à vocation migratoire. L’Union européenne et la tentation du panoptique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Sandrine Turgis. </w:t>
            </w:r>
            <w:r>
              <w:rPr>
                <w:i w:val="1"/>
                <w:iCs w:val="1"/>
              </w:rPr>
              <w:t xml:space="preserve">Les données numériques des migrants et des réfugiés sous l’angle du droit européen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37-63, 2020, Droits européens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et la supervision bancaire. Réflexions sur le processus de parlementarisation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Isabelle Bosse-Platière. </w:t>
            </w:r>
            <w:r>
              <w:rPr>
                <w:i w:val="1"/>
                <w:iCs w:val="1"/>
              </w:rPr>
              <w:t xml:space="preserve">La parlementarisation des processus d'intégration régionale. Approche comparée Europe, Afrique, Amériques</w:t>
            </w:r>
            <w:r>
              <w:rPr/>
              <w:t xml:space="preserve">, Presses universitaires de Rennes, p. 259-293, 2020, Droits européens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&amp;quot;fondamentalité&amp;quot; des droits sociaux en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Anderson Lobato; Girolamo Treccani; Marion Bary. </w:t>
            </w:r>
            <w:r>
              <w:rPr>
                <w:i w:val="1"/>
                <w:iCs w:val="1"/>
              </w:rPr>
              <w:t xml:space="preserve">Justice socio-environnementale et droits humains - Justiça Socioambiental e Direitos Humanos</w:t>
            </w:r>
            <w:r>
              <w:rPr/>
              <w:t xml:space="preserve">, vol. 4, </w:t>
            </w:r>
            <w:hyperlink r:id="rId32" w:history="1">
              <w:r>
                <w:rPr>
                  <w:color w:val="#410a8c"/>
                  <w:u w:val="single"/>
                </w:rPr>
                <w:t xml:space="preserve">Editora da FURG</w:t>
              </w:r>
            </w:hyperlink>
            <w:r>
              <w:rPr/>
              <w:t xml:space="preserve">, p. 302-322, 2020, Coleção Direito e Justiça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l'épreuve du droit de l'Union européenne par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Claude BLUMANN, Fabrice PICOD (dir.). </w:t>
            </w:r>
            <w:r>
              <w:rPr>
                <w:i w:val="1"/>
                <w:iCs w:val="1"/>
              </w:rPr>
              <w:t xml:space="preserve">Annuaire de droit de l'Union européenne 2019</w:t>
            </w:r>
            <w:r>
              <w:rPr/>
              <w:t xml:space="preserve">, Éditions Panthéon-Assas, p. 92-118,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du règlement général sur la protection des données avec le corpus du droit dérivé de l’Union européenne relatif à la protection des données personnelles : un tableau clair-obscur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Alexandra Bensamoun; Brunessen Bertrand. </w:t>
            </w:r>
            <w:r>
              <w:rPr>
                <w:i w:val="1"/>
                <w:iCs w:val="1"/>
              </w:rPr>
              <w:t xml:space="preserve">Le règlement général sur la protection des données. Aspects institutionnels et matériels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p. 53-82,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institutionnelles des régimes d'exception visés dans le droit primaire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L'exception en droit de l'Union européenne</w:t>
            </w:r>
            <w:r>
              <w:rPr/>
              <w:t xml:space="preserve">, p. 61-83, 2019, Droits européens, 978-2-7535-7733-6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clauses sociales dans les accords commerciaux transatlantiques, à la lumière de leurs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Génération TAFTA - Les nouveaux partenariats de la mondialisation</w:t>
            </w:r>
            <w:r>
              <w:rPr/>
              <w:t xml:space="preserve">, , p. 247-263, 2018, 978-2-7535-7325-3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institutionnelles du droit européen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modes de production du droit de l’Union européenne. La dialectique du droit institutionnel et du droit matériel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69-108, 2018, Droits européens, 978-2-7535-7550-9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droit de l'Union européenne 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Rennes </w:t>
              </w:r>
            </w:hyperlink>
            <w:r>
              <w:rPr/>
              <w:t xml:space="preserve">, pp. 189-201, 2017, Droits européens, 9782753552302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du Fonds social européen en France au titre de la période de programmation 2014-2020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BAUDELLE G.; CHARLES-LE BIHAN D. (dir.). </w:t>
            </w:r>
            <w:r>
              <w:rPr>
                <w:i w:val="1"/>
                <w:iCs w:val="1"/>
              </w:rPr>
              <w:t xml:space="preserve">Les régions et la politique de cohésion de l’Union européenne</w:t>
            </w:r>
            <w:r>
              <w:rPr/>
              <w:t xml:space="preserve">, Presses universitaires de Rennes, p.159-172,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halshs-02865087v1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juridiques du droit social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Les catégories juridiques du droit de l'Union européenne 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pp.249-295, 2016, Collection de droit de l'Union européenne, 978-2-8027-5115-1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&amp;quot;fondamentalité&amp;quot; des droits sociaux en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Editions de l'Université fédérale de Rio Grande FURG. </w:t>
            </w:r>
            <w:r>
              <w:rPr>
                <w:i w:val="1"/>
                <w:iCs w:val="1"/>
              </w:rPr>
              <w:t xml:space="preserve">Justice socio-environnementale et droits humains - Justiça Socioambiental e Direitos Humanos</w:t>
            </w:r>
            <w:r>
              <w:rPr/>
              <w:t xml:space="preserve">, pp. 311-332,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sociales : vers une convergence des modèles ? Le chapitre &amp;quot;Commerce et travail&amp;quot; de l'AECG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Christian Deblock, Joël Lebullenger, Stéphane Paquin. </w:t>
            </w:r>
            <w:r>
              <w:rPr>
                <w:i w:val="1"/>
                <w:iCs w:val="1"/>
              </w:rPr>
              <w:t xml:space="preserve">Un nouveau pont sur l'Atlantique. L'Accord économique et commercial global entre l'Union européenne et le Canada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du Québec</w:t>
              </w:r>
            </w:hyperlink>
            <w:r>
              <w:rPr/>
              <w:t xml:space="preserve">, pp.327-346, 2015, 978-2-7605-4378-2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sociales : le modèle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L’ALENA à 20 ans : un accord en sursis, un modèle en essor</w:t>
            </w:r>
            <w:r>
              <w:rPr/>
              <w:t xml:space="preserve">, Éditions IEIM, pp.373-388,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promotion pour les entités infra-étatiques dans les organisations d'intégration et de coopération régionales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 territoriales et organisations régionales. De l'indifférence à l'interaction.</w:t>
            </w:r>
            <w:r>
              <w:rPr/>
              <w:t xml:space="preserve">, L'Harmattan, pp.173-194, 2014, 978-2-343-05111-6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sur le mythe / dogme du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60 ans de l'AFEE (ex-CEDECE), Mythes et dogmes fondateurs de la construction européenne</w:t>
            </w:r>
            <w:r>
              <w:rPr/>
              <w:t xml:space="preserve">, Valérie Michel, Jun 2025, Strasbourg, Parlement européen,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l'IA Act pour la mise sur le marché européen de produits contenant de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européen des données de santé et IA. Enjeux juridiques et défis de mise en œuvre</w:t>
            </w:r>
            <w:r>
              <w:rPr/>
              <w:t xml:space="preserve">, Chaire Jean Monnet; IRDEIC,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Digital Identity Wallet, is it really a revolution?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PriCLeSS International Workshop</w:t>
            </w:r>
            <w:r>
              <w:rPr/>
              <w:t xml:space="preserve">, Inria; IRISA; Université de Rennes; Cominlabs,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- ronde : Données de santé, dispositifs médicaux, objets connectés et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Eon-Jaguin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Jean-Nicolas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Anisse Chagraoui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et l'intelligence artificielle en santé</w:t>
            </w:r>
            <w:r>
              <w:rPr/>
              <w:t xml:space="preserve">, Brunessen Bertrand; Céline Castets-Renard; Nathalie de Grove-Valdeyron,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du Green Deal : des instruments, des institutions... et des hommes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Deal &amp; Marché – Vers une transformation matricielle du droit européen à l’heure du Green Deal ?</w:t>
            </w:r>
            <w:r>
              <w:rPr/>
              <w:t xml:space="preserve">, IODE, Sep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numérique redéfinie par la blockchain : quelle boussole offre le droit de l’Union européenne?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&amp; Privacy</w:t>
            </w:r>
            <w:r>
              <w:rPr/>
              <w:t xml:space="preserve">, Université Rennes 1; IODE (UMR CNRS 6262); Brunessen Bertrand; Sandrine Turgis,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des travaux de Dr. Jie Huang, Associate professor, co-director of Centre for Asian and Pacific law, Sydney Law School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Brunessen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de Nanteuil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Transparency, privacy, and security. Which data protection law should be applied in investment arbitration?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actors of the duty of vigilance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 Scientific Networking Seminar Justice Inequality &amp; Inclusion</w:t>
            </w:r>
            <w:r>
              <w:rPr/>
              <w:t xml:space="preserve">, Sep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numérique européenne et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&amp; Privacy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halshs-03821553v1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adaptation du droit social de l'UE à la vulnérabilité singulière des travailleurs des plateformes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L'émergence d'une régulation autonome des plateformes ?</w:t>
            </w:r>
            <w:r>
              <w:rPr/>
              <w:t xml:space="preserve">, Brunessen Bertrand; Jean Sirinelli,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halshs-03380283v1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Autorités régionales et locales, chevilles ouvrières de la mise en œuvre des politiques de l’Union européenne - La politique de cohésion (2021-2027)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L’internationalisation des territoires et la démocratie locale</w:t>
            </w:r>
            <w:r>
              <w:rPr/>
              <w:t xml:space="preserve">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social européen est-il en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la gestion des crises</w:t>
            </w:r>
            <w:r>
              <w:rPr/>
              <w:t xml:space="preserve">, Dec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extraterritorial du droit européen du numérique : la valse-hésitation du juge et du législateur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l’extraterritorialité. Acteurs, fonctions, réactions</w:t>
            </w:r>
            <w:r>
              <w:rPr/>
              <w:t xml:space="preserve">, Cécile Rapoport; Alan Hervé; Institut de l’Ouest : Droit et Europe (UMR CNRS 6262),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Autorités régionales et locales, chevilles ouvrières de la mise en œuvre de politiques de l'Union européenne : la politique de cohésion de l'Union européenne pour la période 2021-2027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des territoires et démocratie locale</w:t>
            </w:r>
            <w:r>
              <w:rPr/>
              <w:t xml:space="preserve">, Université Rennes 1; Science Po Rennes; ARENES (UMR CNRS 6051); IODE (UMR CNRS 6262),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contrôles des fonds structurels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fonds structurels européens en région : Un levier pour l'action publique ?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hors d'elle-même. Etude de cas des rapports entre droit de l'Union européenne et procédure pénale à partir du système ETIAS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droit européen de la procédure pénale</w:t>
            </w:r>
            <w:r>
              <w:rPr/>
              <w:t xml:space="preserve">, Laboratoire DCS; Université de Nantes,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hors d’elle-même. Etude de cas des rapports entre droit de l’Union européenne et procédure pénale à partir du système ETIAS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droit européen de la procédure pénale</w:t>
            </w:r>
            <w:r>
              <w:rPr/>
              <w:t xml:space="preserve">, Araceli Turmo; Faculté de droit et des sciences politiques de Nantes,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the Panel 3: The New Generation of FTAs: Internal Impacts, Discussion and comments “Government procurement in EU FTAs”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Rennes LawTTIP Seminar Series, « The New Generation of EU FTAs : External and Internal Challenges »</w:t>
            </w:r>
            <w:r>
              <w:rPr/>
              <w:t xml:space="preserve">, University of Rennes 1,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halshs-02318975v1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Contrepoint : Le mouvement de « procéduralisation »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la procédure pénale. Regards croisés à l’occasion des soixante ans du Code de procédure pénale</w:t>
            </w:r>
            <w:r>
              <w:rPr/>
              <w:t xml:space="preserve">, Institut de l'Ouest : Droit et Europe (UMR CNRS 6262),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halshs-02113867v1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du RGPD avec le corpus du droit dérivé de l'Union relatif à la protection des données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Règlement général sur la protection des données personnelles. Aspects institutionnels et matériels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des filières procédurales sous-tendant les politiques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procéduralisation du droit dans la mise en œuvre des politiques de l'Union européenne</w:t>
            </w:r>
            <w:r>
              <w:rPr/>
              <w:t xml:space="preserve">, IODE - Institut de l'Ouest : Droit et Europe UMR CNRS 6262; Université de Rennes 1,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procédures en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procéduralisation du droit du marché intérieur</w:t>
            </w:r>
            <w:r>
              <w:rPr/>
              <w:t xml:space="preserve">, Université Le Havre Normandie, Oct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finalité des données numériques relatives aux migrants et aux réfugiés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numériques des migrants et des réfugiés</w:t>
            </w:r>
            <w:r>
              <w:rPr/>
              <w:t xml:space="preserve">, Institut de l'Ouest Droit et Europe (IODE UMR CNRS 6262),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des lieux du dialogue social européen : entre construction et turbulences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syndicalisme à l'épreuve de l'Europe social</w:t>
            </w:r>
            <w:r>
              <w:rPr/>
              <w:t xml:space="preserve">, ISSTO Institut des sciences sociales du travail de l'ouest; DIRECCTE BRETAGNE,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L’incorporation des exigences sociales dans le droit européen des marchés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Justiça socioambiental : o papel dos atores privados, « Relations commerciales et marchés publics »</w:t>
            </w:r>
            <w:r>
              <w:rPr/>
              <w:t xml:space="preserve">, Université fédérale de Rio Grande (FURG), Dec 2017, Rio Grande,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halshs-01776013v1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institutionnelles des dispositifs d'exception visés dans le droit primaire l'UE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L'exception en droit de l'Union européenne</w:t>
            </w:r>
            <w:r>
              <w:rPr/>
              <w:t xml:space="preserve">, Université Jean Moulin Lyon III; CEE (Centre d’études européennes); École doctorale de droit de Lyon-Saint-Etienne,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clauses sociales dans les accords commerciaux transatlantiques à la lumière de leurs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partenariats transatlantique et transpacifique à l’ère de l’interconnexion</w:t>
            </w:r>
            <w:r>
              <w:rPr/>
              <w:t xml:space="preserve">, Nov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du processus de parlementarisation au sein de l'Union européenne. L'exemple emblématique de l'Union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parlementarisation des organisations régionales d'intégration dans le contexte international</w:t>
            </w:r>
            <w:r>
              <w:rPr/>
              <w:t xml:space="preserve">, Institut de l'Ouest : Droit et Europe (IODE) UMR CNRS 6262; Université de Rennes 1,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institutionnelles du 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modes de production de droit en droit de l'Union européenne. La dialectique du droit institutionnel et du droit matériel.</w:t>
            </w:r>
            <w:r>
              <w:rPr/>
              <w:t xml:space="preserve">, IODE (UMR CNRS 6262),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migratoires : l'Union européenne au défi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migratoires : l'Union européenne au défi</w:t>
            </w:r>
            <w:r>
              <w:rPr/>
              <w:t xml:space="preserve">, Association Vox Juris; Faculté de droit et de science politique de Rennes, Apr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fondamentalité des droits sociaux en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: Justica Socioambiental Sociedade e Risco</w:t>
            </w:r>
            <w:r>
              <w:rPr/>
              <w:t xml:space="preserve">, Université fédérale de Santa Catarina (UFSC), Nov 2015,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territoriaux de la politique de cohésion dans le cadre de la programmation 2014-2020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Monnet. Les implications territoriales de l'appartenance à l'Union européenne</w:t>
            </w:r>
            <w:r>
              <w:rPr/>
              <w:t xml:space="preserve">, CRDFED, Oct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fondamentalité des droits sociaux en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: Estado Social, Direitos Humanos e Meio Ambiente</w:t>
            </w:r>
            <w:r>
              <w:rPr/>
              <w:t xml:space="preserve">, Université fédérale du Para (UFPA), Nov 2015, Belém,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régionalismes : la dimension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L'ALENA et les nouveaux modèles d'intégration</w:t>
            </w:r>
            <w:r>
              <w:rPr/>
              <w:t xml:space="preserve">, Feb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halshs-01023731v1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régionalisation du Fonds social européen pour la période de programmation 2014-2020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régions et la politique de cohésion de l'Union européenne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du droit social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catégories juridiques du droit de l’Union européenne</w:t>
            </w:r>
            <w:r>
              <w:rPr/>
              <w:t xml:space="preserve">, iode, Dec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halshs-01094382v1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promotion pour les entités infra-étatiques dans les organisations d'intégration et de coopération régionales? Les enseignements de la politique de cohésion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Les entités infra-étatiques et les organisations de coopération et d'intégration régionales, Université des Antilles et de la Guyane</w:t>
            </w:r>
            <w:r>
              <w:rPr/>
              <w:t xml:space="preserve">, Mar 2013,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l'insertion d'une clause sociale dans l'AECG entre l'Union européenne et le Canada ou la confrontation de deux modèles de clause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séance du séminaire "L'accord économique et commercial global entre l'Union européenne et le Canada. Du dialogue au libre-échange transatlantique"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halshs-00836569v1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de l’Union européenne, sectateurs de la rationalité managériale ? Le laboratoire expérimental du droit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2024, n° 915-916, pp. 527-537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fonds européens structurels et d’investissement (2021‑2027) – Les promesses de simplification administrative sont‑elles tenues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2023, 2023/2, pp.116-141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halshs-04190086v1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Criminal Procedure Out of Itself : A Case Study if the Relationship Between EU Law and Criminal Procedure Using the ETIAS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</w:t>
            </w:r>
            <w:r>
              <w:rPr/>
              <w:t xml:space="preserve">, 2021, 6, p. 473-492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négociation collective européenne au niveau interprofessionnel. Entre construction et menaces systémiques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2019, 2018/3 – 2019/1 (N° 96-97), p.39-63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européen des marchés publics mis au service d'exigences sociales: une alliance aux résultats en demi-teinte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2018, 10, 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L’AECG / CETA et la protection des droits fondamentaux au travail : relations fécondes ou liaisons dangereuses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2017, 2017/2, pp. 253-260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social des régions ultrapériphériques au prisme du Fonds social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2017, 606, pp. 140-146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et la récupération des concours financiers accordés par des fonds structurels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2015, 222, pp.314-324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de la jurisprudence communautaire et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Lhernould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Prodromos Mavridis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2004, 1, pp.12-26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halshs-00100331v1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social européen – Objectifs, régime juridique et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Europe Traité</w:t>
            </w:r>
            <w:r>
              <w:rPr/>
              <w:t xml:space="preserve">, 2023, pp.Fascicule 2185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halshs-04690778v1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procéduralisation du droit de l'Union européenne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Adalid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Presses Universitaires de Rennes, 482 p., 2022, Droits européens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halshs-03821536v1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sociale et droit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2003, pp.891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halshs-00594579v1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30103v1" TargetMode="External"/><Relationship Id="rId8" Type="http://schemas.openxmlformats.org/officeDocument/2006/relationships/hyperlink" Target="https://hal.science/search/index/?q=*&amp;authFullName_s=Fr&#233;d&#233;rique Mich&#233;a" TargetMode="External"/><Relationship Id="rId9" Type="http://schemas.openxmlformats.org/officeDocument/2006/relationships/hyperlink" Target="https://www.larcier-intersentia.com/fr/droit-europeen-sante-numerique-9782802776413.html" TargetMode="External"/><Relationship Id="rId10" Type="http://schemas.openxmlformats.org/officeDocument/2006/relationships/hyperlink" Target="https://hal.science/hal-05230390v1" TargetMode="External"/><Relationship Id="rId11" Type="http://schemas.openxmlformats.org/officeDocument/2006/relationships/hyperlink" Target="https://www.mareetmartin.com/livre/la-regulation-juridique-des-plateformes" TargetMode="External"/><Relationship Id="rId12" Type="http://schemas.openxmlformats.org/officeDocument/2006/relationships/hyperlink" Target="https://hal.science/hal-05069113v1" TargetMode="External"/><Relationship Id="rId13" Type="http://schemas.openxmlformats.org/officeDocument/2006/relationships/hyperlink" Target="https://dx.doi.org/10.4000/13vco" TargetMode="External"/><Relationship Id="rId14" Type="http://schemas.openxmlformats.org/officeDocument/2006/relationships/hyperlink" Target="https://shs.hal.science/halshs-05229623v1" TargetMode="External"/><Relationship Id="rId15" Type="http://schemas.openxmlformats.org/officeDocument/2006/relationships/hyperlink" Target="https://www.larcier-intersentia.com/fr/blockchain-protection-privacy-9782807948044.html" TargetMode="External"/><Relationship Id="rId16" Type="http://schemas.openxmlformats.org/officeDocument/2006/relationships/hyperlink" Target="https://hal.science/hal-05566084v1" TargetMode="External"/><Relationship Id="rId17" Type="http://schemas.openxmlformats.org/officeDocument/2006/relationships/hyperlink" Target="https://shs.hal.science/halshs-04901640v1" TargetMode="External"/><Relationship Id="rId18" Type="http://schemas.openxmlformats.org/officeDocument/2006/relationships/hyperlink" Target="https://pedone.info/livre/lunion-europeenne-et-la-gestion-des-crises/" TargetMode="External"/><Relationship Id="rId19" Type="http://schemas.openxmlformats.org/officeDocument/2006/relationships/hyperlink" Target="https://shs.hal.science/halshs-04034261v1" TargetMode="External"/><Relationship Id="rId20" Type="http://schemas.openxmlformats.org/officeDocument/2006/relationships/hyperlink" Target="https://iode.univ-rennes.fr/collection-en-ligne-amplitude-du-droit" TargetMode="External"/><Relationship Id="rId21" Type="http://schemas.openxmlformats.org/officeDocument/2006/relationships/hyperlink" Target="https://shs.hal.science/halshs-04134901v1" TargetMode="External"/><Relationship Id="rId22" Type="http://schemas.openxmlformats.org/officeDocument/2006/relationships/hyperlink" Target="https://www.pur-editions.fr/product/9452/l-union-europeenne-et-l-extraterritorialite" TargetMode="External"/><Relationship Id="rId23" Type="http://schemas.openxmlformats.org/officeDocument/2006/relationships/hyperlink" Target="https://shs.hal.science/halshs-04136821v1" TargetMode="External"/><Relationship Id="rId24" Type="http://schemas.openxmlformats.org/officeDocument/2006/relationships/hyperlink" Target="https://hal.science/hal-03977281v1" TargetMode="External"/><Relationship Id="rId25" Type="http://schemas.openxmlformats.org/officeDocument/2006/relationships/hyperlink" Target="https://shs.hal.science/halshs-04138749v1" TargetMode="External"/><Relationship Id="rId26" Type="http://schemas.openxmlformats.org/officeDocument/2006/relationships/hyperlink" Target="https://shs.hal.science/halshs-03821549v1" TargetMode="External"/><Relationship Id="rId27" Type="http://schemas.openxmlformats.org/officeDocument/2006/relationships/hyperlink" Target="https://shs.hal.science/halshs-03264364v1" TargetMode="External"/><Relationship Id="rId28" Type="http://schemas.openxmlformats.org/officeDocument/2006/relationships/hyperlink" Target="https://shs.hal.science/halshs-02559533v1" TargetMode="External"/><Relationship Id="rId29" Type="http://schemas.openxmlformats.org/officeDocument/2006/relationships/hyperlink" Target="http://www.pur-editions.fr/detail.php?idOuv=4979" TargetMode="External"/><Relationship Id="rId30" Type="http://schemas.openxmlformats.org/officeDocument/2006/relationships/hyperlink" Target="https://shs.hal.science/halshs-02944016v1" TargetMode="External"/><Relationship Id="rId31" Type="http://schemas.openxmlformats.org/officeDocument/2006/relationships/hyperlink" Target="https://shs.hal.science/halshs-04254995v1" TargetMode="External"/><Relationship Id="rId32" Type="http://schemas.openxmlformats.org/officeDocument/2006/relationships/hyperlink" Target="https://repositorio.furg.br/handle/1/9151" TargetMode="External"/><Relationship Id="rId33" Type="http://schemas.openxmlformats.org/officeDocument/2006/relationships/hyperlink" Target="https://shs.hal.science/halshs-03101751v1" TargetMode="External"/><Relationship Id="rId34" Type="http://schemas.openxmlformats.org/officeDocument/2006/relationships/hyperlink" Target="https://shs.hal.science/halshs-02559554v1" TargetMode="External"/><Relationship Id="rId35" Type="http://schemas.openxmlformats.org/officeDocument/2006/relationships/hyperlink" Target="http://www.mareetmartin.com/livre/le-reglement-sur-la-protection-des-donnees" TargetMode="External"/><Relationship Id="rId36" Type="http://schemas.openxmlformats.org/officeDocument/2006/relationships/hyperlink" Target="https://shs.hal.science/halshs-02276267v1" TargetMode="External"/><Relationship Id="rId37" Type="http://schemas.openxmlformats.org/officeDocument/2006/relationships/hyperlink" Target="https://shs.hal.science/halshs-01486813v1" TargetMode="External"/><Relationship Id="rId38" Type="http://schemas.openxmlformats.org/officeDocument/2006/relationships/hyperlink" Target="https://shs.hal.science/halshs-01921074v1" TargetMode="External"/><Relationship Id="rId39" Type="http://schemas.openxmlformats.org/officeDocument/2006/relationships/hyperlink" Target="http://www.pur-editions.fr/detail.php?idOuv=4715" TargetMode="External"/><Relationship Id="rId40" Type="http://schemas.openxmlformats.org/officeDocument/2006/relationships/hyperlink" Target="https://shs.hal.science/halshs-01525967v1" TargetMode="External"/><Relationship Id="rId41" Type="http://schemas.openxmlformats.org/officeDocument/2006/relationships/hyperlink" Target="http://www.pur-editions.fr/detail.php?idOuv=4352" TargetMode="External"/><Relationship Id="rId42" Type="http://schemas.openxmlformats.org/officeDocument/2006/relationships/hyperlink" Target="https://shs.hal.science/halshs-02865087v1" TargetMode="External"/><Relationship Id="rId43" Type="http://schemas.openxmlformats.org/officeDocument/2006/relationships/hyperlink" Target="https://shs.hal.science/halshs-01451170v1" TargetMode="External"/><Relationship Id="rId44" Type="http://schemas.openxmlformats.org/officeDocument/2006/relationships/hyperlink" Target="http://fr.bruylant.larciergroup.com/titres/133221_0_0/" TargetMode="External"/><Relationship Id="rId45" Type="http://schemas.openxmlformats.org/officeDocument/2006/relationships/hyperlink" Target="https://shs.hal.science/halshs-01563095v1" TargetMode="External"/><Relationship Id="rId46" Type="http://schemas.openxmlformats.org/officeDocument/2006/relationships/hyperlink" Target="https://univ-rennes.hal.science/hal-01252503v1" TargetMode="External"/><Relationship Id="rId47" Type="http://schemas.openxmlformats.org/officeDocument/2006/relationships/hyperlink" Target="http://www.puq.ca/catalogue/livres/nouveau-pont-sur-atlantique-2749.html" TargetMode="External"/><Relationship Id="rId48" Type="http://schemas.openxmlformats.org/officeDocument/2006/relationships/hyperlink" Target="https://shs.hal.science/halshs-01109916v1" TargetMode="External"/><Relationship Id="rId49" Type="http://schemas.openxmlformats.org/officeDocument/2006/relationships/hyperlink" Target="https://univ-rennes.hal.science/hal-01206556v1" TargetMode="External"/><Relationship Id="rId50" Type="http://schemas.openxmlformats.org/officeDocument/2006/relationships/hyperlink" Target="https://hal.science/hal-05565994v1" TargetMode="External"/><Relationship Id="rId51" Type="http://schemas.openxmlformats.org/officeDocument/2006/relationships/hyperlink" Target="https://hal.science/search/index/?q=*&amp;authFullName_s=Alan Herv&#233;" TargetMode="External"/><Relationship Id="rId52" Type="http://schemas.openxmlformats.org/officeDocument/2006/relationships/hyperlink" Target="https://shs.hal.science/halshs-04631068v1" TargetMode="External"/><Relationship Id="rId53" Type="http://schemas.openxmlformats.org/officeDocument/2006/relationships/hyperlink" Target="https://shs.hal.science/halshs-04695645v1" TargetMode="External"/><Relationship Id="rId54" Type="http://schemas.openxmlformats.org/officeDocument/2006/relationships/hyperlink" Target="https://shs.hal.science/halshs-04135566v1" TargetMode="External"/><Relationship Id="rId55" Type="http://schemas.openxmlformats.org/officeDocument/2006/relationships/hyperlink" Target="https://hal.science/search/index/?q=*&amp;authFullName_s=Florence Eon-Jaguin" TargetMode="External"/><Relationship Id="rId56" Type="http://schemas.openxmlformats.org/officeDocument/2006/relationships/hyperlink" Target="https://hal.science/search/index/?q=*&amp;authFullName_s=Sandrine Turgis" TargetMode="External"/><Relationship Id="rId57" Type="http://schemas.openxmlformats.org/officeDocument/2006/relationships/hyperlink" Target="https://hal.science/search/index/?q=*&amp;authFullName_s=Jean-Nicolas Robin" TargetMode="External"/><Relationship Id="rId58" Type="http://schemas.openxmlformats.org/officeDocument/2006/relationships/hyperlink" Target="https://hal.science/search/index/?q=*&amp;authFullName_s=Anisse Chagraoui" TargetMode="External"/><Relationship Id="rId59" Type="http://schemas.openxmlformats.org/officeDocument/2006/relationships/hyperlink" Target="https://shs.hal.science/halshs-04521856v1" TargetMode="External"/><Relationship Id="rId60" Type="http://schemas.openxmlformats.org/officeDocument/2006/relationships/hyperlink" Target="https://shs.hal.science/halshs-03960320v1" TargetMode="External"/><Relationship Id="rId61" Type="http://schemas.openxmlformats.org/officeDocument/2006/relationships/hyperlink" Target="https://shs.hal.science/halshs-04135782v1" TargetMode="External"/><Relationship Id="rId62" Type="http://schemas.openxmlformats.org/officeDocument/2006/relationships/hyperlink" Target="https://hal.science/search/index/?q=*&amp;authFullName_s=Brunessen Bertrand" TargetMode="External"/><Relationship Id="rId63" Type="http://schemas.openxmlformats.org/officeDocument/2006/relationships/hyperlink" Target="https://hal.science/search/index/?q=*&amp;authFullName_s=Arnaud de Nanteuil" TargetMode="External"/><Relationship Id="rId64" Type="http://schemas.openxmlformats.org/officeDocument/2006/relationships/hyperlink" Target="https://hal.science/search/index/?q=*&amp;authFullName_s=C&#233;cile Rapoport" TargetMode="External"/><Relationship Id="rId65" Type="http://schemas.openxmlformats.org/officeDocument/2006/relationships/hyperlink" Target="https://hal.science/search/index/?q=*&amp;authFullName_s=Yanis Bourgeois" TargetMode="External"/><Relationship Id="rId66" Type="http://schemas.openxmlformats.org/officeDocument/2006/relationships/hyperlink" Target="https://shs.hal.science/halshs-03821625v1" TargetMode="External"/><Relationship Id="rId67" Type="http://schemas.openxmlformats.org/officeDocument/2006/relationships/hyperlink" Target="https://shs.hal.science/halshs-03821553v1" TargetMode="External"/><Relationship Id="rId68" Type="http://schemas.openxmlformats.org/officeDocument/2006/relationships/hyperlink" Target="https://shs.hal.science/halshs-03380283v1" TargetMode="External"/><Relationship Id="rId69" Type="http://schemas.openxmlformats.org/officeDocument/2006/relationships/hyperlink" Target="https://shs.hal.science/halshs-03821622v1" TargetMode="External"/><Relationship Id="rId70" Type="http://schemas.openxmlformats.org/officeDocument/2006/relationships/hyperlink" Target="https://shs.hal.science/halshs-03821554v1" TargetMode="External"/><Relationship Id="rId71" Type="http://schemas.openxmlformats.org/officeDocument/2006/relationships/hyperlink" Target="https://shs.hal.science/halshs-03190159v1" TargetMode="External"/><Relationship Id="rId72" Type="http://schemas.openxmlformats.org/officeDocument/2006/relationships/hyperlink" Target="https://hal.science/hal-03963503v1" TargetMode="External"/><Relationship Id="rId73" Type="http://schemas.openxmlformats.org/officeDocument/2006/relationships/hyperlink" Target="https://shs.hal.science/halshs-03380385v1" TargetMode="External"/><Relationship Id="rId74" Type="http://schemas.openxmlformats.org/officeDocument/2006/relationships/hyperlink" Target="https://hal.science/hal-04632684v1" TargetMode="External"/><Relationship Id="rId75" Type="http://schemas.openxmlformats.org/officeDocument/2006/relationships/hyperlink" Target="https://hal.science/search/index/?q=*&amp;authFullName_s=Laurent Rousvoal" TargetMode="External"/><Relationship Id="rId76" Type="http://schemas.openxmlformats.org/officeDocument/2006/relationships/hyperlink" Target="https://shs.hal.science/halshs-02559501v1" TargetMode="External"/><Relationship Id="rId77" Type="http://schemas.openxmlformats.org/officeDocument/2006/relationships/hyperlink" Target="https://shs.hal.science/halshs-02318975v1" TargetMode="External"/><Relationship Id="rId78" Type="http://schemas.openxmlformats.org/officeDocument/2006/relationships/hyperlink" Target="https://shs.hal.science/halshs-02113867v1" TargetMode="External"/><Relationship Id="rId79" Type="http://schemas.openxmlformats.org/officeDocument/2006/relationships/hyperlink" Target="https://shs.hal.science/halshs-01930962v1" TargetMode="External"/><Relationship Id="rId80" Type="http://schemas.openxmlformats.org/officeDocument/2006/relationships/hyperlink" Target="https://shs.hal.science/halshs-01930973v1" TargetMode="External"/><Relationship Id="rId81" Type="http://schemas.openxmlformats.org/officeDocument/2006/relationships/hyperlink" Target="https://shs.hal.science/halshs-01921269v1" TargetMode="External"/><Relationship Id="rId82" Type="http://schemas.openxmlformats.org/officeDocument/2006/relationships/hyperlink" Target="https://shs.hal.science/halshs-01775677v1" TargetMode="External"/><Relationship Id="rId83" Type="http://schemas.openxmlformats.org/officeDocument/2006/relationships/hyperlink" Target="https://shs.hal.science/halshs-01644258v1" TargetMode="External"/><Relationship Id="rId84" Type="http://schemas.openxmlformats.org/officeDocument/2006/relationships/hyperlink" Target="https://shs.hal.science/halshs-01776013v1" TargetMode="External"/><Relationship Id="rId85" Type="http://schemas.openxmlformats.org/officeDocument/2006/relationships/hyperlink" Target="https://shs.hal.science/halshs-01622522v1" TargetMode="External"/><Relationship Id="rId86" Type="http://schemas.openxmlformats.org/officeDocument/2006/relationships/hyperlink" Target="https://shs.hal.science/halshs-02558116v1" TargetMode="External"/><Relationship Id="rId87" Type="http://schemas.openxmlformats.org/officeDocument/2006/relationships/hyperlink" Target="https://shs.hal.science/halshs-01486734v1" TargetMode="External"/><Relationship Id="rId88" Type="http://schemas.openxmlformats.org/officeDocument/2006/relationships/hyperlink" Target="https://univ-rennes.hal.science/hal-01329126v1" TargetMode="External"/><Relationship Id="rId89" Type="http://schemas.openxmlformats.org/officeDocument/2006/relationships/hyperlink" Target="https://shs.hal.science/halshs-01562861v1" TargetMode="External"/><Relationship Id="rId90" Type="http://schemas.openxmlformats.org/officeDocument/2006/relationships/hyperlink" Target="https://univ-rennes.hal.science/hal-01263385v1" TargetMode="External"/><Relationship Id="rId91" Type="http://schemas.openxmlformats.org/officeDocument/2006/relationships/hyperlink" Target="https://univ-rennes.hal.science/hal-01214431v1" TargetMode="External"/><Relationship Id="rId92" Type="http://schemas.openxmlformats.org/officeDocument/2006/relationships/hyperlink" Target="https://univ-rennes.hal.science/hal-01263394v1" TargetMode="External"/><Relationship Id="rId93" Type="http://schemas.openxmlformats.org/officeDocument/2006/relationships/hyperlink" Target="https://shs.hal.science/halshs-01023731v1" TargetMode="External"/><Relationship Id="rId94" Type="http://schemas.openxmlformats.org/officeDocument/2006/relationships/hyperlink" Target="https://shs.hal.science/halshs-01023718v1" TargetMode="External"/><Relationship Id="rId95" Type="http://schemas.openxmlformats.org/officeDocument/2006/relationships/hyperlink" Target="https://shs.hal.science/halshs-01094382v1" TargetMode="External"/><Relationship Id="rId96" Type="http://schemas.openxmlformats.org/officeDocument/2006/relationships/hyperlink" Target="https://shs.hal.science/halshs-00836559v1" TargetMode="External"/><Relationship Id="rId97" Type="http://schemas.openxmlformats.org/officeDocument/2006/relationships/hyperlink" Target="https://shs.hal.science/halshs-00836569v1" TargetMode="External"/><Relationship Id="rId98" Type="http://schemas.openxmlformats.org/officeDocument/2006/relationships/hyperlink" Target="https://hal.science/hal-05405182v1" TargetMode="External"/><Relationship Id="rId99" Type="http://schemas.openxmlformats.org/officeDocument/2006/relationships/hyperlink" Target="https://shs.hal.science/halshs-04190086v1" TargetMode="External"/><Relationship Id="rId100" Type="http://schemas.openxmlformats.org/officeDocument/2006/relationships/hyperlink" Target="https://hal.science/hal-04066927v1" TargetMode="External"/><Relationship Id="rId101" Type="http://schemas.openxmlformats.org/officeDocument/2006/relationships/hyperlink" Target="https://shs.hal.science/halshs-02276273v1" TargetMode="External"/><Relationship Id="rId102" Type="http://schemas.openxmlformats.org/officeDocument/2006/relationships/hyperlink" Target="https://shs.hal.science/halshs-01921265v1" TargetMode="External"/><Relationship Id="rId103" Type="http://schemas.openxmlformats.org/officeDocument/2006/relationships/hyperlink" Target="https://shs.hal.science/halshs-01639522v1" TargetMode="External"/><Relationship Id="rId104" Type="http://schemas.openxmlformats.org/officeDocument/2006/relationships/hyperlink" Target="https://shs.hal.science/halshs-01491365v1" TargetMode="External"/><Relationship Id="rId105" Type="http://schemas.openxmlformats.org/officeDocument/2006/relationships/hyperlink" Target="https://univ-rennes.hal.science/hal-01252364v1" TargetMode="External"/><Relationship Id="rId106" Type="http://schemas.openxmlformats.org/officeDocument/2006/relationships/hyperlink" Target="https://shs.hal.science/halshs-00100331v1" TargetMode="External"/><Relationship Id="rId107" Type="http://schemas.openxmlformats.org/officeDocument/2006/relationships/hyperlink" Target="https://hal.science/search/index/?q=*&amp;authFullName_s=Jean-Philippe Lhernould" TargetMode="External"/><Relationship Id="rId108" Type="http://schemas.openxmlformats.org/officeDocument/2006/relationships/hyperlink" Target="https://hal.science/search/index/?q=*&amp;authFullName_s=Prodromos Mavridis" TargetMode="External"/><Relationship Id="rId109" Type="http://schemas.openxmlformats.org/officeDocument/2006/relationships/hyperlink" Target="https://shs.hal.science/halshs-04690778v1" TargetMode="External"/><Relationship Id="rId110" Type="http://schemas.openxmlformats.org/officeDocument/2006/relationships/hyperlink" Target="https://shs.hal.science/halshs-03821536v1" TargetMode="External"/><Relationship Id="rId111" Type="http://schemas.openxmlformats.org/officeDocument/2006/relationships/hyperlink" Target="https://hal.science/search/index/?q=*&amp;authFullName_s=S&#233;bastien Adalid" TargetMode="External"/><Relationship Id="rId112" Type="http://schemas.openxmlformats.org/officeDocument/2006/relationships/hyperlink" Target="https://shs.hal.science/halshs-00594579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MICHEA</dc:title>
  <dc:description>CV</dc:description>
  <dc:subject/>
  <cp:keywords/>
  <cp:category/>
  <cp:lastModifiedBy/>
  <dcterms:created xsi:type="dcterms:W3CDTF">2026-04-13T08:25:54+02:00</dcterms:created>
  <dcterms:modified xsi:type="dcterms:W3CDTF">2026-04-13T08:25:54+02:00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