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Varitille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‘‘Religion civique’’ et élites communales en Provence orientale : enjeux de salut et de pouvoir (Embrun et Digne, fin 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Chiama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Damien Carraz et Daniel Le Blévec. </w:t>
            </w:r>
            <w:r>
              <w:rPr>
                <w:i w:val="1"/>
                <w:iCs w:val="1"/>
              </w:rPr>
              <w:t xml:space="preserve">Élites laïques et religion urbaine (XIIe-XVe siècle)</w:t>
            </w:r>
            <w:r>
              <w:rPr/>
              <w:t xml:space="preserve">, 59, Centre d’études historiques, p. 387-410, 2025, Cahiers de Fanjeaux, 978-2-9568972-7-9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comme &amp;quot;événement sonore&amp;quot;. Entretien avec Pauline Lafille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Boucheron Patrick; Peter Aurélien (dir.). </w:t>
            </w:r>
            <w:r>
              <w:rPr>
                <w:i w:val="1"/>
                <w:iCs w:val="1"/>
              </w:rPr>
              <w:t xml:space="preserve">Entre-temps : l'histoire publique en revue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p. 99-104, 2025, Faire savoir, 978-2-7226-0843-6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mémoire du conflit. Le regard des Savoyards sur les révoltes du pays niçois (1388-1460)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Isabelle Ortega (dir.); Isabelle Mathieu (dir.). </w:t>
            </w:r>
            <w:r>
              <w:rPr>
                <w:i w:val="1"/>
                <w:iCs w:val="1"/>
              </w:rPr>
              <w:t xml:space="preserve">L'ingouvernabilité en questions. Europe chrétienne méridionale et orientale (XIIe-première moitié XVIe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pp.263-275, 2024, Collection "Histoire", 978-2-7535-9440-1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conseil urbain, en parlement public ou en assemblée locale ? Se réunir à Nice entre le XIVe et le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Laure Verdon; François Otchakovsky-Laurens.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 ? Méditerranée-Europe, XIIIe-XVIIIe siècle</w:t>
            </w:r>
            <w:r>
              <w:rPr/>
              <w:t xml:space="preserve">, PUP,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nouveau territoire, la fabrique d’un entre-deux ? Les officiers savoyards et la domination de la Provence orientale (fin XIVe – début 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individus d'entre-deux</w:t>
            </w:r>
            <w:r>
              <w:rPr/>
              <w:t xml:space="preserve">, Pierre Brugnon; Alexandre Ruelle; Quentin Muller, Apr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prince. La raccolta normative sabauda di Amedeo VIII (1430), éd. Franco Morenzoni, Turin, Deputazione Subalpina di Storia Patria, 2019 ; 2 vol., 547 p., LXXXIV–457 p. (Biblioteca storica subalpina, 228). ISBN : 978-88-97866-26-8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Isolement et ouverture au monde, 1 (CXXVIII)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Ézéchiel Jean-Courret et al. (dir.) Le bazar de l’hôtel de ville. Les attributs matériels du gouvernement urbain dans le Midi médiéval ( xii e - xv e siècle) Bordeaux, Ausonius, 2016, 284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pp.857-860.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⟨10.1017/ahss.2020.83⟩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municipale et culture notariale. Le cartulaire doré de Digne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domination à l'autre : pouvoirs, écrits et communautés urbaines (Provence orientale, fin XIIe- milieu XVe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Florie Varitille-Sevat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2022PA01H118⟩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tel-04018564v1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(Thorame-Basse, 04)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Service départemental d'archéologie des Alpes-de-Haute-Provence.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2, Thorame-Basse (04), Mourir à Eturamina dans l’Antiquité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ADES - Anthropologie bio-culturelle, Droit, Ethique et Santé (UMR 7268).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d’Anne Chiama,&amp;lt;i&amp;gt;Les cathédrales et la mort en Provence (XIIe-XIVe siècle)&amp;lt;/i&amp;gt;, Université Jean Monnet de Saint-Etienne, le 19 novembre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2019, pp.192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nombre suffisant ? La participation des conseillers au gouvernement urbain à Nice (1454-1457), &amp;lt;i&amp;gt;REGIDEL-Registres de délibérations urbains au Moyen Âge&amp;lt;/i&amp;gt; [En ligne : https://regidel.hypotheses.org/1210]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d’un gouvernement urbain à la fixation de l’écrit délibératif. Digne, fin XIVe-début XVe siècle, &amp;lt;i&amp;gt;REGIDEL-Registres de délibérations urbains au Moyen Âge&amp;lt;/i&amp;gt; [En ligne : https://regidel.hypotheses.org/189]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hal-03863088v1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995v1" TargetMode="External"/><Relationship Id="rId8" Type="http://schemas.openxmlformats.org/officeDocument/2006/relationships/hyperlink" Target="https://hal.science/search/index/?q=*&amp;authFullName_s=Anne Chiama" TargetMode="External"/><Relationship Id="rId9" Type="http://schemas.openxmlformats.org/officeDocument/2006/relationships/hyperlink" Target="https://hal.science/search/index/?q=*&amp;authFullName_s=Florie Varitille" TargetMode="External"/><Relationship Id="rId10" Type="http://schemas.openxmlformats.org/officeDocument/2006/relationships/hyperlink" Target="https://college-de-france.hal.science/hal-05478057v1" TargetMode="External"/><Relationship Id="rId11" Type="http://schemas.openxmlformats.org/officeDocument/2006/relationships/hyperlink" Target="https://hal.science/search/index/?q=*&amp;authFullName_s=Pauline Lafille" TargetMode="External"/><Relationship Id="rId12" Type="http://schemas.openxmlformats.org/officeDocument/2006/relationships/hyperlink" Target="https://www.college-de-france.fr/fr/editions/faire-savoir/entre-temps-histoire-publique-en-revue-9782722608436" TargetMode="External"/><Relationship Id="rId13" Type="http://schemas.openxmlformats.org/officeDocument/2006/relationships/hyperlink" Target="https://hal.science/hal-04434095v1" TargetMode="External"/><Relationship Id="rId14" Type="http://schemas.openxmlformats.org/officeDocument/2006/relationships/hyperlink" Target="https://pur-editions.fr" TargetMode="External"/><Relationship Id="rId15" Type="http://schemas.openxmlformats.org/officeDocument/2006/relationships/hyperlink" Target="https://hal.science/hal-03862865v1" TargetMode="External"/><Relationship Id="rId16" Type="http://schemas.openxmlformats.org/officeDocument/2006/relationships/hyperlink" Target="https://hal.science/hal-04543105v1" TargetMode="External"/><Relationship Id="rId17" Type="http://schemas.openxmlformats.org/officeDocument/2006/relationships/hyperlink" Target="https://hal.science/search/index/?q=*&amp;authFullName_s=Florentin Briffaz" TargetMode="External"/><Relationship Id="rId18" Type="http://schemas.openxmlformats.org/officeDocument/2006/relationships/hyperlink" Target="https://hal.science/hal-03863053v1" TargetMode="External"/><Relationship Id="rId19" Type="http://schemas.openxmlformats.org/officeDocument/2006/relationships/hyperlink" Target="https://hal.science/hal-03863037v1" TargetMode="External"/><Relationship Id="rId20" Type="http://schemas.openxmlformats.org/officeDocument/2006/relationships/hyperlink" Target="https://dx.doi.org/10.1017/ahss.2020.83" TargetMode="External"/><Relationship Id="rId21" Type="http://schemas.openxmlformats.org/officeDocument/2006/relationships/hyperlink" Target="https://shs.hal.science/halshs-02523488v1" TargetMode="External"/><Relationship Id="rId22" Type="http://schemas.openxmlformats.org/officeDocument/2006/relationships/hyperlink" Target="https://hal.science/search/index/?q=*&amp;authFullName_s=Beno&#238;t Gr&#233;vin" TargetMode="External"/><Relationship Id="rId23" Type="http://schemas.openxmlformats.org/officeDocument/2006/relationships/hyperlink" Target="https://theses.hal.science/tel-04018564v1" TargetMode="External"/><Relationship Id="rId24" Type="http://schemas.openxmlformats.org/officeDocument/2006/relationships/hyperlink" Target="https://hal.science/search/index/?q=*&amp;authFullName_s=Florie Varitille-Sevat" TargetMode="External"/><Relationship Id="rId25" Type="http://schemas.openxmlformats.org/officeDocument/2006/relationships/hyperlink" Target="https://www.theses.fr/2022PA01H118" TargetMode="External"/><Relationship Id="rId26" Type="http://schemas.openxmlformats.org/officeDocument/2006/relationships/hyperlink" Target="https://shs.hal.science/halshs-03515793v1" TargetMode="External"/><Relationship Id="rId27" Type="http://schemas.openxmlformats.org/officeDocument/2006/relationships/hyperlink" Target="https://hal.science/search/index/?q=*&amp;authFullName_s=Alexia Lattard" TargetMode="External"/><Relationship Id="rId28" Type="http://schemas.openxmlformats.org/officeDocument/2006/relationships/hyperlink" Target="https://hal.science/search/index/?q=*&amp;authFullName_s=Florence Mocci" TargetMode="External"/><Relationship Id="rId29" Type="http://schemas.openxmlformats.org/officeDocument/2006/relationships/hyperlink" Target="https://hal.science/search/index/?q=*&amp;authFullName_s=C&#233;line Huguet" TargetMode="External"/><Relationship Id="rId30" Type="http://schemas.openxmlformats.org/officeDocument/2006/relationships/hyperlink" Target="https://hal.science/search/index/?q=*&amp;authFullName_s=Delphine Isoardi" TargetMode="External"/><Relationship Id="rId31" Type="http://schemas.openxmlformats.org/officeDocument/2006/relationships/hyperlink" Target="https://hal.science/search/index/?q=*&amp;authFullName_s=Dani&#232;le Foy" TargetMode="External"/><Relationship Id="rId32" Type="http://schemas.openxmlformats.org/officeDocument/2006/relationships/hyperlink" Target="https://shs.hal.science/halshs-03082518v1" TargetMode="External"/><Relationship Id="rId33" Type="http://schemas.openxmlformats.org/officeDocument/2006/relationships/hyperlink" Target="https://hal.science/search/index/?q=*&amp;authFullName_s=Yann Dedonder" TargetMode="External"/><Relationship Id="rId34" Type="http://schemas.openxmlformats.org/officeDocument/2006/relationships/hyperlink" Target="https://shs.hal.science/halshs-02447736v1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hal-03863103v1" TargetMode="External"/><Relationship Id="rId37" Type="http://schemas.openxmlformats.org/officeDocument/2006/relationships/hyperlink" Target="https://hal.science/hal-03863076v1" TargetMode="External"/><Relationship Id="rId38" Type="http://schemas.openxmlformats.org/officeDocument/2006/relationships/hyperlink" Target="https://hal.science/hal-038630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Varitille</dc:title>
  <dc:description>CV</dc:description>
  <dc:subject/>
  <cp:keywords/>
  <cp:category/>
  <cp:lastModifiedBy/>
  <dcterms:created xsi:type="dcterms:W3CDTF">2026-03-16T18:57:33+01:00</dcterms:created>
  <dcterms:modified xsi:type="dcterms:W3CDTF">2026-03-16T18:57:33+01:00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