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Pallier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logarithmic coarse structures of Lie groups and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2022, 216 (5), pp.56.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⟨10.1007/s10711-022-00714-6⟩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Cone‐equivalent nilpotent groups with different Dehn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Claudio Llosa Isenrich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Tessera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2022, 126 (2), pp.704-789.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⟨10.1112/plms.12498⟩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quasiconformality and the large-scale geometry of Heintze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Geometry and Dynamics</w:t>
            </w:r>
            <w:r>
              <w:rPr/>
              <w:t xml:space="preserve">, 2020, 24 (7), pp.131-163.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⟨10.1090/ecgd/352⟩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hal-02134190v3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Dehn functions of central products of nilpotent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Jerónimo García-Mejía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Llosa Isenrich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Pallier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asymptotique sous-linéaire : hyperbolicité, autosimilarité,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Pallier</w:t>
              </w:r>
            </w:hyperlink>
          </w:p>
          <w:p>
            <w:pPr/>
            <w:r>
              <w:rPr/>
              <w:t xml:space="preserve">Géométrie métrique [math.MG]. Université Paris Saclay (COmUE),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2019SACLS210⟩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tel-02307649v1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4831v1" TargetMode="External"/><Relationship Id="rId8" Type="http://schemas.openxmlformats.org/officeDocument/2006/relationships/hyperlink" Target="https://hal.science/search/index/?q=*&amp;authFullName_s=Gabriel Pallier" TargetMode="External"/><Relationship Id="rId9" Type="http://schemas.openxmlformats.org/officeDocument/2006/relationships/hyperlink" Target="https://dx.doi.org/10.1007/s10711-022-00714-6" TargetMode="External"/><Relationship Id="rId10" Type="http://schemas.openxmlformats.org/officeDocument/2006/relationships/hyperlink" Target="https://hal.science/hal-04315652v1" TargetMode="External"/><Relationship Id="rId11" Type="http://schemas.openxmlformats.org/officeDocument/2006/relationships/hyperlink" Target="https://hal.science/search/index/?q=*&amp;authFullName_s=Claudio Llosa Isenrich" TargetMode="External"/><Relationship Id="rId12" Type="http://schemas.openxmlformats.org/officeDocument/2006/relationships/hyperlink" Target="https://hal.science/search/index/?q=*&amp;authFullName_s=Romain Tessera" TargetMode="External"/><Relationship Id="rId13" Type="http://schemas.openxmlformats.org/officeDocument/2006/relationships/hyperlink" Target="https://dx.doi.org/10.1112/plms.12498" TargetMode="External"/><Relationship Id="rId14" Type="http://schemas.openxmlformats.org/officeDocument/2006/relationships/hyperlink" Target="https://hal.science/hal-02134190v3" TargetMode="External"/><Relationship Id="rId15" Type="http://schemas.openxmlformats.org/officeDocument/2006/relationships/hyperlink" Target="https://dx.doi.org/10.1090/ecgd/352" TargetMode="External"/><Relationship Id="rId16" Type="http://schemas.openxmlformats.org/officeDocument/2006/relationships/hyperlink" Target="https://hal.science/hal-04356870v1" TargetMode="External"/><Relationship Id="rId17" Type="http://schemas.openxmlformats.org/officeDocument/2006/relationships/hyperlink" Target="https://hal.science/search/index/?q=*&amp;authFullName_s=Jer&#243;nimo Garc&#237;a-Mej&#237;a" TargetMode="External"/><Relationship Id="rId18" Type="http://schemas.openxmlformats.org/officeDocument/2006/relationships/hyperlink" Target="https://theses.hal.science/tel-02307649v1" TargetMode="External"/><Relationship Id="rId19" Type="http://schemas.openxmlformats.org/officeDocument/2006/relationships/hyperlink" Target="https://www.theses.fr/2019SACLS21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Pallier</dc:title>
  <dc:description>CV</dc:description>
  <dc:subject/>
  <cp:keywords/>
  <cp:category/>
  <cp:lastModifiedBy/>
  <dcterms:created xsi:type="dcterms:W3CDTF">2026-03-19T12:08:03+01:00</dcterms:created>
  <dcterms:modified xsi:type="dcterms:W3CDTF">2026-03-19T12:08:03+01:00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