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Gabrielle Houbre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hyperlink r:id="rId7" w:history="1"><w:r><w:rPr><w:color w:val="#410a8c"/><w:u w:val="single"/></w:rPr><w:t xml:space="preserve">Gabrielle Houbre</w:t></w:r></w:hyperlink></w:p><w:p><w:pPr/><w:r><w:rPr/><w:t xml:space="preserve">Maîtresse de conférence en histoire contemporaine, habilitée à diriger des recherches à Université Paris Cité ; département d'histoire/UFR GHES ; laboratoire CERILAC (Centre d'Études et de Recherches Interdisciplinaires en Lettres Arts Cinéma), axe &amp;quot;Écrire et penser avec l'histoire&amp;quot;</w:t></w:r></w:p><w:p><w:pPr/><w:r><w:rPr/><w:t xml:space="preserve">Co-porteuse de l'Initiative Interdisciplinaire IdEx </w:t></w:r><w:hyperlink r:id="rId8" w:history="1"><w:r><w:rPr><w:color w:val="#410a8c"/><w:u w:val="single"/></w:rPr><w:t xml:space="preserve">Cité du Genre</w:t></w:r></w:hyperlink><w:r><w:rPr/><w:t xml:space="preserve"> Institut interdisciplinaire de recherche et de formation en études de genre ; membre de son conseil de direction et référente Santé.</w:t></w:r></w:p><w:p><w:pPr/><w:r><w:rPr/><w:t xml:space="preserve">Publications.</w:t></w:r></w:p><w:p><w:pPr/><w:r><w:rPr><w:b w:val="1"/><w:bCs w:val="1"/></w:rPr><w:t xml:space="preserve">Ouvrages :</w:t></w:r></w:p><w:p><w:pPr><w:numPr><w:ilvl w:val="0"/><w:numId w:val="1"/></w:numPr></w:pPr><w:r><w:rPr><w:i w:val="1"/><w:iCs w:val="1"/></w:rPr><w:t xml:space="preserve">Les deux vies d'Abel Barbin, né Adélaïde Herculine (1838-1868)</w:t></w:r><w:r><w:rPr/><w:t xml:space="preserve">, Paris, Puf, 2020, 310 p.</w:t></w:r></w:p><w:p><w:pPr><w:numPr><w:ilvl w:val="0"/><w:numId w:val="1"/></w:numPr></w:pPr><w:r><w:rPr/><w:t xml:space="preserve">Avec C. Bard, S. Boehringer, D. Lett et S. Steinberg, </w:t></w:r><w:r><w:rPr><w:i w:val="1"/><w:iCs w:val="1"/></w:rPr><w:t xml:space="preserve">Une histoire des sexualités</w:t></w:r><w:r><w:rPr/><w:t xml:space="preserve">, dir. S. Steinberg, Paris, PUF, 2018,</w:t></w:r></w:p><w:p><w:pPr/><w:r><w:rPr/><w:t xml:space="preserve">618 p.</w:t></w:r><w:br/><w:r><w:rPr/><w:t xml:space="preserve">Traduction en portugais du Brésil : </w:t></w:r><w:r><w:rPr><w:i w:val="1"/><w:iCs w:val="1"/></w:rPr><w:t xml:space="preserve">Uma história das sexualidades</w:t></w:r><w:r><w:rPr/><w:t xml:space="preserve">, SESC SP, 2021.</w:t></w:r></w:p><w:p><w:pPr><w:numPr><w:ilvl w:val="0"/><w:numId w:val="2"/></w:numPr></w:pPr><w:r><w:rPr><w:i w:val="1"/><w:iCs w:val="1"/></w:rPr><w:t xml:space="preserve">Le Livre des courtisanes. Archives secrètes de la police des mœurs</w:t></w:r><w:r><w:rPr/><w:t xml:space="preserve">, édition d’un registre de la police des mœurs comprenant une introduction, des notes et deux répertoires, Paris, Tallandier, 2006, 640 p.</w:t></w:r></w:p><w:p><w:pPr><w:numPr><w:ilvl w:val="0"/><w:numId w:val="2"/></w:numPr></w:pPr><w:r><w:rPr><w:i w:val="1"/><w:iCs w:val="1"/></w:rPr><w:t xml:space="preserve">Histoire des mères et filles</w:t></w:r><w:r><w:rPr/><w:t xml:space="preserve">, Paris, La Martinière, 2006, 223 p.</w:t></w:r></w:p><w:p><w:pPr><w:numPr><w:ilvl w:val="0"/><w:numId w:val="2"/></w:numPr></w:pPr><w:r><w:rPr/><w:t xml:space="preserve">*Histoire de la grandeur et de la décadence de Marie Isabelle, modiste, dresseuse de chevaux, femme d’affaires, etc.,*Paris, Perrin, 2003, 273 p.</w:t></w:r></w:p><w:p><w:pPr><w:numPr><w:ilvl w:val="0"/><w:numId w:val="2"/></w:numPr></w:pPr><w:r><w:rPr><w:i w:val="1"/><w:iCs w:val="1"/></w:rPr><w:t xml:space="preserve">La Discipline de l'amour. L'éducation sentimentale des filles et des garçons à l'âge du romantisme</w:t></w:r><w:r><w:rPr/><w:t xml:space="preserve">, Paris, Plon, col. « Civilisations et Mentalités », 1997, 454 p.</w:t></w:r></w:p><w:p><w:pPr/><w:r><w:rPr><w:b w:val="1"/><w:bCs w:val="1"/></w:rPr><w:t xml:space="preserve">CD :</w:t></w:r></w:p><w:p><w:pPr><w:numPr><w:ilvl w:val="0"/><w:numId w:val="3"/></w:numPr></w:pPr><w:r><w:rPr><w:i w:val="1"/><w:iCs w:val="1"/></w:rPr><w:t xml:space="preserve">Histoire des sexualités</w:t></w:r><w:r><w:rPr/><w:t xml:space="preserve">, volume 2 : Le </w:t></w:r><w:r><w:rPr><w:i w:val="1"/><w:iCs w:val="1"/></w:rPr><w:t xml:space="preserve">XIXe siècle,</w:t></w:r><w:r><w:rPr/><w:t xml:space="preserve"> CD 2 et 3, Paris, Frémeaux et associés, 2018.</w:t></w:r></w:p><w:p><w:pPr/><w:r><w:rPr><w:b w:val="1"/><w:bCs w:val="1"/></w:rPr><w:t xml:space="preserve">Direction d’ouvrages collectifs ou de numéros de revues :</w:t></w:r></w:p><w:p><w:pPr><w:numPr><w:ilvl w:val="0"/><w:numId w:val="4"/></w:numPr></w:pPr><w:r><w:rPr><w:i w:val="1"/><w:iCs w:val="1"/></w:rPr><w:t xml:space="preserve">Prostitutions. Des représentations aveuglantes</w:t></w:r><w:r><w:rPr/><w:t xml:space="preserve">, dir. et introduction avec Isolde Pludermacher et Marie Robert, Paris, Mook Musée d’Orsay/Flammarion, 2015, 232 p.</w:t></w:r></w:p><w:p><w:pPr><w:numPr><w:ilvl w:val="0"/><w:numId w:val="4"/></w:numPr></w:pPr><w:r><w:rPr><w:i w:val="1"/><w:iCs w:val="1"/></w:rPr><w:t xml:space="preserve">Femmes et images</w:t></w:r><w:r><w:rPr/><w:t xml:space="preserve">, dir. et introduction avec Christiane Klapisch-Zuber et Pauline Schmitt-Pantel du n° 19 de </w:t></w:r><w:r><w:rPr><w:i w:val="1"/><w:iCs w:val="1"/></w:rPr><w:t xml:space="preserve">Clio, histoire, femmes et sociétés</w:t></w:r><w:r><w:rPr/><w:t xml:space="preserve">, PUM, 2004, XXIV-281 p.</w:t></w:r></w:p><w:p><w:pPr><w:numPr><w:ilvl w:val="0"/><w:numId w:val="4"/></w:numPr></w:pPr><w:r><w:rPr><w:i w:val="1"/><w:iCs w:val="1"/></w:rPr><w:t xml:space="preserve">Le Corps des jeunes filles, de l’Antiquité à nos jours</w:t></w:r><w:r><w:rPr/><w:t xml:space="preserve">, dir. et introduction avec Louise Bruit Zaidman, Christiane Klapisch-Zuber et Pauline Schmitt Pantel, Paris, Perrin, 2001, 328 p.</w:t></w:r></w:p><w:p><w:pPr><w:numPr><w:ilvl w:val="0"/><w:numId w:val="4"/></w:numPr></w:pPr><w:r><w:rPr><w:i w:val="1"/><w:iCs w:val="1"/></w:rPr><w:t xml:space="preserve">Femmes, dots et patrimoines</w:t></w:r><w:r><w:rPr/><w:t xml:space="preserve">, dir. avec Angela Groppi du n° 7 de </w:t></w:r><w:r><w:rPr><w:i w:val="1"/><w:iCs w:val="1"/></w:rPr><w:t xml:space="preserve">CLIO, Histoire, Femmes et Sociétés</w:t></w:r><w:r><w:rPr/><w:t xml:space="preserve">, PUM, 1998, 302 p.</w:t></w:r></w:p><w:p><w:pPr><w:numPr><w:ilvl w:val="0"/><w:numId w:val="4"/></w:numPr></w:pPr><w:r><w:rPr><w:i w:val="1"/><w:iCs w:val="1"/></w:rPr><w:t xml:space="preserve">Le Temps des jeunes filles</w:t></w:r><w:r><w:rPr/><w:t xml:space="preserve">, n° 4 de la revue </w:t></w:r><w:r><w:rPr><w:i w:val="1"/><w:iCs w:val="1"/></w:rPr><w:t xml:space="preserve">CLIO, Histoire, Femmes et Sociétés</w:t></w:r><w:r><w:rPr/><w:t xml:space="preserve">, PUM, 1996, 302 p.</w:t></w:r></w:p><w:p><w:pPr/><w:r><w:rPr><w:b w:val="1"/><w:bCs w:val="1"/></w:rPr><w:t xml:space="preserve">Préface :</w:t></w:r></w:p><w:p><w:pPr><w:numPr><w:ilvl w:val="0"/><w:numId w:val="5"/></w:numPr></w:pPr><w:r><w:rPr/><w:t xml:space="preserve">Préface à l’ouvrage de Lionel Le Corre, </w:t></w:r><w:r><w:rPr><w:i w:val="1"/><w:iCs w:val="1"/></w:rPr><w:t xml:space="preserve">Les Publications françaises sur les prostitutions (1975-2008)</w:t></w:r><w:r><w:rPr/><w:t xml:space="preserve">, Paris, Pepper, 2011, p. 7-8.</w:t></w:r></w:p><w:p><w:pPr/><w:r><w:rPr><w:b w:val="1"/><w:bCs w:val="1"/></w:rPr><w:t xml:space="preserve">Articles (dans des revues à comités de rédaction) :</w:t></w:r></w:p><w:p><w:pPr><w:numPr><w:ilvl w:val="0"/><w:numId w:val="6"/></w:numPr></w:pPr><w:r><w:rPr/><w:t xml:space="preserve">Avec Florence Lotterie, entretien avec Laure Murat : « Dire ce que l’on voit, voir ce que l’on voit » (C. Péguy), « Les mots du genre », n° 20-21 | 2021 de la revue </w:t></w:r><w:r><w:rPr><w:i w:val="1"/><w:iCs w:val="1"/></w:rPr><w:t xml:space="preserve">Écrire l’histoire</w:t></w:r><w:r><w:rPr/><w:t xml:space="preserve">, p. 161-172.</w:t></w:r></w:p><w:p><w:pPr><w:numPr><w:ilvl w:val="0"/><w:numId w:val="6"/></w:numPr></w:pPr><w:r><w:rPr/><w:t xml:space="preserve">« L’intersexualité, entre histoire et modernité (XIXe-XXIe siècle) », en français et en japonais インターセックスー歴史と新しさ(19-21世紀)の間で), </w:t></w:r><w:r><w:rPr><w:i w:val="1"/><w:iCs w:val="1"/></w:rPr><w:t xml:space="preserve">Espace des femmes</w:t></w:r><w:r><w:rPr/><w:t xml:space="preserve">, Centre de documentation franco-japonais sur les femmes, Tokyo/Japon, 2020, n° 37, p. 61-69.</w:t></w:r></w:p><w:p><w:pPr><w:numPr><w:ilvl w:val="0"/><w:numId w:val="6"/></w:numPr></w:pPr><w:r><w:rPr/><w:t xml:space="preserve">「恋人たちだけに」１９世紀フランスの高級娼婦ヴァルテス・ドゥ・ラ・ビーニュの遺言書 (1848-1910) [« Le testament de Valtesse de la Bigne (1848-1910) »], </w:t></w:r><w:r><w:rPr><w:i w:val="1"/><w:iCs w:val="1"/></w:rPr><w:t xml:space="preserve">Espace des femmes</w:t></w:r><w:r><w:rPr/><w:t xml:space="preserve">, Centre de documentation franco-japonais sur les femmes, Tokyo/Japon, 2020, n° 37, p. 104-112.</w:t></w:r></w:p><w:p><w:pPr><w:numPr><w:ilvl w:val="0"/><w:numId w:val="6"/></w:numPr></w:pPr><w:r><w:rPr/><w:t xml:space="preserve">フランソワ、ジャン、アンリエット＝ジェニー : フランス19世紀における 「トランスジェンダー」の三例 [« François, Jean et Henriette-Genny : 3 parcours « transgenre » dans la France du XIXe siècle »], </w:t></w:r><w:r><w:rPr><w:i w:val="1"/><w:iCs w:val="1"/></w:rPr><w:t xml:space="preserve">Espace des femmes</w:t></w:r><w:r><w:rPr/><w:t xml:space="preserve">, Centre de documentation franco-japonais sur les femmes, Tokyo/Japon, 2020, n° 37, p. 113-121.</w:t></w:r></w:p><w:p><w:pPr><w:numPr><w:ilvl w:val="0"/><w:numId w:val="6"/></w:numPr></w:pPr><w:r><w:rPr/><w:t xml:space="preserve">« ‘Rien que des amis’. Les dernières volontés de Valtesse de la Bigne », </w:t></w:r><w:r><w:rPr><w:i w:val="1"/><w:iCs w:val="1"/></w:rPr><w:t xml:space="preserve">Romanic Review,</w:t></w:r><w:r><w:rPr/><w:t xml:space="preserve">  110/1-4, 2019, p. 53-70.</w:t></w:r></w:p><w:p><w:pPr><w:numPr><w:ilvl w:val="0"/><w:numId w:val="6"/></w:numPr></w:pPr><w:r><w:rPr/><w:t xml:space="preserve">​ « ‘Un individu d’un genre mal défini’. L’hermaphrodisme dans les procès en nullité de mariage (France, XIXe siècle) », </w:t></w:r><w:r><w:rPr><w:i w:val="1"/><w:iCs w:val="1"/></w:rPr><w:t xml:space="preserve">Rue Descartes</w:t></w:r><w:r><w:rPr/><w:t xml:space="preserve">, n° 95, 2019/1, p. 80 à 107.</w:t></w:r></w:p><w:p><w:pPr><w:numPr><w:ilvl w:val="0"/><w:numId w:val="6"/></w:numPr></w:pPr><w:r><w:rPr/><w:t xml:space="preserve">« Les deux corps de Wilde », </w:t></w:r><w:r><w:rPr><w:i w:val="1"/><w:iCs w:val="1"/></w:rPr><w:t xml:space="preserve">Écrire l’histoire</w:t></w:r><w:r><w:rPr/><w:t xml:space="preserve">, n° 17, 2017, p. 239-243.</w:t></w:r></w:p><w:p><w:pPr><w:numPr><w:ilvl w:val="0"/><w:numId w:val="6"/></w:numPr></w:pPr><w:r><w:rPr/><w:t xml:space="preserve">« Un corps sans sexe ? Un procès en nullité de mariage et un verdict confondants dans la France du XIXe siècle », dans « Enjeux du féminin et médecine contemporaine », </w:t></w:r><w:r><w:rPr><w:i w:val="1"/><w:iCs w:val="1"/></w:rPr><w:t xml:space="preserve">Corps et Psychisme,</w:t></w:r><w:r><w:rPr/><w:t xml:space="preserve"> n°69, 2016, p. 133-142.</w:t></w:r></w:p><w:p><w:pPr><w:numPr><w:ilvl w:val="0"/><w:numId w:val="6"/></w:numPr></w:pPr><w:r><w:rPr/><w:t xml:space="preserve">« Madame Gautier, visible les mardis, mercredis, jeudis et vendredis, de midi à 6 heures. », </w:t></w:r><w:r><w:rPr><w:i w:val="1"/><w:iCs w:val="1"/></w:rPr><w:t xml:space="preserve">Prostitutions. Des représentations aveuglantes</w:t></w:r><w:r><w:rPr/><w:t xml:space="preserve">, dir. Gabrielle Houbre, Isolde Pludermacher et Marie Robert, Mook Musée d’Orsay/ Flammarion, septembre 2015, p. 115-121.</w:t></w:r></w:p><w:p><w:pPr><w:numPr><w:ilvl w:val="0"/><w:numId w:val="6"/></w:numPr></w:pPr><w:r><w:rPr/><w:t xml:space="preserve">« Valtesse de la Bigne », « La Païva », « Hortense Schneider » et « Blanche d’Antigny » in « Les courtisanes, reines de Paris », </w:t></w:r><w:r><w:rPr><w:i w:val="1"/><w:iCs w:val="1"/></w:rPr><w:t xml:space="preserve">Beaux-Arts Magazine</w:t></w:r><w:r><w:rPr/><w:t xml:space="preserve">, septembre 2015, p. 50-59.</w:t></w:r></w:p><w:p><w:pPr><w:numPr><w:ilvl w:val="0"/><w:numId w:val="6"/></w:numPr></w:pPr><w:r><w:rPr/><w:t xml:space="preserve">« ‘An individual of ill-defined type’ (‘Un individu d'un genre mal défini’) : Hermaphroditism in Marriage Annulment Proceedings in Nineteenth-Century France », </w:t></w:r><w:r><w:rPr><w:i w:val="1"/><w:iCs w:val="1"/></w:rPr><w:t xml:space="preserve">Gender & History</w:t></w:r><w:r><w:rPr/><w:t xml:space="preserve">, Volume 27, Issue 1, April 2015, p. 112-130.</w:t></w:r></w:p><w:p><w:pPr><w:numPr><w:ilvl w:val="0"/><w:numId w:val="6"/></w:numPr></w:pPr><w:r><w:rPr/><w:t xml:space="preserve">« Un ‘sexe indéterminé’ ? : l’identité civile des hermaphrodites entre droit et médecine au XIXe siècle, </w:t></w:r><w:r><w:rPr><w:i w:val="1"/><w:iCs w:val="1"/></w:rPr><w:t xml:space="preserve">Revue d’histoire du xixe siècle,</w:t></w:r><w:r><w:rPr/><w:t xml:space="preserve"> n° 48, 2014/1, p. 63-75.</w:t></w:r></w:p><w:p><w:pPr><w:numPr><w:ilvl w:val="0"/><w:numId w:val="6"/></w:numPr></w:pPr><w:r><w:rPr/><w:t xml:space="preserve">« François et Jean, nés filles au XIXe siècle », </w:t></w:r><w:r><w:rPr><w:i w:val="1"/><w:iCs w:val="1"/></w:rPr><w:t xml:space="preserve">L’Histoire</w:t></w:r><w:r><w:rPr/><w:t xml:space="preserve">, n° 372, février 2012, p. 82-86.</w:t></w:r></w:p><w:p><w:pPr><w:numPr><w:ilvl w:val="0"/><w:numId w:val="6"/></w:numPr></w:pPr><w:r><w:rPr/><w:t xml:space="preserve">« Dans l’ombre de l’</w:t></w:r><w:r><w:rPr><w:i w:val="1"/><w:iCs w:val="1"/></w:rPr><w:t xml:space="preserve">hermaphrodite</w:t></w:r><w:r><w:rPr/><w:t xml:space="preserve"> : hommes et femmes en famille dans la France du XIXe siècle », </w:t></w:r><w:r><w:rPr><w:i w:val="1"/><w:iCs w:val="1"/></w:rPr><w:t xml:space="preserve">Clio, Histoire, Femmes et Sociétés</w:t></w:r><w:r><w:rPr/><w:t xml:space="preserve">, n° 34, 2011, p. 85-104.</w:t></w:r></w:p><w:p><w:pPr><w:numPr><w:ilvl w:val="0"/><w:numId w:val="6"/></w:numPr></w:pPr><w:r><w:rPr/><w:t xml:space="preserve">« Les incertitudes du sexe », </w:t></w:r><w:r><w:rPr><w:i w:val="1"/><w:iCs w:val="1"/></w:rPr><w:t xml:space="preserve">L’Histoire</w:t></w:r><w:r><w:rPr/><w:t xml:space="preserve">, n° 354, juin 2010, p. 10-17.</w:t></w:r></w:p><w:p><w:pPr><w:numPr><w:ilvl w:val="0"/><w:numId w:val="6"/></w:numPr></w:pPr><w:r><w:rPr/><w:t xml:space="preserve">« Um sexo impensável : a identificação dos hermafroditas na França do século XIX », </w:t></w:r><w:r><w:rPr><w:i w:val="1"/><w:iCs w:val="1"/></w:rPr><w:t xml:space="preserve">Espaço Plural,</w:t></w:r><w:r><w:rPr/><w:t xml:space="preserve"> Universidad Estadual Oeste do Paraná /Brésil, Ano X, n. 21, 02/2009, p. 20-33.</w:t></w:r></w:p><w:p><w:pPr><w:numPr><w:ilvl w:val="0"/><w:numId w:val="6"/></w:numPr></w:pPr><w:r><w:rPr/><w:t xml:space="preserve">« A prostituição clandestina através dos arquivos da polícia de costumes », </w:t></w:r><w:r><w:rPr><w:i w:val="1"/><w:iCs w:val="1"/></w:rPr><w:t xml:space="preserve">Esboços,</w:t></w:r><w:r><w:rPr/><w:t xml:space="preserve"> Université fédérale de Santa Catarina/Brésil, n° 17, 2007, p. 197-204.</w:t></w:r></w:p><w:p><w:pPr><w:numPr><w:ilvl w:val="0"/><w:numId w:val="6"/></w:numPr></w:pPr><w:r><w:rPr/><w:t xml:space="preserve">« Le cirque Molier et ses athlètes aristocrates à la Belle Époque : succès mondain et controverse politique », </w:t></w:r><w:r><w:rPr><w:i w:val="1"/><w:iCs w:val="1"/></w:rPr><w:t xml:space="preserve">Modern and Contemporary France</w:t></w:r><w:r><w:rPr/><w:t xml:space="preserve">, vol. 15, Number 4, November 2007, pages 497-511.</w:t></w:r></w:p><w:p><w:pPr><w:numPr><w:ilvl w:val="0"/><w:numId w:val="6"/></w:numPr></w:pPr><w:r><w:rPr/><w:t xml:space="preserve">« Graciosa ou viril ? A postura das amazonas no século XIX », </w:t></w:r><w:r><w:rPr><w:i w:val="1"/><w:iCs w:val="1"/></w:rPr><w:t xml:space="preserve">Revista Gênero</w:t></w:r><w:r><w:rPr/><w:t xml:space="preserve">, Niterói/Rio de Janeiro/BRÉSIL, EDUFF, vol. 7, n° 2, 1er semestre 2007, p. 13-26.</w:t></w:r></w:p><w:p><w:pPr><w:numPr><w:ilvl w:val="0"/><w:numId w:val="6"/></w:numPr></w:pPr><w:r><w:rPr/><w:t xml:space="preserve">« O casamento e as recomposições familiars. O exemplo da relação mãe-filha na França do século XIX », </w:t></w:r><w:r><w:rPr><w:i w:val="1"/><w:iCs w:val="1"/></w:rPr><w:t xml:space="preserve">Gênero</w:t></w:r><w:r><w:rPr/><w:t xml:space="preserve">*,*** Niterói/Rio de Janeiro/BRÉSIL, EDUFF, v. 5, n. 2, 2005, p. 51-64.</w:t></w:r></w:p><w:p><w:pPr><w:numPr><w:ilvl w:val="0"/><w:numId w:val="6"/></w:numPr></w:pPr><w:r><w:rPr/><w:t xml:space="preserve">« Corpo e sexualidad das mulheres : do seculo XVIII ao entre-duas-guerras », </w:t></w:r><w:r><w:rPr><w:i w:val="1"/><w:iCs w:val="1"/></w:rPr><w:t xml:space="preserve">Pro-Posições</w:t></w:r><w:r><w:rPr/><w:t xml:space="preserve">, Revista quadrimestral, Faculdade de Educaçaõ-Unicamp/Brésil, vol. 14, n° 2 (41), maio/ago, 2003, p. 103-119.</w:t></w:r></w:p><w:p><w:pPr><w:numPr><w:ilvl w:val="0"/><w:numId w:val="6"/></w:numPr></w:pPr><w:r><w:rPr/><w:t xml:space="preserve">« Mère-père-enfants : l’économie du pouvoir au sein des familles françaises (1850-1940) », </w:t></w:r><w:r><w:rPr><w:i w:val="1"/><w:iCs w:val="1"/></w:rPr><w:t xml:space="preserve">Espace des Femmes</w:t></w:r><w:r><w:rPr/><w:t xml:space="preserve">, Centre de documentation franco-japonais sur les femmes, Tokyo/Japon, 2004, n° 21, p. 89-99.</w:t></w:r></w:p><w:p><w:pPr/><w:r><w:rPr/><w:t xml:space="preserve">Traduction en japonais dans le même numéro.</w:t></w:r></w:p><w:p><w:pPr><w:numPr><w:ilvl w:val="0"/><w:numId w:val="7"/></w:numPr></w:pPr><w:r><w:rPr/><w:t xml:space="preserve">« Les lois du genre. Identités, pratiques et représentations sociales et culturelles, France, XIXe siècle », présentation HDR, </w:t></w:r><w:r><w:rPr><w:i w:val="1"/><w:iCs w:val="1"/></w:rPr><w:t xml:space="preserve">Revue d’histoire du XIXe siècle</w:t></w:r><w:r><w:rPr/><w:t xml:space="preserve">, n° 25, 2002, p. 262-270.</w:t></w:r></w:p><w:p><w:pPr><w:numPr><w:ilvl w:val="0"/><w:numId w:val="7"/></w:numPr></w:pPr><w:r><w:rPr/><w:t xml:space="preserve">« L’histoire des femmes à Paris 7-Denis Diderot » (avec Louise Bruit), dans « Vingt-cinq ans d’études féministes. L’expérience Jussieu », </w:t></w:r><w:r><w:rPr><w:i w:val="1"/><w:iCs w:val="1"/></w:rPr><w:t xml:space="preserve">Les Cahiers du CEDREF*</w:t></w:r><w:r><w:rPr/><w:t xml:space="preserve">, Paris, Université Denis Diderot, 2001, p. 153-154.</w:t></w:r></w:p><w:p><w:pPr><w:numPr><w:ilvl w:val="0"/><w:numId w:val="7"/></w:numPr></w:pPr><w:r><w:rPr/><w:t xml:space="preserve">« Demoiselles catholiques et </w:t></w:r><w:r><w:rPr><w:i w:val="1"/><w:iCs w:val="1"/></w:rPr><w:t xml:space="preserve">misses</w:t></w:r><w:r><w:rPr/><w:t xml:space="preserve"> protestantes : deux modèles éducatifs antagonistes au XIXe siècle », </w:t></w:r><w:r><w:rPr><w:i w:val="1"/><w:iCs w:val="1"/></w:rPr><w:t xml:space="preserve">Bulletin de la Société d’Histoire du protestantisme français</w:t></w:r><w:r><w:rPr/><w:t xml:space="preserve">, tome 146, 2000, p. 49‑68.</w:t></w:r></w:p><w:p><w:pPr/><w:r><w:rPr/><w:t xml:space="preserve">Traduction en portugais : « Demoiselles católicas e </w:t></w:r><w:r><w:rPr><w:i w:val="1"/><w:iCs w:val="1"/></w:rPr><w:t xml:space="preserve">misses</w:t></w:r><w:r><w:rPr/><w:t xml:space="preserve"> protestantes : dois modelos antagônicos de educaçãos no seculo XIX » dans </w:t></w:r><w:r><w:rPr><w:i w:val="1"/><w:iCs w:val="1"/></w:rPr><w:t xml:space="preserve">Esboços,</w:t></w:r><w:r><w:rPr/><w:t xml:space="preserve"> Université fédérale de Santa Catarina/Brésil, vol. 11, 2004, p. 241-253.</w:t></w:r></w:p><w:p><w:pPr><w:numPr><w:ilvl w:val="0"/><w:numId w:val="8"/></w:numPr></w:pPr><w:r><w:rPr/><w:t xml:space="preserve">« Rééduquer la jeunesse délinquante sous Vichy : l’exemple du </w:t></w:r><w:r><w:rPr><w:i w:val="1"/><w:iCs w:val="1"/></w:rPr><w:t xml:space="preserve">Carrefour des enfants perdus</w:t></w:r><w:r><w:rPr/><w:t xml:space="preserve"> de Léo Joannon (1943/1944) », </w:t></w:r><w:r><w:rPr><w:i w:val="1"/><w:iCs w:val="1"/></w:rPr><w:t xml:space="preserve">Le Temps de l’histoire</w:t></w:r><w:r><w:rPr/><w:t xml:space="preserve">, n°3, octobre 2000, p. 159‑177.</w:t></w:r></w:p><w:p><w:pPr><w:numPr><w:ilvl w:val="0"/><w:numId w:val="8"/></w:numPr></w:pPr><w:r><w:rPr/><w:t xml:space="preserve">« Como a literatura chega às jovens...França, primeira metade do seculo XIX », </w:t></w:r><w:r><w:rPr><w:i w:val="1"/><w:iCs w:val="1"/></w:rPr><w:t xml:space="preserve">Tempo</w:t></w:r><w:r><w:rPr/><w:t xml:space="preserve">, Universidade Federal Fluminense de Rio Janeiro/BRÉSIL, vol. 5, n° 9, julho 2000, p. 11-27.</w:t></w:r></w:p><w:p><w:pPr><w:numPr><w:ilvl w:val="0"/><w:numId w:val="8"/></w:numPr></w:pPr><w:r><w:rPr/><w:t xml:space="preserve">« La Belle Époque des romancières », </w:t></w:r><w:r><w:rPr><w:i w:val="1"/><w:iCs w:val="1"/></w:rPr><w:t xml:space="preserve">Masculin/Féminin. Le Dix-neuvième siècle à l’épreuve du genre</w:t></w:r><w:r><w:rPr/><w:t xml:space="preserve">*,*** Toronto/CANADA, Centre d’Etudes du XIXe siècle Joseph Sablé, 1999, p. 185‑200.</w:t></w:r></w:p><w:p><w:pPr/><w:r><w:rPr/><w:t xml:space="preserve">Traduction en portugais : « A </w:t></w:r><w:r><w:rPr><w:i w:val="1"/><w:iCs w:val="1"/></w:rPr><w:t xml:space="preserve">belle époque</w:t></w:r><w:r><w:rPr/><w:t xml:space="preserve"> das romancistas », </w:t></w:r><w:r><w:rPr><w:i w:val="1"/><w:iCs w:val="1"/></w:rPr><w:t xml:space="preserve">Estudos Feministas</w:t></w:r><w:r><w:rPr/><w:t xml:space="preserve">, Universidade Federal de Santa Catarina/BRÉSIL*,* vol. 10, 2/2002, p. 325-338.</w:t></w:r></w:p><w:p><w:pPr><w:numPr><w:ilvl w:val="0"/><w:numId w:val="9"/></w:numPr></w:pPr><w:r><w:rPr/><w:t xml:space="preserve">« Les adolescents et l’exercice des amours virtuelles à l’âge du romantisme », </w:t></w:r><w:r><w:rPr><w:i w:val="1"/><w:iCs w:val="1"/></w:rPr><w:t xml:space="preserve">Adolescence</w:t></w:r><w:r><w:rPr/><w:t xml:space="preserve">, t. 16, n° 2, 1998, p. 267-279.</w:t></w:r></w:p><w:p><w:pPr><w:numPr><w:ilvl w:val="0"/><w:numId w:val="9"/></w:numPr></w:pPr><w:r><w:rPr/><w:t xml:space="preserve">« La jeunesse au fil du temps : bibliografia degli studi sulla gioventù in Francia, 1815-1945 », </w:t></w:r><w:r><w:rPr><w:i w:val="1"/><w:iCs w:val="1"/></w:rPr><w:t xml:space="preserve">RS. Ricerche storiche</w:t></w:r><w:r><w:rPr/><w:t xml:space="preserve">, n° 83, dicembre 1997, p. 85-97.</w:t></w:r></w:p><w:p><w:pPr><w:numPr><w:ilvl w:val="0"/><w:numId w:val="9"/></w:numPr></w:pPr><w:r><w:rPr/><w:t xml:space="preserve">« Les jeunes filles au fil du temps », </w:t></w:r><w:r><w:rPr><w:i w:val="1"/><w:iCs w:val="1"/></w:rPr><w:t xml:space="preserve">Le Temps des jeunes filles</w:t></w:r><w:r><w:rPr/><w:t xml:space="preserve">, n° 4 de la revue </w:t></w:r><w:r><w:rPr><w:i w:val="1"/><w:iCs w:val="1"/></w:rPr><w:t xml:space="preserve">CLIO, Histoire, Femmes et Sociétés</w:t></w:r><w:r><w:rPr/><w:t xml:space="preserve">, PUM, novembre 1996, p. 5-10.</w:t></w:r></w:p><w:p><w:pPr><w:numPr><w:ilvl w:val="0"/><w:numId w:val="9"/></w:numPr></w:pPr><w:r><w:rPr/><w:t xml:space="preserve">« Amours fraternelles, amours romantiques », </w:t></w:r><w:r><w:rPr><w:i w:val="1"/><w:iCs w:val="1"/></w:rPr><w:t xml:space="preserve">Adolescence</w:t></w:r><w:r><w:rPr/><w:t xml:space="preserve">, automne 1993, t. 11, n° 2, p. 295-314.</w:t></w:r></w:p><w:p><w:pPr><w:numPr><w:ilvl w:val="0"/><w:numId w:val="9"/></w:numPr></w:pPr><w:r><w:rPr/><w:t xml:space="preserve">« Le mauvais procès de </w:t></w:r><w:r><w:rPr><w:i w:val="1"/><w:iCs w:val="1"/></w:rPr><w:t xml:space="preserve">La Fille Elisa</w:t></w:r><w:r><w:rPr/><w:t xml:space="preserve"> », </w:t></w:r><w:r><w:rPr><w:i w:val="1"/><w:iCs w:val="1"/></w:rPr><w:t xml:space="preserve">Francofonia. Studi e ricerche sulle letterature di lingua francese</w:t></w:r><w:r><w:rPr/><w:t xml:space="preserve">, 1991, autunno, 21, p. 87-96.</w:t></w:r></w:p><w:p><w:pPr><w:numPr><w:ilvl w:val="0"/><w:numId w:val="9"/></w:numPr></w:pPr><w:r><w:rPr/><w:t xml:space="preserve">« Prémices d'une éducation sentimentale : l'intimité masculine dans les collèges (1815-1848) », </w:t></w:r><w:r><w:rPr><w:i w:val="1"/><w:iCs w:val="1"/></w:rPr><w:t xml:space="preserve">Romantisme</w:t></w:r><w:r><w:rPr/><w:t xml:space="preserve">, « Amours et société »</w:t></w:r><w:r><w:rPr><w:i w:val="1"/><w:iCs w:val="1"/></w:rPr><w:t xml:space="preserve">,</w:t></w:r><w:r><w:rPr/><w:t xml:space="preserve"> n° 68, 1990, p. 9-22.</w:t></w:r></w:p><w:p><w:pPr><w:numPr><w:ilvl w:val="0"/><w:numId w:val="9"/></w:numPr></w:pPr><w:r><w:rPr/><w:t xml:space="preserve">« De François-René et Lucile à Maurice et Eugénie », </w:t></w:r><w:r><w:rPr><w:i w:val="1"/><w:iCs w:val="1"/></w:rPr><w:t xml:space="preserve">Autrement</w:t></w:r><w:r><w:rPr/><w:t xml:space="preserve">, « Des sœurs, des frères », n° 112, février 1990, p. 108-115.</w:t></w:r></w:p><w:p><w:pPr/><w:r><w:rPr><w:b w:val="1"/><w:bCs w:val="1"/></w:rPr><w:t xml:space="preserve">Articles et chapitres dans des ouvrages collectifs (* avec comité de lecture)</w:t></w:r></w:p><w:p><w:pPr><w:numPr><w:ilvl w:val="0"/><w:numId w:val="10"/></w:numPr></w:pPr><w:r><w:rPr/><w:t xml:space="preserve">« </w:t></w:r><w:r><w:rPr><w:i w:val="1"/><w:iCs w:val="1"/></w:rPr><w:t xml:space="preserve">La souriante madame Beudet</w:t></w:r><w:r><w:rPr/><w:t xml:space="preserve"> (1923) de Germaine Dulac : un féminisme équivoque », </w:t></w:r><w:r><w:rPr><w:i w:val="1"/><w:iCs w:val="1"/></w:rPr><w:t xml:space="preserve">Fiction : itinéraire conseillé. Mélanges offerts à Agnès Fine</w:t></w:r><w:r><w:rPr/><w:t xml:space="preserve">, Presses universitaires du midi, 2020, p. 45-54.</w:t></w:r></w:p><w:p><w:pPr><w:numPr><w:ilvl w:val="0"/><w:numId w:val="10"/></w:numPr></w:pPr><w:r><w:rPr/><w:t xml:space="preserve">« Âpres vertiges. Arrangements et débordements prostitutionnels dans le second XIXe siècle. », Catalogue de l’exposition </w:t></w:r><w:r><w:rPr><w:i w:val="1"/><w:iCs w:val="1"/></w:rPr><w:t xml:space="preserve">Splendeurs et misères. Images de la prostitution en France, 1850-1910*</w:t></w:r><w:r><w:rPr/><w:t xml:space="preserve">, Paris, Musée d’Orsay/Flammarion, 2015, p. 30-45.</w:t></w:r></w:p><w:p><w:pPr><w:numPr><w:ilvl w:val="0"/><w:numId w:val="10"/></w:numPr></w:pPr><w:r><w:rPr/><w:t xml:space="preserve">« </w:t></w:r><w:r><w:rPr><w:i w:val="1"/><w:iCs w:val="1"/></w:rPr><w:t xml:space="preserve">Âpres vertiges</w:t></w:r><w:r><w:rPr/><w:t xml:space="preserve"> (Tough Times). Prostitutional arrangements and excesses during the second half of the nineteenth century », </w:t></w:r><w:r><w:rPr><w:i w:val="1"/><w:iCs w:val="1"/></w:rPr><w:t xml:space="preserve">Splendours and Miseries. Images of prostitution in France, 1850-1910*</w:t></w:r><w:r><w:rPr/><w:t xml:space="preserve">, Paris, Musée d’Orsay/Flammarion, 2015, p. 30-45.</w:t></w:r></w:p><w:p><w:pPr><w:numPr><w:ilvl w:val="0"/><w:numId w:val="10"/></w:numPr></w:pPr><w:r><w:rPr/><w:t xml:space="preserve">« Germaine Dulac na vanguarda do cinema : </w:t></w:r><w:r><w:rPr><w:i w:val="1"/><w:iCs w:val="1"/></w:rPr><w:t xml:space="preserve">A sorridente senhora Beudet</w:t></w:r><w:r><w:rPr/><w:t xml:space="preserve"> (1923) ou a subjetividade feminina filmada (posta em imagens) », </w:t></w:r><w:r><w:rPr><w:i w:val="1"/><w:iCs w:val="1"/></w:rPr><w:t xml:space="preserve">Linguagens e Narrativas. Desafios Feministas</w:t></w:r><w:r><w:rPr/><w:t xml:space="preserve">, Susana Bornéo Funck, Luzinete Simões Minella et Gláucia de Oliveira Assis (eds), Tubarão-SC, Editor Copiart, décembre 2014, p. 283-299.</w:t></w:r></w:p><w:p><w:pPr><w:numPr><w:ilvl w:val="0"/><w:numId w:val="10"/></w:numPr></w:pPr><w:r><w:rPr/><w:t xml:space="preserve">« Intersexuation », </w:t></w:r><w:r><w:rPr><w:i w:val="1"/><w:iCs w:val="1"/></w:rPr><w:t xml:space="preserve">Dictionnaire des sexualités</w:t></w:r><w:r><w:rPr/><w:t xml:space="preserve">, dir. Janine Mossuz-Lavau, Paris, Laffont, 2014, p. 420-422.</w:t></w:r></w:p><w:p><w:pPr><w:numPr><w:ilvl w:val="0"/><w:numId w:val="10"/></w:numPr></w:pPr><w:r><w:rPr/><w:t xml:space="preserve">« Alliances ‘monstrueuses’ en pays cévenol ou l’hermaphrodisme au tribunal », </w:t></w:r><w:r><w:rPr><w:i w:val="1"/><w:iCs w:val="1"/></w:rPr><w:t xml:space="preserve">Le Banquet de Pauline Schmitt-Pantel</w:t></w:r><w:r><w:rPr/><w:t xml:space="preserve">, dir. Vincent Azoulay, Florence Gherchanoc et Sophie Lalanne, Presses universitaires de la Sorbonne, 2012, p. 171-181.</w:t></w:r></w:p><w:p><w:pPr><w:numPr><w:ilvl w:val="0"/><w:numId w:val="10"/></w:numPr></w:pPr><w:r><w:rPr/><w:t xml:space="preserve">« Claire de Rémusat » et « Marcelle Tinayre », </w:t></w:r><w:r><w:rPr><w:i w:val="1"/><w:iCs w:val="1"/></w:rPr><w:t xml:space="preserve">Destins de femmes</w:t></w:r><w:r><w:rPr/><w:t xml:space="preserve">, dir. Anne Cova et Bruno Dumons, Paris, Letouzey et Ané, 2010, p. 347-348 et p. 420-421.</w:t></w:r></w:p><w:p><w:pPr><w:numPr><w:ilvl w:val="0"/><w:numId w:val="10"/></w:numPr></w:pPr><w:r><w:rPr/><w:t xml:space="preserve">« Espionne et courtisane ? La Païva dans la tourmente de la guerre de 1870 », </w:t></w:r><w:r><w:rPr><w:i w:val="1"/><w:iCs w:val="1"/></w:rPr><w:t xml:space="preserve">Dans les archives inédites des services secrets,</w:t></w:r><w:r><w:rPr/><w:t xml:space="preserve"> dir. Bruno Fuligni, Paris, Iconoclaste, 2010, p. 26-29.</w:t></w:r></w:p><w:p><w:pPr><w:numPr><w:ilvl w:val="0"/><w:numId w:val="10"/></w:numPr></w:pPr><w:r><w:rPr/><w:t xml:space="preserve">« Famille », </w:t></w:r><w:r><w:rPr><w:i w:val="1"/><w:iCs w:val="1"/></w:rPr><w:t xml:space="preserve">Dictionnaire d’histoire culturelle de la France contemporaine</w:t></w:r><w:r><w:rPr/><w:t xml:space="preserve">, dir. Christian Delporte, Jean-Yves Mollier et Jean-François Sirinelli, PUF, 2010, p. 315-319.</w:t></w:r></w:p><w:p><w:pPr><w:numPr><w:ilvl w:val="0"/><w:numId w:val="10"/></w:numPr></w:pPr><w:r><w:rPr/><w:t xml:space="preserve">« The Bastard Offspring of Hermes and Aphrodite : Sexual ‘Anomalies’ and Medical Curiosity in Belle Époque France », </w:t></w:r><w:r><w:rPr><w:i w:val="1"/><w:iCs w:val="1"/></w:rPr><w:t xml:space="preserve">Sexuality at the Fin-de-siecle</w:t></w:r><w:r><w:rPr/><w:t xml:space="preserve">, dir. Peter Cryle et Cristopher Fourth, Delaware University Press, 2008, p. 61-76.</w:t></w:r></w:p><w:p><w:pPr/><w:r><w:rPr/><w:t xml:space="preserve">Version française (« Les bâtards d’Hermès et d’Aphrodite : singularités du sexe et curiosité médicale dans la France fin-de-siècle »), dans </w:t></w:r><w:r><w:rPr><w:i w:val="1"/><w:iCs w:val="1"/></w:rPr><w:t xml:space="preserve">Madagascar revisitée. En voyage avec Françoise Raison-Jourde</w:t></w:r><w:r><w:rPr/><w:t xml:space="preserve">, dir. Didier Nativel et Faranirina V. Rajaonah, Paris, Karthala, 2009, p. 501-511.</w:t></w:r></w:p><w:p><w:pPr><w:numPr><w:ilvl w:val="0"/><w:numId w:val="11"/></w:numPr></w:pPr><w:r><w:rPr/><w:t xml:space="preserve">« Courtisanes sous surveillance. Un registre de la police des mœurs », </w:t></w:r><w:r><w:rPr><w:i w:val="1"/><w:iCs w:val="1"/></w:rPr><w:t xml:space="preserve">Dans les secrets de la Préfecture de Police</w:t></w:r><w:r><w:rPr/><w:t xml:space="preserve">, dir. Bruno Fuligni, Paris, Iconoclaste, 2008, p. 74-81.</w:t></w:r></w:p><w:p><w:pPr><w:numPr><w:ilvl w:val="0"/><w:numId w:val="11"/></w:numPr></w:pPr><w:r><w:rPr/><w:t xml:space="preserve">« Entre parents et enfants (1804-1968) : silences, échos et éclats d’un dialogue à éclipses et à ellipses, 1804-1968 », </w:t></w:r><w:r><w:rPr><w:i w:val="1"/><w:iCs w:val="1"/></w:rPr><w:t xml:space="preserve">Droits de l’enfant</w:t></w:r><w:r><w:rPr/><w:t xml:space="preserve">, publication du Conseil général de Seine-Saint-Denis, actes de la journée du 14 février 2008, p. 8-12.</w:t></w:r></w:p><w:p><w:pPr><w:numPr><w:ilvl w:val="0"/><w:numId w:val="11"/></w:numPr></w:pPr><w:r><w:rPr/><w:t xml:space="preserve">« Les loisirs équestres d’Ernest Molier. Cirque, amateurisme et sociabilité à la Belle Époque », </w:t></w:r><w:r><w:rPr><w:i w:val="1"/><w:iCs w:val="1"/></w:rPr><w:t xml:space="preserve">À cheval ! Écuyers, amazones et cavaliers</w:t></w:r><w:r><w:rPr/><w:t xml:space="preserve">, Paris, Association pour l’Académie d’Art Équestre de Versailles, dir. Daniel Roche et Daniel Reytier, 2007, p. 213-223.</w:t></w:r></w:p><w:p><w:pPr><w:numPr><w:ilvl w:val="0"/><w:numId w:val="11"/></w:numPr></w:pPr><w:r><w:rPr/><w:t xml:space="preserve">« Toi, la femme de ton siècle », </w:t></w:r><w:r><w:rPr><w:i w:val="1"/><w:iCs w:val="1"/></w:rPr><w:t xml:space="preserve">Mon âme à ton cœur s'est donnée...</w:t></w:r><w:r><w:rPr/><w:t xml:space="preserve">, catalogue de l’exposition Juliette Drouet à la Maison Victor Hugo, Paris Musées, 2006, p. 145-149.</w:t></w:r></w:p><w:p><w:pPr><w:numPr><w:ilvl w:val="0"/><w:numId w:val="11"/></w:numPr></w:pPr><w:r><w:rPr/><w:t xml:space="preserve">« Bovarysme », </w:t></w:r><w:r><w:rPr><w:i w:val="1"/><w:iCs w:val="1"/></w:rPr><w:t xml:space="preserve">Les Mots de l’histoire des femmes</w:t></w:r><w:r><w:rPr/><w:t xml:space="preserve">, PUM, 2004, p. 15-16.</w:t></w:r></w:p><w:p><w:pPr><w:numPr><w:ilvl w:val="0"/><w:numId w:val="11"/></w:numPr></w:pPr><w:r><w:rPr/><w:t xml:space="preserve">« Inocência, saber, experiência : as moças e seu corpo fim do seculo XVIII/começo do seculo XX », </w:t></w:r><w:r><w:rPr><w:i w:val="1"/><w:iCs w:val="1"/></w:rPr><w:t xml:space="preserve">O corpo feminino em debate</w:t></w:r><w:r><w:rPr/><w:t xml:space="preserve">, Maria Izilda S. de Matos e Rachel Soihet (Org.), São Paulo/Brésil, UNESP, 2003, p. 93-106.</w:t></w:r></w:p><w:p><w:pPr><w:numPr><w:ilvl w:val="0"/><w:numId w:val="11"/></w:numPr></w:pPr><w:r><w:rPr/><w:t xml:space="preserve">« Jeunes libertines, jeunes romantiques : les mirages d’une sexualité confisquée », </w:t></w:r><w:r><w:rPr><w:i w:val="1"/><w:iCs w:val="1"/></w:rPr><w:t xml:space="preserve">Femmes et libertinage au XVIIIe siècle. Les Caprices de Cythère</w:t></w:r><w:r><w:rPr/><w:t xml:space="preserve">, dir. Anne Richardot, Presses universitaires de Rennes, 2003, p. 133-150.</w:t></w:r></w:p><w:p><w:pPr/><w:r><w:rPr/><w:t xml:space="preserve">Traduction en portugais : « Jovens libertinas, jovens românticas : as miragens de uma sexualidade confiscada dans </w:t></w:r><w:r><w:rPr><w:i w:val="1"/><w:iCs w:val="1"/></w:rPr><w:t xml:space="preserve">Poéticas e politícas feministas</w:t></w:r><w:r><w:rPr/><w:t xml:space="preserve">, dir. Claudia de Lima Costa e Simone Pereira Schmidt, Florianópolis/BRÉSIL, editora Mulheres, 2004, p. 107-112.</w:t></w:r><w:br/><w:r><w:rPr/><w:t xml:space="preserve">Publication en français et en portugais par </w:t></w:r><w:r><w:rPr><w:i w:val="1"/><w:iCs w:val="1"/></w:rPr><w:t xml:space="preserve">Labrys</w:t></w:r><w:r><w:rPr/><w:t xml:space="preserve">*, Brasilia, Montréal, Paris, revue digitale </w:t></w:r><w:hyperlink r:id="rId9" w:history="1"><w:r><w:rPr><w:color w:val="#410a8c"/><w:u w:val="single"/></w:rPr><w:t xml:space="preserve">www.unb.br/ih/his/gefem</w:t></w:r></w:hyperlink><w:r><w:rPr/><w:t xml:space="preserve">, n° 4, août-décembre 2003.</w:t></w:r></w:p><w:p><w:pPr><w:numPr><w:ilvl w:val="0"/><w:numId w:val="12"/></w:numPr></w:pPr><w:r><w:rPr/><w:t xml:space="preserve">« L’honneur perdu de Marcelle Tinayre. L’affaire de la Légion d’honneur ratée (1908) », </w:t></w:r><w:r><w:rPr><w:i w:val="1"/><w:iCs w:val="1"/></w:rPr><w:t xml:space="preserve">Les Ratés de la littérature</w:t></w:r><w:r><w:rPr/><w:t xml:space="preserve">, Tusson, Du Lérot, 1999, p. 89‑101.</w:t></w:r></w:p><w:p><w:pPr><w:numPr><w:ilvl w:val="0"/><w:numId w:val="12"/></w:numPr></w:pPr><w:r><w:rPr/><w:t xml:space="preserve">« L'Âge des amazones », </w:t></w:r><w:r><w:rPr><w:i w:val="1"/><w:iCs w:val="1"/></w:rPr><w:t xml:space="preserve">L'Éducation des filles au temps de George Sand</w:t></w:r><w:r><w:rPr/><w:t xml:space="preserve">*,*** dir. Michèle Hecquet, Artois Presses Université, 1998, p. 85-99.</w:t></w:r></w:p><w:p><w:pPr><w:numPr><w:ilvl w:val="0"/><w:numId w:val="12"/></w:numPr></w:pPr><w:r><w:rPr/><w:t xml:space="preserve">« Histoire des femmes : la transmission des savoirs » (avec Yannick Ripa), *L’Histoire sans les femmes est-elle possible ?,*actes du colloque international de Rouen, Paris, Perrin, 1998, p. 379-388.</w:t></w:r></w:p><w:p><w:pPr><w:numPr><w:ilvl w:val="0"/><w:numId w:val="12"/></w:numPr></w:pPr><w:r><w:rPr/><w:t xml:space="preserve">« L'entrée dans le monde : le jeune homme et les femmes (première moitié du XIXe siècle) », </w:t></w:r><w:r><w:rPr><w:i w:val="1"/><w:iCs w:val="1"/></w:rPr><w:t xml:space="preserve">Femmes dans la Cité</w:t></w:r><w:r><w:rPr/><w:t xml:space="preserve">, Paris, Créaphis, 1997, p. 261-277.</w:t></w:r></w:p><w:p><w:pPr><w:numPr><w:ilvl w:val="0"/><w:numId w:val="12"/></w:numPr></w:pPr><w:r><w:rPr/><w:t xml:space="preserve">« Adolescence, adolescent, adolescente au XIXe siècle », </w:t></w:r><w:r><w:rPr><w:i w:val="1"/><w:iCs w:val="1"/></w:rPr><w:t xml:space="preserve">Adolescence, nouvelle folie ?</w:t></w:r><w:r><w:rPr/><w:t xml:space="preserve">, actes de la IVe journée d'études cliniques de l'UDSM (22 novembre 1996), Fontenay-sous-Bois, imp. de l’UDSM, septembre 1997, p. 7-23.</w:t></w:r></w:p><w:p><w:pPr><w:numPr><w:ilvl w:val="0"/><w:numId w:val="12"/></w:numPr></w:pPr><w:r><w:rPr/><w:t xml:space="preserve">« Les espaces parisiens de la civilité amoureuse dans la première moitié du XIXe siècle », </w:t></w:r><w:r><w:rPr><w:i w:val="1"/><w:iCs w:val="1"/></w:rPr><w:t xml:space="preserve">Les Espaces de la civilité</w:t></w:r><w:r><w:rPr/><w:t xml:space="preserve">, Mont-de-Marsan, Interuniversitaires, 1996, p. 311‑337.</w:t></w:r></w:p><w:p><w:pPr><w:numPr><w:ilvl w:val="0"/><w:numId w:val="12"/></w:numPr></w:pPr><w:r><w:rPr/><w:t xml:space="preserve">« Les influences religieuses sur l'éducation sentimentale des jeunes filles dans la première moitié du XIXe siècle (France et pays anglo-saxons ou germaniques) », in </w:t></w:r><w:r><w:rPr><w:i w:val="1"/><w:iCs w:val="1"/></w:rPr><w:t xml:space="preserve">Foi, fidélité, amitié en Europe à la période moderne. Mélanges offerts à Robert Sauzet</w:t></w:r><w:r><w:rPr/><w:t xml:space="preserve">, Tours, université F. Rabelais, 1995, p. 341-354 du t. 2.</w:t></w:r></w:p><w:p><w:pPr><w:numPr><w:ilvl w:val="0"/><w:numId w:val="12"/></w:numPr></w:pPr><w:r><w:rPr/><w:t xml:space="preserve">« L'éducation sentimentale d'un jeune normand sous la monarchie censitaire : Jules Barbey d'Aurevilly », </w:t></w:r><w:r><w:rPr><w:i w:val="1"/><w:iCs w:val="1"/></w:rPr><w:t xml:space="preserve">Ouest et Romantismes</w:t></w:r><w:r><w:rPr/><w:t xml:space="preserve">, Presses de l'Université d'Angers, 1991, p. 325‑332 du t. 1.</w:t></w:r></w:p><w:p><w:pPr/><w:r><w:rPr><w:b w:val="1"/><w:bCs w:val="1"/></w:rPr><w:t xml:space="preserve">Autres :</w:t></w:r></w:p><w:p><w:pPr><w:numPr><w:ilvl w:val="0"/><w:numId w:val="13"/></w:numPr></w:pPr><w:r><w:rPr/><w:t xml:space="preserve">« Circulation des corps et savoirs sexués » (avec D. Lett), introduction à la seconde partie de </w:t></w:r><w:r><w:rPr><w:i w:val="1"/><w:iCs w:val="1"/></w:rPr><w:t xml:space="preserve">Les Savoirs-mondes. Mobilités et circulation des savoirs depuis le Moyen Âge</w:t></w:r><w:r><w:rPr/><w:t xml:space="preserve">, dir. P. González Bernaldo et L. Hilaire-Peréz, Rennes, PUR, 2015, p. 87-88.</w:t></w:r></w:p><w:p><w:pPr><w:numPr><w:ilvl w:val="0"/><w:numId w:val="13"/></w:numPr></w:pPr><w:r><w:rPr/><w:t xml:space="preserve">« Les archives de l’intime », entretien réalisé par Brigitte Diaz, </w:t></w:r><w:r><w:rPr><w:i w:val="1"/><w:iCs w:val="1"/></w:rPr><w:t xml:space="preserve">Le Magasin du XIXe siècle*</w:t></w:r><w:r><w:rPr/><w:t xml:space="preserve">, n° 4, novembre 2014, p. 256-264.</w:t></w:r></w:p><w:p><w:pPr><w:numPr><w:ilvl w:val="0"/><w:numId w:val="13"/></w:numPr></w:pPr><w:r><w:rPr/><w:t xml:space="preserve">Co-auteure d’un rapport sur les études de Genre en France : </w:t></w:r><w:r><w:rPr><w:i w:val="1"/><w:iCs w:val="1"/></w:rPr><w:t xml:space="preserve">Orientations stratégiques pour les recherches sur le genre</w:t></w:r><w:r><w:rPr/><w:t xml:space="preserve">, Ministère de l'enseignement supérieur et de la recherche (novembre 2012).</w:t></w:r></w:p><w:p><w:pPr><w:numPr><w:ilvl w:val="0"/><w:numId w:val="13"/></w:numPr></w:pPr><w:r><w:rPr/><w:t xml:space="preserve">« Quelles guerres pour Marie Isabelle ? », entretien télévisé avec Geneviève Pignarre (PR de droit) à propos d’</w:t></w:r><w:r><w:rPr><w:i w:val="1"/><w:iCs w:val="1"/></w:rPr><w:t xml:space="preserve">Histoire de la grandeur et de la décadence de Marie Isabelle, modiste, dresseuse de chevaux, femme d’affaires, etc.</w:t></w:r><w:r><w:rPr/><w:t xml:space="preserve"> (Paris, Perrin, 2003), </w:t></w:r><w:r><w:rPr><w:i w:val="1"/><w:iCs w:val="1"/></w:rPr><w:t xml:space="preserve">Les Amphis de France 5</w:t></w:r><w:r><w:rPr/><w:t xml:space="preserve">, durée : 51 minutes, producteur : université Paris 7-Laboratoire d'Analyse Critique du Juridique, 2004 (diffusion sur France 5 en 2004 et en 2005).</w:t></w:r></w:p><w:p><w:pPr><w:numPr><w:ilvl w:val="0"/><w:numId w:val="13"/></w:numPr></w:pPr><w:r><w:rPr/><w:t xml:space="preserve">« A propósito da história das mulheres e do gênero », entretien avec Marlon Salomon, </w:t></w:r><w:r><w:rPr><w:i w:val="1"/><w:iCs w:val="1"/></w:rPr><w:t xml:space="preserve">Estudos Feministas</w:t></w:r><w:r><w:rPr/><w:t xml:space="preserve">, Universidade Federal de Santa Catarina/BRÉSIL*,* vol. 12, 2/2004, p. 135-143.</w:t></w:r></w:p><w:p><w:pPr><w:numPr><w:ilvl w:val="0"/><w:numId w:val="13"/></w:numPr></w:pPr><w:r><w:rPr/><w:t xml:space="preserve">Entretien avec Denyse Durand-Ruel, collectionneuse de tableaux et objets d’art, en collaboration avec Christiane Klapisch-Zuber et Pauline Schmitt-Pantel, </w:t></w:r><w:r><w:rPr><w:i w:val="1"/><w:iCs w:val="1"/></w:rPr><w:t xml:space="preserve">Femmes et images</w:t></w:r><w:r><w:rPr/><w:t xml:space="preserve">, n° 19 de </w:t></w:r><w:r><w:rPr><w:i w:val="1"/><w:iCs w:val="1"/></w:rPr><w:t xml:space="preserve">Clio, histoire, femmes et sociétés</w:t></w:r><w:r><w:rPr/><w:t xml:space="preserve">, PUM, 2004, p. 169-179.</w:t></w:r></w:p><w:p><w:pPr><w:numPr><w:ilvl w:val="0"/><w:numId w:val="13"/></w:numPr></w:pPr><w:r><w:rPr/><w:t xml:space="preserve">Entretien avec Jeanne Balibar, comédienne, en collaboration avec Anne-Emmanuelle Demartini, </w:t></w:r><w:r><w:rPr><w:i w:val="1"/><w:iCs w:val="1"/></w:rPr><w:t xml:space="preserve">Femmes et images</w:t></w:r><w:r><w:rPr/><w:t xml:space="preserve">, n° 19 de </w:t></w:r><w:r><w:rPr><w:i w:val="1"/><w:iCs w:val="1"/></w:rPr><w:t xml:space="preserve">Clio, histoire, femmes et sociétés</w:t></w:r><w:r><w:rPr/><w:t xml:space="preserve">, PUM, 2004, p. 181-189.</w:t></w:r></w:p><w:p><w:pPr><w:numPr><w:ilvl w:val="0"/><w:numId w:val="13"/></w:numPr></w:pPr><w:r><w:rPr/><w:t xml:space="preserve">Entretien avec Philippe Lejeune, en collaboration avec Florence Rochefort, </w:t></w:r><w:r><w:rPr><w:i w:val="1"/><w:iCs w:val="1"/></w:rPr><w:t xml:space="preserve">Le Temps des jeunes filles</w:t></w:r><w:r><w:rPr/><w:t xml:space="preserve">, n° 4 de la revue </w:t></w:r><w:r><w:rPr><w:i w:val="1"/><w:iCs w:val="1"/></w:rPr><w:t xml:space="preserve">CLIO, Histoire, Femmes et Sociétés</w:t></w:r><w:r><w:rPr/><w:t xml:space="preserve">, PUM, 1996, p. 177-182.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 Les nuits d’Alfred Noël, travesti-cambrioleur »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Modes pratiques. Revue d’histoire du vêtement et de la mode</w:t></w:r><w:r><w:rPr/><w:t xml:space="preserve">, 2023, 5, pp.35-49</w:t></w:r></w:p><w:p><w:pPr/><w:r><w:rPr/><w:t xml:space="preserve">Article dans une revue</w:t></w:r></w:p><w:p><w:pPr/><w:hyperlink r:id="rId10" w:history="1"><w:r><w:rPr><w:color w:val="#410a8c"/><w:u w:val="single"/></w:rPr><w:t xml:space="preserve">hal-04118150v1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Parcours transgenres dans la France du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Médecine/Sciences</w:t></w:r><w:r><w:rPr/><w:t xml:space="preserve">, 2022, 38 (10), pp.801 - 807. </w:t></w:r><w:hyperlink r:id="rId13" w:history="1"><w:r><w:rPr><w:color w:val="#410a8c"/><w:u w:val="single"/></w:rPr><w:t xml:space="preserve">⟨10.1051/medsci/2022127⟩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hal-03814820v1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Entretien avec Laure Murat : « Dire ce que l’on voit, voir ce que l’on voit » (C. Péguy)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15" w:history="1"><w:r><w:rPr><w:color w:val="#410a8c"/><w:u w:val="single"/></w:rPr><w:t xml:space="preserve">Florence Lotterie</w:t></w:r></w:hyperlink></w:p><w:p><w:pPr/><w:r><w:rPr><w:i w:val="1"/><w:iCs w:val="1"/></w:rPr><w:t xml:space="preserve">Écrire l'histoire - Histoire, Littérature, Esthétique</w:t></w:r><w:r><w:rPr/><w:t xml:space="preserve">, 2021, n° 20-21, p. 161-172</w:t></w:r></w:p><w:p><w:pPr/><w:r><w:rPr/><w:t xml:space="preserve">Article dans une revue</w:t></w:r></w:p><w:p><w:pPr/><w:hyperlink r:id="rId14" w:history="1"><w:r><w:rPr><w:color w:val="#410a8c"/><w:u w:val="single"/></w:rPr><w:t xml:space="preserve">hal-04013851v1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「恋人たちだけに」１９世紀フランスの高級娼婦ヴァルテス・ドゥ・ラ・ビーニュの遺言書 (1848-1910)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Josei kūkan = Espace des femmes</w:t></w:r><w:r><w:rPr/><w:t xml:space="preserve">, 2020, p. 104-112</w:t></w:r></w:p><w:p><w:pPr/><w:r><w:rPr/><w:t xml:space="preserve">Article dans une revue</w:t></w:r></w:p><w:p><w:pPr/><w:hyperlink r:id="rId16" w:history="1"><w:r><w:rPr><w:color w:val="#410a8c"/><w:u w:val="single"/></w:rPr><w:t xml:space="preserve">hal-04013880v1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L’intersexualité, entre histoire et modernité (XIXe-XXIe siècle)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Josei kūkan = Espace des femmes</w:t></w:r><w:r><w:rPr/><w:t xml:space="preserve">, 2020, 37, p. 61-69</w:t></w:r></w:p><w:p><w:pPr/><w:r><w:rPr/><w:t xml:space="preserve">Article dans une revue</w:t></w:r></w:p><w:p><w:pPr/><w:hyperlink r:id="rId17" w:history="1"><w:r><w:rPr><w:color w:val="#410a8c"/><w:u w:val="single"/></w:rPr><w:t xml:space="preserve">hal-04013871v1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フランソワ、ジャン、アンリエット＝ジェニー : フランス19世紀における 「トランスジェンダー」の三例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Josei kūkan = Espace des femmes</w:t></w:r><w:r><w:rPr/><w:t xml:space="preserve">, 2020, 37, p. 113-121</w:t></w:r></w:p><w:p><w:pPr/><w:r><w:rPr/><w:t xml:space="preserve">Article dans une revue</w:t></w:r></w:p><w:p><w:pPr/><w:hyperlink r:id="rId18" w:history="1"><w:r><w:rPr><w:color w:val="#410a8c"/><w:u w:val="single"/></w:rPr><w:t xml:space="preserve">hal-04013893v1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UN INDIVIDU D’UN GENRE MAL DÉFINI ». L’HERMAPHRODISME DANS LES PROCÈS EN NULLITÉ DE MARIAGE (FRANCE, XIXE SIÈCLE)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Rue Descartes</w:t></w:r><w:r><w:rPr/><w:t xml:space="preserve">, 2019, Discours, performance et sexualités, 95, pp.80-107. </w:t></w:r><w:hyperlink r:id="rId20" w:history="1"><w:r><w:rPr><w:color w:val="#410a8c"/><w:u w:val="single"/></w:rPr><w:t xml:space="preserve">⟨10.3917/rdes.095.0080⟩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halshs-02077601v1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‘Rien que des amis’. Les dernières volontés de Valtesse de la Bigne »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Romanic Review</w:t></w:r><w:r><w:rPr/><w:t xml:space="preserve">, 2019, pp.53-70</w:t></w:r></w:p><w:p><w:pPr/><w:r><w:rPr/><w:t xml:space="preserve">Article dans une revue</w:t></w:r></w:p><w:p><w:pPr/><w:hyperlink r:id="rId21" w:history="1"><w:r><w:rPr><w:color w:val="#410a8c"/><w:u w:val="single"/></w:rPr><w:t xml:space="preserve">halshs-02700752v1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deux corps de Wilde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Écrire l'histoire - Histoire, Littérature, Esthétique</w:t></w:r><w:r><w:rPr/><w:t xml:space="preserve">, 2017, 17, pp.239-243. </w:t></w:r><w:hyperlink r:id="rId23" w:history="1"><w:r><w:rPr><w:color w:val="#410a8c"/><w:u w:val="single"/></w:rPr><w:t xml:space="preserve">⟨10.4000/elh.1286⟩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halshs-01612499v1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corps sans sexe ? Un procès en nullité de mariage et un verdict confondants dans la France du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Corps et psychisme : recherches en psychanalyse et sciences </w:t></w:r><w:r><w:rPr/><w:t xml:space="preserve">, 2016, Enjeux du féminin et médecine contemporaine , 69, pp.133-142</w:t></w:r></w:p><w:p><w:pPr/><w:r><w:rPr/><w:t xml:space="preserve">Article dans une revue</w:t></w:r></w:p><w:p><w:pPr/><w:hyperlink r:id="rId24" w:history="1"><w:r><w:rPr><w:color w:val="#410a8c"/><w:u w:val="single"/></w:rPr><w:t xml:space="preserve">hal-01353774v1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‘An individual of ill-defined type’ (‘Un individu d’un genre mal defini’): Hermaphroditism in Marriage Annulment Proceedings in Nineteenth-Century France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Gender and History</w:t></w:r><w:r><w:rPr/><w:t xml:space="preserve">, 2015, 27 (1), pp.112-130. </w:t></w:r><w:hyperlink r:id="rId26" w:history="1"><w:r><w:rPr><w:color w:val="#410a8c"/><w:u w:val="single"/></w:rPr><w:t xml:space="preserve">⟨10.1111/1468-0424.12103⟩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hal-02455104v1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« sexe indéterminé » ? : l'identité civile des hermaphrodites entre droit et médecine au XIX 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Revue d’histoire du XIXe siècle</w:t></w:r><w:r><w:rPr/><w:t xml:space="preserve">, 2014, 2014/1 (n° 48), p. 63-75</w:t></w:r></w:p><w:p><w:pPr/><w:r><w:rPr/><w:t xml:space="preserve">Article dans une revue</w:t></w:r></w:p><w:p><w:pPr/><w:hyperlink r:id="rId27" w:history="1"><w:r><w:rPr><w:color w:val="#410a8c"/><w:u w:val="single"/></w:rPr><w:t xml:space="preserve">hal-01214896v1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François et Jean, nés filles au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L'Histoire</w:t></w:r><w:r><w:rPr/><w:t xml:space="preserve">, 2012, 372, pp.82-86</w:t></w:r></w:p><w:p><w:pPr/><w:r><w:rPr/><w:t xml:space="preserve">Article dans une revue</w:t></w:r></w:p><w:p><w:pPr/><w:hyperlink r:id="rId28" w:history="1"><w:r><w:rPr><w:color w:val="#410a8c"/><w:u w:val="single"/></w:rPr><w:t xml:space="preserve">hal-02455112v1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Dans l’ombre de l’hermaphrodite : hommes et femmes en famille dans la France du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Clio. Histoire, Femmes et Sociétés</w:t></w:r><w:r><w:rPr/><w:t xml:space="preserve">, 2011, Liens familiaux, 34, pp.85-104</w:t></w:r></w:p><w:p><w:pPr/><w:r><w:rPr/><w:t xml:space="preserve">Article dans une revue</w:t></w:r></w:p><w:p><w:pPr/><w:hyperlink r:id="rId29" w:history="1"><w:r><w:rPr><w:color w:val="#410a8c"/><w:u w:val="single"/></w:rPr><w:t xml:space="preserve">hal-01353777v1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incertitudes du sexe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L'Histoire</w:t></w:r><w:r><w:rPr/><w:t xml:space="preserve">, 2010, 354, pp.10-17</w:t></w:r></w:p><w:p><w:pPr/><w:r><w:rPr/><w:t xml:space="preserve">Article dans une revue</w:t></w:r></w:p><w:p><w:pPr/><w:hyperlink r:id="rId30" w:history="1"><w:r><w:rPr><w:color w:val="#410a8c"/><w:u w:val="single"/></w:rPr><w:t xml:space="preserve">hal-02455111v1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Um sexo impensável : a identificação dos hermafroditas na França do século XIX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Espaço Plural</w:t></w:r><w:r><w:rPr/><w:t xml:space="preserve">, 2009, ano X (21), pp.20-33</w:t></w:r></w:p><w:p><w:pPr/><w:r><w:rPr/><w:t xml:space="preserve">Article dans une revue</w:t></w:r></w:p><w:p><w:pPr/><w:hyperlink r:id="rId31" w:history="1"><w:r><w:rPr><w:color w:val="#410a8c"/><w:u w:val="single"/></w:rPr><w:t xml:space="preserve">halshs-00560410v1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prostituição clandestina através dos arquivos da polícia de costumes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Esboços</w:t></w:r><w:r><w:rPr/><w:t xml:space="preserve">, 2007, 14 (17), pp.197-204</w:t></w:r></w:p><w:p><w:pPr/><w:r><w:rPr/><w:t xml:space="preserve">Article dans une revue</w:t></w:r></w:p><w:p><w:pPr/><w:hyperlink r:id="rId32" w:history="1"><w:r><w:rPr><w:color w:val="#410a8c"/><w:u w:val="single"/></w:rPr><w:t xml:space="preserve">hal-01353866v1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cirque Molier et ses athlètes aristocrates à la Belle Époque : succès mondain et controverse politique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Modern and Contemporary France</w:t></w:r><w:r><w:rPr/><w:t xml:space="preserve">, 2007, 15 (4), pp.497-511. </w:t></w:r><w:hyperlink r:id="rId34" w:history="1"><w:r><w:rPr><w:color w:val="#410a8c"/><w:u w:val="single"/></w:rPr><w:t xml:space="preserve">⟨10.1080/09639480701627626⟩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hal-02455116v1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GRACIOSA OU VIRIL? A POSTURA DAS AMAZONAS NO SÉCULO XIX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Revista Gênero</w:t></w:r><w:r><w:rPr/><w:t xml:space="preserve">, 2007, 7 (2), pp.13-20</w:t></w:r></w:p><w:p><w:pPr/><w:r><w:rPr/><w:t xml:space="preserve">Article dans une revue</w:t></w:r></w:p><w:p><w:pPr/><w:hyperlink r:id="rId35" w:history="1"><w:r><w:rPr><w:color w:val="#410a8c"/><w:u w:val="single"/></w:rPr><w:t xml:space="preserve">hal-01353782v1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Demoiselles católicas e misses protestantes: dois modelos antagônicos de educação no século XIX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Esboços</w:t></w:r><w:r><w:rPr/><w:t xml:space="preserve">, 2004, 11 (11), pp.241-253</w:t></w:r></w:p><w:p><w:pPr/><w:r><w:rPr/><w:t xml:space="preserve">Article dans une revue</w:t></w:r></w:p><w:p><w:pPr/><w:hyperlink r:id="rId36" w:history="1"><w:r><w:rPr><w:color w:val="#410a8c"/><w:u w:val="single"/></w:rPr><w:t xml:space="preserve">hal-01353781v1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 corpo e a sexualidade das mulheres: do século XVIII ao período entre guerras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Pro-Posicoes</w:t></w:r><w:r><w:rPr/><w:t xml:space="preserve">, 2003, 14 (2 (41)), pp.103-119</w:t></w:r></w:p><w:p><w:pPr/><w:r><w:rPr/><w:t xml:space="preserve">Article dans une revue</w:t></w:r></w:p><w:p><w:pPr/><w:hyperlink r:id="rId37" w:history="1"><w:r><w:rPr><w:color w:val="#410a8c"/><w:u w:val="single"/></w:rPr><w:t xml:space="preserve">hal-01353863v1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Demoiselles catholiques et misses protestantes : deux modèles éducatifs antagonistes au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Bulletin de la Société de l'Histoire du Protestantisme Français</w:t></w:r><w:r><w:rPr/><w:t xml:space="preserve">, 2000, 146/1, pp.49-68</w:t></w:r></w:p><w:p><w:pPr/><w:r><w:rPr/><w:t xml:space="preserve">Article dans une revue</w:t></w:r></w:p><w:p><w:pPr/><w:hyperlink r:id="rId38" w:history="1"><w:r><w:rPr><w:color w:val="#410a8c"/><w:u w:val="single"/></w:rPr><w:t xml:space="preserve">hal-01353778v1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Rééduquer la jeunesse délinquante sous Vichy : l'exemple du &amp;quot; Carrefour des enfants perdus &amp;quot; de Léo Joannon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Revue d’histoire de l’enfance « irrégulière » Le Temps de l’histoire</w:t></w:r><w:r><w:rPr/><w:t xml:space="preserve">, 2000, 3, pp.159-177</w:t></w:r></w:p><w:p><w:pPr/><w:r><w:rPr/><w:t xml:space="preserve">Article dans une revue</w:t></w:r></w:p><w:p><w:pPr/><w:hyperlink r:id="rId39" w:history="1"><w:r><w:rPr><w:color w:val="#410a8c"/><w:u w:val="single"/></w:rPr><w:t xml:space="preserve">halshs-00807572v1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Prémices d'une éducation sentimentale : l'intimité masculine dans les collèges (1815-1848)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Romantisme : la revue du dix-neuvième siècle</w:t></w:r><w:r><w:rPr/><w:t xml:space="preserve">, 1990, 68, pp.9-22. </w:t></w:r><w:hyperlink r:id="rId41" w:history="1"><w:r><w:rPr><w:color w:val="#410a8c"/><w:u w:val="single"/></w:rPr><w:t xml:space="preserve">⟨10.3406/roman.1990.6122⟩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hal-01353784v1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Uma história das sexualidades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43" w:history="1"><w:r><w:rPr><w:color w:val="#410a8c"/><w:u w:val="single"/></w:rPr><w:t xml:space="preserve">Christine Bard</w:t></w:r></w:hyperlink><w:r><w:rPr/><w:t xml:space="preserve">,</w:t></w:r><w:hyperlink r:id="rId44" w:history="1"><w:r><w:rPr><w:color w:val="#410a8c"/><w:u w:val="single"/></w:rPr><w:t xml:space="preserve">Sandra Boehringer</w:t></w:r></w:hyperlink><w:r><w:rPr/><w:t xml:space="preserve">,</w:t></w:r><w:hyperlink r:id="rId45" w:history="1"><w:r><w:rPr><w:color w:val="#410a8c"/><w:u w:val="single"/></w:rPr><w:t xml:space="preserve">Didier Lett</w:t></w:r></w:hyperlink><w:r><w:rPr/><w:t xml:space="preserve">,</w:t></w:r><w:hyperlink r:id="rId46" w:history="1"><w:r><w:rPr><w:color w:val="#410a8c"/><w:u w:val="single"/></w:rPr><w:t xml:space="preserve">Sylvie Steinberg</w:t></w:r></w:hyperlink></w:p><w:p><w:pPr/><w:r><w:rPr/><w:t xml:space="preserve">Ediçoes SESC. 336 p., 2021</w:t></w:r></w:p><w:p><w:pPr/><w:r><w:rPr/><w:t xml:space="preserve">Ouvrages</w:t></w:r></w:p><w:p><w:pPr/><w:hyperlink r:id="rId42" w:history="1"><w:r><w:rPr><w:color w:val="#410a8c"/><w:u w:val="single"/></w:rPr><w:t xml:space="preserve">hal-04013269v1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deux vies d’Abel Barbin, né Adélaïde Herculine (1838-1868)</w:t></w:r></w:hyperlink></w:p><w:p><w:pPr/><w:hyperlink r:id="rId11" w:history="1"><w:r><w:rPr><w:color w:val="#410a8c"/><w:u w:val="single"/></w:rPr><w:t xml:space="preserve">Gabrielle Houbre</w:t></w:r></w:hyperlink></w:p><w:p><w:pPr/><w:r><w:rPr/><w:t xml:space="preserve">PUF, 310 p., 2020</w:t></w:r></w:p><w:p><w:pPr/><w:r><w:rPr/><w:t xml:space="preserve">Ouvrages</w:t></w:r></w:p><w:p><w:pPr/><w:hyperlink r:id="rId47" w:history="1"><w:r><w:rPr><w:color w:val="#410a8c"/><w:u w:val="single"/></w:rPr><w:t xml:space="preserve">hal-04013215v1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histoire des sexualités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43" w:history="1"><w:r><w:rPr><w:color w:val="#410a8c"/><w:u w:val="single"/></w:rPr><w:t xml:space="preserve">Christine Bard</w:t></w:r></w:hyperlink><w:r><w:rPr/><w:t xml:space="preserve">,</w:t></w:r><w:hyperlink r:id="rId44" w:history="1"><w:r><w:rPr><w:color w:val="#410a8c"/><w:u w:val="single"/></w:rPr><w:t xml:space="preserve">Sandra Boehringer</w:t></w:r></w:hyperlink><w:r><w:rPr/><w:t xml:space="preserve">,</w:t></w:r><w:hyperlink r:id="rId45" w:history="1"><w:r><w:rPr><w:color w:val="#410a8c"/><w:u w:val="single"/></w:rPr><w:t xml:space="preserve">Didier Lett</w:t></w:r></w:hyperlink><w:r><w:rPr/><w:t xml:space="preserve">,</w:t></w:r><w:hyperlink r:id="rId46" w:history="1"><w:r><w:rPr><w:color w:val="#410a8c"/><w:u w:val="single"/></w:rPr><w:t xml:space="preserve">Sylvie Steinberg</w:t></w:r></w:hyperlink></w:p><w:p><w:pPr/><w:r><w:rPr/><w:t xml:space="preserve">PUF. 518 p., 2018, 978-2-13-072979-2</w:t></w:r></w:p><w:p><w:pPr/><w:r><w:rPr/><w:t xml:space="preserve">Ouvrages</w:t></w:r></w:p><w:p><w:pPr/><w:hyperlink r:id="rId48" w:history="1"><w:r><w:rPr><w:color w:val="#410a8c"/><w:u w:val="single"/></w:rPr><w:t xml:space="preserve">hal-04013236v1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Corps des jeunes filles de l'Antiquité à nos jours</w:t></w:r></w:hyperlink></w:p><w:p><w:pPr/><w:hyperlink r:id="rId50" w:history="1"><w:r><w:rPr><w:color w:val="#410a8c"/><w:u w:val="single"/></w:rPr><w:t xml:space="preserve">Christiane Klapisch-Zuber</w:t></w:r></w:hyperlink><w:r><w:rPr/><w:t xml:space="preserve">,</w:t></w:r><w:hyperlink r:id="rId51" w:history="1"><w:r><w:rPr><w:color w:val="#410a8c"/><w:u w:val="single"/></w:rPr><w:t xml:space="preserve">P. Schmitt Pantel</w:t></w:r></w:hyperlink><w:r><w:rPr/><w:t xml:space="preserve">,</w:t></w:r><w:hyperlink r:id="rId52" w:history="1"><w:r><w:rPr><w:color w:val="#410a8c"/><w:u w:val="single"/></w:rPr><w:t xml:space="preserve">Louise Bruit Zaidmann</w:t></w:r></w:hyperlink><w:r><w:rPr/><w:t xml:space="preserve">,</w:t></w:r><w:hyperlink r:id="rId11" w:history="1"><w:r><w:rPr><w:color w:val="#410a8c"/><w:u w:val="single"/></w:rPr><w:t xml:space="preserve">Gabrielle Houbre</w:t></w:r></w:hyperlink></w:p><w:p><w:pPr/><w:r><w:rPr/><w:t xml:space="preserve">Perrin, 2001</w:t></w:r></w:p><w:p><w:pPr/><w:r><w:rPr/><w:t xml:space="preserve">Ouvrages</w:t></w:r></w:p><w:p><w:pPr/><w:hyperlink r:id="rId49" w:history="1"><w:r><w:rPr><w:color w:val="#410a8c"/><w:u w:val="single"/></w:rPr><w:t xml:space="preserve">hal-03308425v1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Marie Isabelle (1810-1875)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Amazones</w:t></w:r><w:r><w:rPr/><w:t xml:space="preserve">, Actes Sud, 2024, 978-2-330-18920-4</w:t></w:r></w:p><w:p><w:pPr/><w:r><w:rPr/><w:t xml:space="preserve">Chapitre d'ouvrage</w:t></w:r></w:p><w:p><w:pPr/><w:hyperlink r:id="rId53" w:history="1"><w:r><w:rPr><w:color w:val="#410a8c"/><w:u w:val="single"/></w:rPr><w:t xml:space="preserve">hal-04715250v1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Mit und ohne Fauves : Blicke auf die Prostitution in den Jahren 1900–1910</w:t></w:r></w:hyperlink></w:p><w:p><w:pPr/><w:hyperlink r:id="rId11" w:history="1"><w:r><w:rPr><w:color w:val="#410a8c"/><w:u w:val="single"/></w:rPr><w:t xml:space="preserve">Gabrielle Houbre</w:t></w:r></w:hyperlink></w:p><w:p><w:pPr/><w:r><w:rPr/><w:t xml:space="preserve">Kunstmuseum Basel | Neubau. </w:t></w:r><w:r><w:rPr><w:i w:val="1"/><w:iCs w:val="1"/></w:rPr><w:t xml:space="preserve">Matisse, Derain und ihre Freunde. Die Pariser Avantgarde 1904–1908. Publikation zur Ausstellung</w:t></w:r><w:r><w:rPr/><w:t xml:space="preserve">, Kunstmuseum Basel | Neubau, 2023</w:t></w:r></w:p><w:p><w:pPr/><w:r><w:rPr/><w:t xml:space="preserve">Chapitre d'ouvrage</w:t></w:r></w:p><w:p><w:pPr/><w:hyperlink r:id="rId54" w:history="1"><w:r><w:rPr><w:color w:val="#410a8c"/><w:u w:val="single"/></w:rPr><w:t xml:space="preserve">hal-04204310v1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With and Without the Fauves : Perspectives on Prostitution in the 1900s »</w:t></w:r></w:hyperlink></w:p><w:p><w:pPr/><w:hyperlink r:id="rId11" w:history="1"><w:r><w:rPr><w:color w:val="#410a8c"/><w:u w:val="single"/></w:rPr><w:t xml:space="preserve">Gabrielle Houbre</w:t></w:r></w:hyperlink></w:p><w:p><w:pPr/><w:r><w:rPr/><w:t xml:space="preserve">Kunstmuseum Basel | Neubau. </w:t></w:r><w:r><w:rPr><w:i w:val="1"/><w:iCs w:val="1"/></w:rPr><w:t xml:space="preserve">Matisse, Derain and their Friends. The Parisian Avant-garde parisienne 1904–1908. Catalogue of the exhibition</w:t></w:r><w:r><w:rPr/><w:t xml:space="preserve">, Kunstmuseum Basel | Neubau, 2023, 978-3-422-80119-6</w:t></w:r></w:p><w:p><w:pPr/><w:r><w:rPr/><w:t xml:space="preserve">Chapitre d'ouvrage</w:t></w:r></w:p><w:p><w:pPr/><w:hyperlink r:id="rId55" w:history="1"><w:r><w:rPr><w:color w:val="#410a8c"/><w:u w:val="single"/></w:rPr><w:t xml:space="preserve">hal-04204304v1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 La souriante madame Beudet (1923) de Germaine Dulac : un féminisme équivoque »</w:t></w:r></w:hyperlink></w:p><w:p><w:pPr/><w:hyperlink r:id="rId11" w:history="1"><w:r><w:rPr><w:color w:val="#410a8c"/><w:u w:val="single"/></w:rPr><w:t xml:space="preserve">Gabrielle Houbre</w:t></w:r></w:hyperlink></w:p><w:p><w:pPr/><w:r><w:rPr/><w:t xml:space="preserve">Presses universitaires du midi. </w:t></w:r><w:r><w:rPr><w:i w:val="1"/><w:iCs w:val="1"/></w:rPr><w:t xml:space="preserve">Fiction : itinéraire conseillé. Mélanges offerts à Agnès Fine</w:t></w:r><w:r><w:rPr/><w:t xml:space="preserve">, p. 45-54, 2020</w:t></w:r></w:p><w:p><w:pPr/><w:r><w:rPr/><w:t xml:space="preserve">Chapitre d'ouvrage</w:t></w:r></w:p><w:p><w:pPr/><w:hyperlink r:id="rId56" w:history="1"><w:r><w:rPr><w:color w:val="#410a8c"/><w:u w:val="single"/></w:rPr><w:t xml:space="preserve">hal-04013250v1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erreurs de sexe' ou la binarite sexuelle en question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58" w:history="1"><w:r><w:rPr><w:color w:val="#410a8c"/><w:u w:val="single"/></w:rPr><w:t xml:space="preserve">© Humensis</w:t></w:r></w:hyperlink></w:p><w:p><w:pPr/><w:r><w:rPr><w:i w:val="1"/><w:iCs w:val="1"/></w:rPr><w:t xml:space="preserve">Les deux vies d'Abel Barbin, né Adélaïde Herculine (1838-1868). Édition annotée des Souvenirs d'Alexina Barbin</w:t></w:r><w:r><w:rPr/><w:t xml:space="preserve">, 2020, 978-2-13-081832-8</w:t></w:r></w:p><w:p><w:pPr/><w:r><w:rPr/><w:t xml:space="preserve">Chapitre d'ouvrage</w:t></w:r></w:p><w:p><w:pPr/><w:hyperlink r:id="rId57" w:history="1"><w:r><w:rPr><w:color w:val="#410a8c"/><w:u w:val="single"/></w:rPr><w:t xml:space="preserve">hal-03624434v1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Âpres vertiges (Tough Times) Prostitutional arrangements and excesses during the second half of the nineteenth century</w:t></w:r></w:hyperlink></w:p><w:p><w:pPr/><w:hyperlink r:id="rId11" w:history="1"><w:r><w:rPr><w:color w:val="#410a8c"/><w:u w:val="single"/></w:rPr><w:t xml:space="preserve">Gabrielle Houbre</w:t></w:r></w:hyperlink></w:p><w:p><w:pPr/><w:r><w:rPr/><w:t xml:space="preserve">Guy Cogeval. </w:t></w:r><w:r><w:rPr><w:i w:val="1"/><w:iCs w:val="1"/></w:rPr><w:t xml:space="preserve">Splendeurs et Misères. Images de la prostitution, 1850-1910</w:t></w:r><w:r><w:rPr/><w:t xml:space="preserve">, </w:t></w:r><w:hyperlink r:id="rId60" w:history="1"><w:r><w:rPr><w:color w:val="#410a8c"/><w:u w:val="single"/></w:rPr><w:t xml:space="preserve">Musée d’Orsay/Flammarion</w:t></w:r></w:hyperlink><w:r><w:rPr/><w:t xml:space="preserve">, pp.30-45, 2015, 0, 978-2-0831-7274-0</w:t></w:r></w:p><w:p><w:pPr/><w:r><w:rPr/><w:t xml:space="preserve">Chapitre d'ouvrage</w:t></w:r></w:p><w:p><w:pPr/><w:hyperlink r:id="rId59" w:history="1"><w:r><w:rPr><w:color w:val="#410a8c"/><w:u w:val="single"/></w:rPr><w:t xml:space="preserve">hal-01353773v1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 Âpres vertiges. Arrangements et débordements prostitutionnels dans le second XIXe siècle. »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 Splendeurs et misères. Images de la prostitution en France, 1850-1910, Paris, Musée d’Orsay/Flammarion, 2015, p. 30-45.</w:t></w:r><w:r><w:rPr/><w:t xml:space="preserve">, 2015</w:t></w:r></w:p><w:p><w:pPr/><w:r><w:rPr/><w:t xml:space="preserve">Chapitre d'ouvrage</w:t></w:r></w:p><w:p><w:pPr/><w:hyperlink r:id="rId61" w:history="1"><w:r><w:rPr><w:color w:val="#410a8c"/><w:u w:val="single"/></w:rPr><w:t xml:space="preserve">halshs-01620988v1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Madame Gautier, visible les mardis, mercredis, jeudis et vendredis, de midi à 6 heures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Prostitutions. Des représentations aveuglantes</w:t></w:r><w:r><w:rPr/><w:t xml:space="preserve">, Musée d'Orsay / Flammarion, 2015</w:t></w:r></w:p><w:p><w:pPr/><w:r><w:rPr/><w:t xml:space="preserve">Chapitre d'ouvrage</w:t></w:r></w:p><w:p><w:pPr/><w:hyperlink r:id="rId62" w:history="1"><w:r><w:rPr><w:color w:val="#410a8c"/><w:u w:val="single"/></w:rPr><w:t xml:space="preserve">hal-02455114v1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Germaine Dulac na vanguarda do cinema : A sorridente senhora Beudet (1923) ou a subjetividade feminina filmada (posta em imagens)</w:t></w:r></w:hyperlink></w:p><w:p><w:pPr/><w:hyperlink r:id="rId11" w:history="1"><w:r><w:rPr><w:color w:val="#410a8c"/><w:u w:val="single"/></w:rPr><w:t xml:space="preserve">Gabrielle Houbre</w:t></w:r></w:hyperlink></w:p><w:p><w:pPr/><w:r><w:rPr/><w:t xml:space="preserve">Susana Bornéo Funck, Luzinete Simões Minella, Gláucia de Oliveira Assis. </w:t></w:r><w:r><w:rPr><w:i w:val="1"/><w:iCs w:val="1"/></w:rPr><w:t xml:space="preserve">Linguagens e Narrativas. Desafios Feministas</w:t></w:r><w:r><w:rPr/><w:t xml:space="preserve">, 1, CopiArte, pp.283-299, 2014, 978.85.8388.026.4</w:t></w:r></w:p><w:p><w:pPr/><w:r><w:rPr/><w:t xml:space="preserve">Chapitre d'ouvrage</w:t></w:r></w:p><w:p><w:pPr/><w:hyperlink r:id="rId63" w:history="1"><w:r><w:rPr><w:color w:val="#410a8c"/><w:u w:val="single"/></w:rPr><w:t xml:space="preserve">hal-01353776v1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Alliances &amp;quot; monstrueuses &amp;quot; en pays cévenol ou l'hermaphrodisme au tribunal</w:t></w:r></w:hyperlink></w:p><w:p><w:pPr/><w:hyperlink r:id="rId11" w:history="1"><w:r><w:rPr><w:color w:val="#410a8c"/><w:u w:val="single"/></w:rPr><w:t xml:space="preserve">Gabrielle Houbre</w:t></w:r></w:hyperlink></w:p><w:p><w:pPr/><w:r><w:rPr/><w:t xml:space="preserve">Vincent Azoulay, Florence Gherchanoc et Sophie Lalanne. </w:t></w:r><w:r><w:rPr><w:i w:val="1"/><w:iCs w:val="1"/></w:rPr><w:t xml:space="preserve">LE BANQUET DE PAULINE SCHMITT PANTEL GENRE, MOEURS ET POLITIQUE DANS L'ANTIQUITÉ GRECQUE ET ROMAINE</w:t></w:r><w:r><w:rPr/><w:t xml:space="preserve">, Publications de la Sorbonne, pp.11, 2012</w:t></w:r></w:p><w:p><w:pPr/><w:r><w:rPr/><w:t xml:space="preserve">Chapitre d'ouvrage</w:t></w:r></w:p><w:p><w:pPr/><w:hyperlink r:id="rId64" w:history="1"><w:r><w:rPr><w:color w:val="#410a8c"/><w:u w:val="single"/></w:rPr><w:t xml:space="preserve">halshs-00807571v1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Bastard Offspring of Hermes and Aphrodite : Sexual ‘Anomalies’ and Medical Curiosity in France</w:t></w:r></w:hyperlink></w:p><w:p><w:pPr/><w:hyperlink r:id="rId11" w:history="1"><w:r><w:rPr><w:color w:val="#410a8c"/><w:u w:val="single"/></w:rPr><w:t xml:space="preserve">Gabrielle Houbre</w:t></w:r></w:hyperlink></w:p><w:p><w:pPr/><w:r><w:rPr/><w:t xml:space="preserve">Peter Cryle, Christopher E. Forth. </w:t></w:r><w:r><w:rPr><w:i w:val="1"/><w:iCs w:val="1"/></w:rPr><w:t xml:space="preserve">Sexuality at the Fin-de-Siecle. The Making of a “Central Problem”</w:t></w:r><w:r><w:rPr/><w:t xml:space="preserve">, </w:t></w:r><w:hyperlink r:id="rId66" w:history="1"><w:r><w:rPr><w:color w:val="#410a8c"/><w:u w:val="single"/></w:rPr><w:t xml:space="preserve">University of Delaware Press</w:t></w:r></w:hyperlink><w:r><w:rPr/><w:t xml:space="preserve">, pp.61-73, 2008, 978-1611491012</w:t></w:r></w:p><w:p><w:pPr/><w:r><w:rPr/><w:t xml:space="preserve">Chapitre d'ouvrage</w:t></w:r></w:p><w:p><w:pPr/><w:hyperlink r:id="rId65" w:history="1"><w:r><w:rPr><w:color w:val="#410a8c"/><w:u w:val="single"/></w:rPr><w:t xml:space="preserve">hal-01353780v1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Inocência, saber, experiência: as moças e seu corpo fim do século XVIII/começo do século XX</w:t></w:r></w:hyperlink></w:p><w:p><w:pPr/><w:hyperlink r:id="rId11" w:history="1"><w:r><w:rPr><w:color w:val="#410a8c"/><w:u w:val="single"/></w:rPr><w:t xml:space="preserve">Gabrielle Houbre</w:t></w:r></w:hyperlink></w:p><w:p><w:pPr/><w:r><w:rPr/><w:t xml:space="preserve">Maria Izilda Santos de Matos, Rachel Soihet. </w:t></w:r><w:r><w:rPr><w:i w:val="1"/><w:iCs w:val="1"/></w:rPr><w:t xml:space="preserve">O corpo feminino em debate</w:t></w:r><w:r><w:rPr/><w:t xml:space="preserve">, </w:t></w:r><w:hyperlink r:id="rId68" w:history="1"><w:r><w:rPr><w:color w:val="#410a8c"/><w:u w:val="single"/></w:rPr><w:t xml:space="preserve">UNESP</w:t></w:r></w:hyperlink><w:r><w:rPr/><w:t xml:space="preserve">, pp.93-106, 2003, 978-8571394582</w:t></w:r></w:p><w:p><w:pPr/><w:r><w:rPr/><w:t xml:space="preserve">Chapitre d'ouvrage</w:t></w:r></w:p><w:p><w:pPr/><w:hyperlink r:id="rId67" w:history="1"><w:r><w:rPr><w:color w:val="#410a8c"/><w:u w:val="single"/></w:rPr><w:t xml:space="preserve">hal-01353865v1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8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6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6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5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8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B57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B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13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B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1B1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B1A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EA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E1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briellehoubre.com/" TargetMode="External"/><Relationship Id="rId8" Type="http://schemas.openxmlformats.org/officeDocument/2006/relationships/hyperlink" Target="https://citedugenre.fr/fr/" TargetMode="External"/><Relationship Id="rId9" Type="http://schemas.openxmlformats.org/officeDocument/2006/relationships/hyperlink" Target="http://www.unb.br/ih/his/gefem" TargetMode="External"/><Relationship Id="rId10" Type="http://schemas.openxmlformats.org/officeDocument/2006/relationships/hyperlink" Target="https://hal.science/hal-04118150v1" TargetMode="External"/><Relationship Id="rId11" Type="http://schemas.openxmlformats.org/officeDocument/2006/relationships/hyperlink" Target="https://hal.science/search/index/?q=*&amp;authFullName_s=Gabrielle Houbre" TargetMode="External"/><Relationship Id="rId12" Type="http://schemas.openxmlformats.org/officeDocument/2006/relationships/hyperlink" Target="https://hal.science/hal-03814820v1" TargetMode="External"/><Relationship Id="rId13" Type="http://schemas.openxmlformats.org/officeDocument/2006/relationships/hyperlink" Target="https://dx.doi.org/10.1051/medsci/2022127" TargetMode="External"/><Relationship Id="rId14" Type="http://schemas.openxmlformats.org/officeDocument/2006/relationships/hyperlink" Target="https://hal.science/hal-04013851v1" TargetMode="External"/><Relationship Id="rId15" Type="http://schemas.openxmlformats.org/officeDocument/2006/relationships/hyperlink" Target="https://hal.science/search/index/?q=*&amp;authFullName_s=Florence Lotterie" TargetMode="External"/><Relationship Id="rId16" Type="http://schemas.openxmlformats.org/officeDocument/2006/relationships/hyperlink" Target="https://hal.science/hal-04013880v1" TargetMode="External"/><Relationship Id="rId17" Type="http://schemas.openxmlformats.org/officeDocument/2006/relationships/hyperlink" Target="https://hal.science/hal-04013871v1" TargetMode="External"/><Relationship Id="rId18" Type="http://schemas.openxmlformats.org/officeDocument/2006/relationships/hyperlink" Target="https://hal.science/hal-04013893v1" TargetMode="External"/><Relationship Id="rId19" Type="http://schemas.openxmlformats.org/officeDocument/2006/relationships/hyperlink" Target="https://shs.hal.science/halshs-02077601v1" TargetMode="External"/><Relationship Id="rId20" Type="http://schemas.openxmlformats.org/officeDocument/2006/relationships/hyperlink" Target="https://dx.doi.org/10.3917/rdes.095.0080" TargetMode="External"/><Relationship Id="rId21" Type="http://schemas.openxmlformats.org/officeDocument/2006/relationships/hyperlink" Target="https://shs.hal.science/halshs-02700752v1" TargetMode="External"/><Relationship Id="rId22" Type="http://schemas.openxmlformats.org/officeDocument/2006/relationships/hyperlink" Target="https://shs.hal.science/halshs-01612499v1" TargetMode="External"/><Relationship Id="rId23" Type="http://schemas.openxmlformats.org/officeDocument/2006/relationships/hyperlink" Target="https://dx.doi.org/10.4000/elh.1286" TargetMode="External"/><Relationship Id="rId24" Type="http://schemas.openxmlformats.org/officeDocument/2006/relationships/hyperlink" Target="https://hal.science/hal-01353774v1" TargetMode="External"/><Relationship Id="rId25" Type="http://schemas.openxmlformats.org/officeDocument/2006/relationships/hyperlink" Target="https://hal.science/hal-02455104v1" TargetMode="External"/><Relationship Id="rId26" Type="http://schemas.openxmlformats.org/officeDocument/2006/relationships/hyperlink" Target="https://dx.doi.org/10.1111/1468-0424.12103" TargetMode="External"/><Relationship Id="rId27" Type="http://schemas.openxmlformats.org/officeDocument/2006/relationships/hyperlink" Target="https://hal.science/hal-01214896v1" TargetMode="External"/><Relationship Id="rId28" Type="http://schemas.openxmlformats.org/officeDocument/2006/relationships/hyperlink" Target="https://hal.science/hal-02455112v1" TargetMode="External"/><Relationship Id="rId29" Type="http://schemas.openxmlformats.org/officeDocument/2006/relationships/hyperlink" Target="https://hal.science/hal-01353777v1" TargetMode="External"/><Relationship Id="rId30" Type="http://schemas.openxmlformats.org/officeDocument/2006/relationships/hyperlink" Target="https://hal.science/hal-02455111v1" TargetMode="External"/><Relationship Id="rId31" Type="http://schemas.openxmlformats.org/officeDocument/2006/relationships/hyperlink" Target="https://shs.hal.science/halshs-00560410v1" TargetMode="External"/><Relationship Id="rId32" Type="http://schemas.openxmlformats.org/officeDocument/2006/relationships/hyperlink" Target="https://hal.science/hal-01353866v1" TargetMode="External"/><Relationship Id="rId33" Type="http://schemas.openxmlformats.org/officeDocument/2006/relationships/hyperlink" Target="https://hal.science/hal-02455116v1" TargetMode="External"/><Relationship Id="rId34" Type="http://schemas.openxmlformats.org/officeDocument/2006/relationships/hyperlink" Target="https://dx.doi.org/10.1080/09639480701627626" TargetMode="External"/><Relationship Id="rId35" Type="http://schemas.openxmlformats.org/officeDocument/2006/relationships/hyperlink" Target="https://hal.science/hal-01353782v1" TargetMode="External"/><Relationship Id="rId36" Type="http://schemas.openxmlformats.org/officeDocument/2006/relationships/hyperlink" Target="https://hal.science/hal-01353781v1" TargetMode="External"/><Relationship Id="rId37" Type="http://schemas.openxmlformats.org/officeDocument/2006/relationships/hyperlink" Target="https://hal.science/hal-01353863v1" TargetMode="External"/><Relationship Id="rId38" Type="http://schemas.openxmlformats.org/officeDocument/2006/relationships/hyperlink" Target="https://hal.science/hal-01353778v1" TargetMode="External"/><Relationship Id="rId39" Type="http://schemas.openxmlformats.org/officeDocument/2006/relationships/hyperlink" Target="https://shs.hal.science/halshs-00807572v1" TargetMode="External"/><Relationship Id="rId40" Type="http://schemas.openxmlformats.org/officeDocument/2006/relationships/hyperlink" Target="https://hal.science/hal-01353784v1" TargetMode="External"/><Relationship Id="rId41" Type="http://schemas.openxmlformats.org/officeDocument/2006/relationships/hyperlink" Target="https://dx.doi.org/10.3406/roman.1990.6122" TargetMode="External"/><Relationship Id="rId42" Type="http://schemas.openxmlformats.org/officeDocument/2006/relationships/hyperlink" Target="https://hal.science/hal-04013269v1" TargetMode="External"/><Relationship Id="rId43" Type="http://schemas.openxmlformats.org/officeDocument/2006/relationships/hyperlink" Target="https://hal.science/search/index/?q=*&amp;authFullName_s=Christine Bard" TargetMode="External"/><Relationship Id="rId44" Type="http://schemas.openxmlformats.org/officeDocument/2006/relationships/hyperlink" Target="https://hal.science/search/index/?q=*&amp;authFullName_s=Sandra Boehringer" TargetMode="External"/><Relationship Id="rId45" Type="http://schemas.openxmlformats.org/officeDocument/2006/relationships/hyperlink" Target="https://hal.science/search/index/?q=*&amp;authFullName_s=Didier Lett" TargetMode="External"/><Relationship Id="rId46" Type="http://schemas.openxmlformats.org/officeDocument/2006/relationships/hyperlink" Target="https://hal.science/search/index/?q=*&amp;authFullName_s=Sylvie Steinberg" TargetMode="External"/><Relationship Id="rId47" Type="http://schemas.openxmlformats.org/officeDocument/2006/relationships/hyperlink" Target="https://hal.science/hal-04013215v1" TargetMode="External"/><Relationship Id="rId48" Type="http://schemas.openxmlformats.org/officeDocument/2006/relationships/hyperlink" Target="https://hal.science/hal-04013236v1" TargetMode="External"/><Relationship Id="rId49" Type="http://schemas.openxmlformats.org/officeDocument/2006/relationships/hyperlink" Target="https://hal.science/hal-03308425v1" TargetMode="External"/><Relationship Id="rId50" Type="http://schemas.openxmlformats.org/officeDocument/2006/relationships/hyperlink" Target="https://hal.science/search/index/?q=*&amp;authFullName_s=Christiane Klapisch-Zuber" TargetMode="External"/><Relationship Id="rId51" Type="http://schemas.openxmlformats.org/officeDocument/2006/relationships/hyperlink" Target="https://hal.science/search/index/?q=*&amp;authFullName_s=P. Schmitt Pantel" TargetMode="External"/><Relationship Id="rId52" Type="http://schemas.openxmlformats.org/officeDocument/2006/relationships/hyperlink" Target="https://hal.science/search/index/?q=*&amp;authFullName_s=Louise Bruit Zaidmann" TargetMode="External"/><Relationship Id="rId53" Type="http://schemas.openxmlformats.org/officeDocument/2006/relationships/hyperlink" Target="https://hal.science/hal-04715250v1" TargetMode="External"/><Relationship Id="rId54" Type="http://schemas.openxmlformats.org/officeDocument/2006/relationships/hyperlink" Target="https://hal.science/hal-04204310v1" TargetMode="External"/><Relationship Id="rId55" Type="http://schemas.openxmlformats.org/officeDocument/2006/relationships/hyperlink" Target="https://hal.science/hal-04204304v1" TargetMode="External"/><Relationship Id="rId56" Type="http://schemas.openxmlformats.org/officeDocument/2006/relationships/hyperlink" Target="https://hal.science/hal-04013250v1" TargetMode="External"/><Relationship Id="rId57" Type="http://schemas.openxmlformats.org/officeDocument/2006/relationships/hyperlink" Target="https://hal.science/hal-03624434v1" TargetMode="External"/><Relationship Id="rId58" Type="http://schemas.openxmlformats.org/officeDocument/2006/relationships/hyperlink" Target="https://hal.science/search/index/?q=*&amp;authFullName_s=&#169; Humensis" TargetMode="External"/><Relationship Id="rId59" Type="http://schemas.openxmlformats.org/officeDocument/2006/relationships/hyperlink" Target="https://hal.science/hal-01353773v1" TargetMode="External"/><Relationship Id="rId60" Type="http://schemas.openxmlformats.org/officeDocument/2006/relationships/hyperlink" Target="http://www.musee-orsay.fr/en/collections/publications/publications/notice-publication/publication_id/splendeurs-et-miseres-images-de-la-prostitution-1850-1910-4510.html?cHash=10eef7f5dd" TargetMode="External"/><Relationship Id="rId61" Type="http://schemas.openxmlformats.org/officeDocument/2006/relationships/hyperlink" Target="https://shs.hal.science/halshs-01620988v1" TargetMode="External"/><Relationship Id="rId62" Type="http://schemas.openxmlformats.org/officeDocument/2006/relationships/hyperlink" Target="https://hal.science/hal-02455114v1" TargetMode="External"/><Relationship Id="rId63" Type="http://schemas.openxmlformats.org/officeDocument/2006/relationships/hyperlink" Target="https://hal.science/hal-01353776v1" TargetMode="External"/><Relationship Id="rId64" Type="http://schemas.openxmlformats.org/officeDocument/2006/relationships/hyperlink" Target="https://shs.hal.science/halshs-00807571v1" TargetMode="External"/><Relationship Id="rId65" Type="http://schemas.openxmlformats.org/officeDocument/2006/relationships/hyperlink" Target="https://hal.science/hal-01353780v1" TargetMode="External"/><Relationship Id="rId66" Type="http://schemas.openxmlformats.org/officeDocument/2006/relationships/hyperlink" Target="https://library.udel.edu/udpress/titles/sexualityfin/" TargetMode="External"/><Relationship Id="rId67" Type="http://schemas.openxmlformats.org/officeDocument/2006/relationships/hyperlink" Target="https://hal.science/hal-01353865v1" TargetMode="External"/><Relationship Id="rId68" Type="http://schemas.openxmlformats.org/officeDocument/2006/relationships/hyperlink" Target="http://www.editora.unesp.b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Houbre</dc:title>
  <dc:description>CV</dc:description>
  <dc:subject/>
  <cp:keywords/>
  <cp:category/>
  <cp:lastModifiedBy/>
  <dcterms:created xsi:type="dcterms:W3CDTF">2026-04-05T10:44:06+02:00</dcterms:created>
  <dcterms:modified xsi:type="dcterms:W3CDTF">2026-04-05T10:44:06+02:00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