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Gaëtan Bonnot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Jacquerie. Devenirs des effrois de 1358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Bonnot</w:t>
              </w:r>
            </w:hyperlink>
          </w:p>
          <w:p>
            <w:pPr/>
            <w:r>
              <w:rPr/>
              <w:t xml:space="preserve">Presses universitaires de France. 2026, 9782130873624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dédales du web. Historiens en territoires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Bonnot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Lamassé</w:t>
              </w:r>
            </w:hyperlink>
          </w:p>
          <w:p>
            <w:pPr/>
            <w:r>
              <w:rPr/>
              <w:t xml:space="preserve">Éditions de la Sorbonne, pp.276, 2019, Collection « Homme et société », 979-10-351-0300-2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hal-02971658v1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Advisé fust par les trois estatz que consideré l'estat ou le royaume est&amp;quot;: pouvoir royal et réforme dans les ordonnances consécutives aux états de langue d'oïl (1355-1358)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Bonnot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Dejoux</w:t>
              </w:r>
            </w:hyperlink>
          </w:p>
          <w:p>
            <w:pPr/>
            <w:r>
              <w:rPr/>
              <w:t xml:space="preserve">Marie Dejoux. </w:t>
            </w:r>
            <w:r>
              <w:rPr>
                <w:i w:val="1"/>
                <w:iCs w:val="1"/>
              </w:rPr>
              <w:t xml:space="preserve">Reformatio ? Les mots pour dire la réforme au Moyen Âge</w:t>
            </w:r>
            <w:r>
              <w:rPr/>
              <w:t xml:space="preserve">, Éditions de la Sorbonne, pp.237-252,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la rémission et détours de la résolution de la conflictualité : le règlement de la jacquerie de 1358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Bonnot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Contester au Moyen Âge : de la désobéissance à la révolte</w:t>
            </w:r>
            <w:r>
              <w:rPr/>
              <w:t xml:space="preserve">, Éditions de la Sorbonne, pp.349-362, 2019,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⟨10.4000/books.psorbonne.55347⟩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hal-03103900v1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aux échos d'une révolte : études sur la Jacquerie de 1358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Bonnot</w:t>
              </w:r>
            </w:hyperlink>
          </w:p>
          <w:p>
            <w:pPr/>
            <w:r>
              <w:rPr/>
              <w:t xml:space="preserve">Histoire. Université Panthéon-Sorbonne - Paris I, 2022.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2022PA01H124⟩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tel-04043231v1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5753v1" TargetMode="External"/><Relationship Id="rId8" Type="http://schemas.openxmlformats.org/officeDocument/2006/relationships/hyperlink" Target="https://hal.science/search/index/?q=*&amp;authFullName_s=Ga&#235;tan Bonnot" TargetMode="External"/><Relationship Id="rId9" Type="http://schemas.openxmlformats.org/officeDocument/2006/relationships/hyperlink" Target="https://hal.science/hal-02971658v1" TargetMode="External"/><Relationship Id="rId10" Type="http://schemas.openxmlformats.org/officeDocument/2006/relationships/hyperlink" Target="https://hal.science/search/index/?q=*&amp;authFullName_s=St&#233;phane Lamass&#233;" TargetMode="External"/><Relationship Id="rId11" Type="http://schemas.openxmlformats.org/officeDocument/2006/relationships/hyperlink" Target="https://hal.science/hal-05595757v1" TargetMode="External"/><Relationship Id="rId12" Type="http://schemas.openxmlformats.org/officeDocument/2006/relationships/hyperlink" Target="https://hal.science/search/index/?q=*&amp;authFullName_s=Marie Dejoux" TargetMode="External"/><Relationship Id="rId13" Type="http://schemas.openxmlformats.org/officeDocument/2006/relationships/hyperlink" Target="https://paris1.hal.science/hal-03103900v1" TargetMode="External"/><Relationship Id="rId14" Type="http://schemas.openxmlformats.org/officeDocument/2006/relationships/hyperlink" Target="https://dx.doi.org/10.4000/books.psorbonne.55347" TargetMode="External"/><Relationship Id="rId15" Type="http://schemas.openxmlformats.org/officeDocument/2006/relationships/hyperlink" Target="https://theses.hal.science/tel-04043231v1" TargetMode="External"/><Relationship Id="rId16" Type="http://schemas.openxmlformats.org/officeDocument/2006/relationships/hyperlink" Target="https://www.theses.fr/2022PA01H124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Gaëtan Bonnot</dc:title>
  <dc:description>CV</dc:description>
  <dc:subject/>
  <cp:keywords/>
  <cp:category/>
  <cp:lastModifiedBy/>
  <dcterms:created xsi:type="dcterms:W3CDTF">2026-05-18T07:54:56+02:00</dcterms:created>
  <dcterms:modified xsi:type="dcterms:W3CDTF">2026-05-18T07:54:56+02:00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