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6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Gaëtan Collignon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gaetan-collignon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0000-0003-3603-0888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Use of Auto-Induced Cognitive Trance in a Chronic Pain Setting: A Case Study Using Mixed Methodology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Gaëtan Collignon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Aminata Bicego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Marie-Elisabeth Faymonville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Gosseries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OBM Integrative and Complementary Medicine</w:t>
            </w:r>
            <w:r>
              <w:rPr/>
              <w:t xml:space="preserve">, 2025, 010 (01), pp.1-20.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⟨10.21926/obm.icm.2501012⟩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faire sans blanc. À propos de… « Psychothérapie de l’invisible. Le sens et la preuve » de Gilles Marcellot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Gaëtan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2024, 89 (4), pp.852-856.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⟨10.1016/j.evopsy.2024.01.006⟩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Aphantasie et hypnose : une étude exploratoire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Gaëtan Collignon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Adam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2022, 87 (4), pp.765-781.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⟨10.1016/j.evopsy.2022.07.007⟩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hal-04109008v1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: Pratiques professionnelles de la transe : constats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Gaëtan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: Transes et Experiences exceptionnelles</w:t>
            </w:r>
            <w:r>
              <w:rPr/>
              <w:t xml:space="preserve">, Laboratoire Interpsy; Laboratoire : Psychopathologie et Processus de Changement, Feb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et états de conscience : les processus de changements dans les pratiques thérapeutiques de transes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Gaëtan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doctorants</w:t>
            </w:r>
            <w:r>
              <w:rPr/>
              <w:t xml:space="preserve">, Laboratoire Psychopathologie et Processus de Changement,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spectre de l’imagination au regard de la psychologie clinique et des pratiques de transes.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Gaëtan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Immersion et synesthésie : absorption sensorielle et absorption imaginative</w:t>
            </w:r>
            <w:r>
              <w:rPr/>
              <w:t xml:space="preserve">, Institut du cerveau (Paris); Ecole des arts de la Sorbonne (Paris-Panthéon),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phénoménologique des pratiques thérapeutiques de transes : une revue systématique de la littérature qualitative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Gaëtan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Transes et phénoménologies</w:t>
            </w:r>
            <w:r>
              <w:rPr/>
              <w:t xml:space="preserve">, Laboratoire Psychopathologie et Processus de Changement,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hal-04280494v1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Phénoménologie des états de transe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Gaëtan Collignon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Bioy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Livre des transes et des états non ordinaires de conscience</w:t>
            </w:r>
            <w:r>
              <w:rPr/>
              <w:t xml:space="preserve">, Dunod,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hal-04280497v1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CDE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etan-collignon" TargetMode="External"/><Relationship Id="rId9" Type="http://schemas.openxmlformats.org/officeDocument/2006/relationships/hyperlink" Target="https://orcid.org/0000-0003-3603-0888" TargetMode="External"/><Relationship Id="rId10" Type="http://schemas.openxmlformats.org/officeDocument/2006/relationships/hyperlink" Target="https://hal.science/hal-05185058v1" TargetMode="External"/><Relationship Id="rId11" Type="http://schemas.openxmlformats.org/officeDocument/2006/relationships/hyperlink" Target="https://hal.science/search/index/?q=*&amp;authFullName_s=Ga&#235;tan Collignon" TargetMode="External"/><Relationship Id="rId12" Type="http://schemas.openxmlformats.org/officeDocument/2006/relationships/hyperlink" Target="https://hal.science/search/index/?q=*&amp;authFullName_s=Aminata Bicego" TargetMode="External"/><Relationship Id="rId13" Type="http://schemas.openxmlformats.org/officeDocument/2006/relationships/hyperlink" Target="https://hal.science/search/index/?q=*&amp;authFullName_s=Marie-Elisabeth Faymonville" TargetMode="External"/><Relationship Id="rId14" Type="http://schemas.openxmlformats.org/officeDocument/2006/relationships/hyperlink" Target="https://hal.science/search/index/?q=*&amp;authFullName_s=Olivia Gosseries" TargetMode="External"/><Relationship Id="rId15" Type="http://schemas.openxmlformats.org/officeDocument/2006/relationships/hyperlink" Target="https://hal.science/search/index/?q=*&amp;authFullName_s=Vincent Bonhomme" TargetMode="External"/><Relationship Id="rId16" Type="http://schemas.openxmlformats.org/officeDocument/2006/relationships/hyperlink" Target="https://dx.doi.org/10.21926/obm.icm.2501012" TargetMode="External"/><Relationship Id="rId17" Type="http://schemas.openxmlformats.org/officeDocument/2006/relationships/hyperlink" Target="https://hal.science/hal-04947181v1" TargetMode="External"/><Relationship Id="rId18" Type="http://schemas.openxmlformats.org/officeDocument/2006/relationships/hyperlink" Target="https://dx.doi.org/10.1016/j.evopsy.2024.01.006" TargetMode="External"/><Relationship Id="rId19" Type="http://schemas.openxmlformats.org/officeDocument/2006/relationships/hyperlink" Target="https://hal.science/hal-04109008v1" TargetMode="External"/><Relationship Id="rId20" Type="http://schemas.openxmlformats.org/officeDocument/2006/relationships/hyperlink" Target="https://hal.science/search/index/?q=*&amp;authFullName_s=Renaud Evrard" TargetMode="External"/><Relationship Id="rId21" Type="http://schemas.openxmlformats.org/officeDocument/2006/relationships/hyperlink" Target="https://hal.science/search/index/?q=*&amp;authFullName_s=Virginie Adam" TargetMode="External"/><Relationship Id="rId22" Type="http://schemas.openxmlformats.org/officeDocument/2006/relationships/hyperlink" Target="https://hal.science/search/index/?q=*&amp;authFullName_s=Ariane Bazan" TargetMode="External"/><Relationship Id="rId23" Type="http://schemas.openxmlformats.org/officeDocument/2006/relationships/hyperlink" Target="https://dx.doi.org/10.1016/j.evopsy.2022.07.007" TargetMode="External"/><Relationship Id="rId24" Type="http://schemas.openxmlformats.org/officeDocument/2006/relationships/hyperlink" Target="https://hal.science/hal-05527510v1" TargetMode="External"/><Relationship Id="rId25" Type="http://schemas.openxmlformats.org/officeDocument/2006/relationships/hyperlink" Target="https://hal.science/hal-04125267v1" TargetMode="External"/><Relationship Id="rId26" Type="http://schemas.openxmlformats.org/officeDocument/2006/relationships/hyperlink" Target="https://hal.science/hal-04125310v1" TargetMode="External"/><Relationship Id="rId27" Type="http://schemas.openxmlformats.org/officeDocument/2006/relationships/hyperlink" Target="https://hal.science/hal-04280494v1" TargetMode="External"/><Relationship Id="rId28" Type="http://schemas.openxmlformats.org/officeDocument/2006/relationships/hyperlink" Target="https://hal.science/hal-04280497v1" TargetMode="External"/><Relationship Id="rId29" Type="http://schemas.openxmlformats.org/officeDocument/2006/relationships/hyperlink" Target="https://hal.science/search/index/?q=*&amp;authFullName_s=Antoine Bioy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Gaëtan Collignon</dc:title>
  <dc:description>CV</dc:description>
  <dc:subject/>
  <cp:keywords/>
  <cp:category/>
  <cp:lastModifiedBy/>
  <dcterms:created xsi:type="dcterms:W3CDTF">2026-03-30T10:30:49+02:00</dcterms:created>
  <dcterms:modified xsi:type="dcterms:W3CDTF">2026-03-30T10:30:49+02:00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