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Gala Huilén Aguero </w:t>
      </w:r>
      <w:r>
        <w:rPr>
          <w:color w:val="641e6e"/>
        </w:rPr>
        <w:t xml:space="preserve">MCF en AnthropologieAssociate Professor in AnthropologyUniversity of LilleCentre lillois d’études et de recherches sociologiques et économiques (Clersé - UMR 8019)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Moralidades, desigualdades y movilidad. Circulaciones de trabajadores en Buenos Aires y Salta (Argentina)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Daniel Perelman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</w:t>
            </w:r>
            <w:r>
              <w:rPr/>
              <w:t xml:space="preserve">, 2020, "Moralidades nas cidades da periferia", 14 (2), pp.05-30.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⟨10.28998/lte.2020.n.2.6124⟩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Inégalité, échelle urbaine et anonymat: une étude comparative de groupes subalternes à Salta et Buenos Aires (Argentine)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Daniel Perelman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L'anonymat urbain est-il universel ? Une anthropologie comparative de la citadinité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2024, Hommes et sociétés, 9782384092161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Desigualdad, imaginarios y escala urbana. Un estudio comparativo de grupos subalternos en Salta y Buenos Aires, Argentina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Daniel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</w:p>
          <w:p>
            <w:pPr/>
            <w:r>
              <w:rPr/>
              <w:t xml:space="preserve">Universidad Santo Tomás &amp; Universidad Nacional del Centro de la Provincia de Buenos Aires. </w:t>
            </w:r>
            <w:r>
              <w:rPr>
                <w:i w:val="1"/>
                <w:iCs w:val="1"/>
              </w:rPr>
              <w:t xml:space="preserve">CIUDADES (IN)DESCIFRABLES. IMAGINARIOS Y REPRESENTACIONES SOCIALES DE LO URBANO</w:t>
            </w:r>
            <w:r>
              <w:rPr/>
              <w:t xml:space="preserve">, Ediciones USTA, 2019, 978-958-782-208-3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dinero es bueno, pero un amigo es mejor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de L’estoile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</w:p>
          <w:p>
            <w:pPr/>
            <w:r>
              <w:rPr/>
              <w:t xml:space="preserve">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⟨10.34096/cas.i51.8237⟩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crédito al consumo en los sectores populares argentinos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</w:p>
          <w:p>
            <w:pPr/>
            <w:r>
              <w:rPr/>
              <w:t xml:space="preserve">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⟨10.34096/cas.i51.8239⟩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hal-03977391v1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7181v1" TargetMode="External"/><Relationship Id="rId9" Type="http://schemas.openxmlformats.org/officeDocument/2006/relationships/hyperlink" Target="https://hal.science/search/index/?q=*&amp;authFullName_s=Gala Huil&#233;n Aguero" TargetMode="External"/><Relationship Id="rId10" Type="http://schemas.openxmlformats.org/officeDocument/2006/relationships/hyperlink" Target="https://hal.science/search/index/?q=*&amp;authFullName_s=Mariano Daniel Perelman" TargetMode="External"/><Relationship Id="rId11" Type="http://schemas.openxmlformats.org/officeDocument/2006/relationships/hyperlink" Target="https://dx.doi.org/10.28998/lte.2020.n.2.6124" TargetMode="External"/><Relationship Id="rId12" Type="http://schemas.openxmlformats.org/officeDocument/2006/relationships/hyperlink" Target="https://hal.science/hal-05023052v1" TargetMode="External"/><Relationship Id="rId13" Type="http://schemas.openxmlformats.org/officeDocument/2006/relationships/hyperlink" Target="https://www.karthala.com" TargetMode="External"/><Relationship Id="rId14" Type="http://schemas.openxmlformats.org/officeDocument/2006/relationships/hyperlink" Target="https://hal.science/hal-03977349v1" TargetMode="External"/><Relationship Id="rId15" Type="http://schemas.openxmlformats.org/officeDocument/2006/relationships/hyperlink" Target="https://hal.science/hal-03977357v1" TargetMode="External"/><Relationship Id="rId16" Type="http://schemas.openxmlformats.org/officeDocument/2006/relationships/hyperlink" Target="https://hal.science/search/index/?q=*&amp;authFullName_s=Beno&#238;t de L&#8217;estoile" TargetMode="External"/><Relationship Id="rId17" Type="http://schemas.openxmlformats.org/officeDocument/2006/relationships/hyperlink" Target="https://dx.doi.org/10.34096/cas.i51.8237" TargetMode="External"/><Relationship Id="rId18" Type="http://schemas.openxmlformats.org/officeDocument/2006/relationships/hyperlink" Target="https://hal.science/hal-03977391v1" TargetMode="External"/><Relationship Id="rId19" Type="http://schemas.openxmlformats.org/officeDocument/2006/relationships/hyperlink" Target="https://hal.science/search/index/?q=*&amp;authFullName_s=Hadrien Saiag" TargetMode="External"/><Relationship Id="rId20" Type="http://schemas.openxmlformats.org/officeDocument/2006/relationships/hyperlink" Target="https://dx.doi.org/10.34096/cas.i51.823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Gala Huilén Aguero</dc:title>
  <dc:description>CV</dc:description>
  <dc:subject/>
  <cp:keywords/>
  <cp:category/>
  <cp:lastModifiedBy/>
  <dcterms:created xsi:type="dcterms:W3CDTF">2026-03-15T22:01:21+01:00</dcterms:created>
  <dcterms:modified xsi:type="dcterms:W3CDTF">2026-03-15T22:01:21+01:00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