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Gamal YOUNES </w:t></w:r><w:r><w:rPr><w:color w:val="641e6e"/></w:rPr><w:t xml:space="preserve">Enseignant-chercheur (ATER), OSU Institut Pythéas & Faculté des Sciences, CEREGE, Aix-Marseille Université, France.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gamal-younes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0000-0002-2270-5357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https://scholar.google.fr/citations?user=7vBjduUAAAAJ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Enseignant-chercheur en géosciences spécialisé dans les paléoenvironnements, la géologie sédimentaire et SIG.</w:t></w:r></w:p><w:p><w:pPr/><w:r><w:rPr/><w:t xml:space="preserve">De plus, je réalise des études en géoarchéologie en utilisant les outils suivants :</w:t></w:r></w:p><w:p><w:pPr><w:numPr><w:ilvl w:val="0"/><w:numId w:val="2"/></w:numPr></w:pPr><w:r><w:rPr/><w:t xml:space="preserve">Prospection géophysique et collecte de carottes sédimentaires sur le terrain.</w:t></w:r></w:p><w:p><w:pPr><w:numPr><w:ilvl w:val="0"/><w:numId w:val="2"/></w:numPr></w:pPr><w:r><w:rPr/><w:t xml:space="preserve">Analyses sédimentaires (granulométrie, ostracodes, etc.).</w:t></w:r></w:p><w:p><w:pPr><w:numPr><w:ilvl w:val="0"/><w:numId w:val="2"/></w:numPr></w:pPr><w:r><w:rPr/><w:t xml:space="preserve">Analyses géochimiques (traçabilité des éléments et analyses isotopiques).</w:t></w:r></w:p><w:p><w:pPr><w:numPr><w:ilvl w:val="0"/><w:numId w:val="2"/></w:numPr></w:pPr><w:r><w:rPr/><w:t xml:space="preserve">Analyse pollinique.</w:t></w:r></w:p><w:p><w:pPr><w:numPr><w:ilvl w:val="0"/><w:numId w:val="2"/></w:numPr></w:pPr><w:r><w:rPr/><w:t xml:space="preserve">Techniques SIG et télédétection (RS).</w:t></w:r></w:p><w:p><w:pPr><w:numPr><w:ilvl w:val="0"/><w:numId w:val="2"/></w:numPr></w:pPr><w:r><w:rPr/><w:t xml:space="preserve">Reconstitution des paléoenvironnements et des paléoclimats.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construction of the Giza pyramids chronicled by human copper contamination</w:t></w:r></w:hyperlink></w:p><w:p><w:pPr/><w:hyperlink r:id="rId12" w:history="1"><w:r><w:rPr><w:color w:val="#410a8c"/><w:u w:val="single"/></w:rPr><w:t xml:space="preserve">Gamal Younes</w:t></w:r></w:hyperlink><w:r><w:rPr/><w:t xml:space="preserve">,</w:t></w:r><w:hyperlink r:id="rId13" w:history="1"><w:r><w:rPr><w:color w:val="#410a8c"/><w:u w:val="single"/></w:rPr><w:t xml:space="preserve">David Kaniewski</w:t></w:r></w:hyperlink><w:r><w:rPr/><w:t xml:space="preserve">,</w:t></w:r><w:hyperlink r:id="rId14" w:history="1"><w:r><w:rPr><w:color w:val="#410a8c"/><w:u w:val="single"/></w:rPr><w:t xml:space="preserve">Nick Marriner</w:t></w:r></w:hyperlink><w:r><w:rPr/><w:t xml:space="preserve">,</w:t></w:r><w:hyperlink r:id="rId15" w:history="1"><w:r><w:rPr><w:color w:val="#410a8c"/><w:u w:val="single"/></w:rPr><w:t xml:space="preserve">Christophe Morhange</w:t></w:r></w:hyperlink><w:r><w:rPr/><w:t xml:space="preserve">,</w:t></w:r><w:hyperlink r:id="rId16" w:history="1"><w:r><w:rPr><w:color w:val="#410a8c"/><w:u w:val="single"/></w:rPr><w:t xml:space="preserve">Hader Sheisha</w:t></w:r></w:hyperlink><w:r><w:rPr/><w:t xml:space="preserve">et al.</w:t></w:r></w:p><w:p><w:pPr/><w:r><w:rPr><w:i w:val="1"/><w:iCs w:val="1"/></w:rPr><w:t xml:space="preserve">Geology</w:t></w:r><w:r><w:rPr/><w:t xml:space="preserve">, 2024, 52 (10), pp.774-778. </w:t></w:r><w:hyperlink r:id="rId17" w:history="1"><w:r><w:rPr><w:color w:val="#410a8c"/><w:u w:val="single"/></w:rPr><w:t xml:space="preserve">⟨10.1130/G51965.1⟩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hal-04659321v1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pyramid builders' waterways: Reconstructing the ancient topography of Khufu’s Pharaonic Harbour at Giza, Egypt</w:t></w:r></w:hyperlink></w:p><w:p><w:pPr/><w:hyperlink r:id="rId12" w:history="1"><w:r><w:rPr><w:color w:val="#410a8c"/><w:u w:val="single"/></w:rPr><w:t xml:space="preserve">Gamal Younes</w:t></w:r></w:hyperlink><w:r><w:rPr/><w:t xml:space="preserve">,</w:t></w:r><w:hyperlink r:id="rId14" w:history="1"><w:r><w:rPr><w:color w:val="#410a8c"/><w:u w:val="single"/></w:rPr><w:t xml:space="preserve">Nick Marriner</w:t></w:r></w:hyperlink><w:r><w:rPr/><w:t xml:space="preserve">,</w:t></w:r><w:hyperlink r:id="rId13" w:history="1"><w:r><w:rPr><w:color w:val="#410a8c"/><w:u w:val="single"/></w:rPr><w:t xml:space="preserve">David Kaniewski</w:t></w:r></w:hyperlink><w:r><w:rPr/><w:t xml:space="preserve">,</w:t></w:r><w:hyperlink r:id="rId16" w:history="1"><w:r><w:rPr><w:color w:val="#410a8c"/><w:u w:val="single"/></w:rPr><w:t xml:space="preserve">Hader Sheisha</w:t></w:r></w:hyperlink><w:r><w:rPr/><w:t xml:space="preserve">,</w:t></w:r><w:hyperlink r:id="rId19" w:history="1"><w:r><w:rPr><w:color w:val="#410a8c"/><w:u w:val="single"/></w:rPr><w:t xml:space="preserve">Zhongyuan Chen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53, pp.104303. </w:t></w:r><w:hyperlink r:id="rId20" w:history="1"><w:r><w:rPr><w:color w:val="#410a8c"/><w:u w:val="single"/></w:rPr><w:t xml:space="preserve">⟨10.1016/j.jasrep.2023.104303⟩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hal-04295184v1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Reconstruction of the Holocene Paleogeography of Bani Salama, Wadi El‑Natrun, Egypt</w:t></w:r></w:hyperlink></w:p><w:p><w:pPr/><w:hyperlink r:id="rId12" w:history="1"><w:r><w:rPr><w:color w:val="#410a8c"/><w:u w:val="single"/></w:rPr><w:t xml:space="preserve">Gamal Younes</w:t></w:r></w:hyperlink><w:r><w:rPr/><w:t xml:space="preserve">,</w:t></w:r><w:hyperlink r:id="rId22" w:history="1"><w:r><w:rPr><w:color w:val="#410a8c"/><w:u w:val="single"/></w:rPr><w:t xml:space="preserve">Clément Flaux</w:t></w:r></w:hyperlink><w:r><w:rPr/><w:t xml:space="preserve">,</w:t></w:r><w:hyperlink r:id="rId23" w:history="1"><w:r><w:rPr><w:color w:val="#410a8c"/><w:u w:val="single"/></w:rPr><w:t xml:space="preserve">Isabelle Jouffroy-Bapicot</w:t></w:r></w:hyperlink><w:r><w:rPr/><w:t xml:space="preserve">,</w:t></w:r><w:hyperlink r:id="rId14" w:history="1"><w:r><w:rPr><w:color w:val="#410a8c"/><w:u w:val="single"/></w:rPr><w:t xml:space="preserve">Nick Marriner</w:t></w:r></w:hyperlink></w:p><w:p><w:pPr/><w:r><w:rPr><w:i w:val="1"/><w:iCs w:val="1"/></w:rPr><w:t xml:space="preserve">Méditerranée : revue géographique des pays méditerranéens</w:t></w:r><w:r><w:rPr/><w:t xml:space="preserve">, 2023, </w:t></w:r><w:hyperlink r:id="rId24" w:history="1"><w:r><w:rPr><w:color w:val="#410a8c"/><w:u w:val="single"/></w:rPr><w:t xml:space="preserve">⟨10.4000/mediterranee.14405⟩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hal-04089156v1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Feeding the pyramid builders: Early agriculture at Giza in Egypt</w:t></w:r></w:hyperlink></w:p><w:p><w:pPr/><w:hyperlink r:id="rId16" w:history="1"><w:r><w:rPr><w:color w:val="#410a8c"/><w:u w:val="single"/></w:rPr><w:t xml:space="preserve">Hader Sheisha</w:t></w:r></w:hyperlink><w:r><w:rPr/><w:t xml:space="preserve">,</w:t></w:r><w:hyperlink r:id="rId13" w:history="1"><w:r><w:rPr><w:color w:val="#410a8c"/><w:u w:val="single"/></w:rPr><w:t xml:space="preserve">David Kaniewski</w:t></w:r></w:hyperlink><w:r><w:rPr/><w:t xml:space="preserve">,</w:t></w:r><w:hyperlink r:id="rId14" w:history="1"><w:r><w:rPr><w:color w:val="#410a8c"/><w:u w:val="single"/></w:rPr><w:t xml:space="preserve">Nick Marriner</w:t></w:r></w:hyperlink><w:r><w:rPr/><w:t xml:space="preserve">,</w:t></w:r><w:hyperlink r:id="rId26" w:history="1"><w:r><w:rPr><w:color w:val="#410a8c"/><w:u w:val="single"/></w:rPr><w:t xml:space="preserve">Morteza Djamali</w:t></w:r></w:hyperlink><w:r><w:rPr/><w:t xml:space="preserve">,</w:t></w:r><w:hyperlink r:id="rId12" w:history="1"><w:r><w:rPr><w:color w:val="#410a8c"/><w:u w:val="single"/></w:rPr><w:t xml:space="preserve">Gamal Younes</w:t></w:r></w:hyperlink><w:r><w:rPr/><w:t xml:space="preserve">et al.</w:t></w:r></w:p><w:p><w:pPr/><w:r><w:rPr><w:i w:val="1"/><w:iCs w:val="1"/></w:rPr><w:t xml:space="preserve">Quaternary Science Reviews</w:t></w:r><w:r><w:rPr/><w:t xml:space="preserve">, 2023, 312 (321), pp.108172. </w:t></w:r><w:hyperlink r:id="rId27" w:history="1"><w:r><w:rPr><w:color w:val="#410a8c"/><w:u w:val="single"/></w:rPr><w:t xml:space="preserve">⟨10.1016/j.quascirev.2023.108172⟩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hal-04141910v1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Nile waterscapes facilitated the construction of the Giza pyramids during the 3rd millennium BCE</w:t></w:r></w:hyperlink></w:p><w:p><w:pPr/><w:hyperlink r:id="rId16" w:history="1"><w:r><w:rPr><w:color w:val="#410a8c"/><w:u w:val="single"/></w:rPr><w:t xml:space="preserve">Hader Sheisha</w:t></w:r></w:hyperlink><w:r><w:rPr/><w:t xml:space="preserve">,</w:t></w:r><w:hyperlink r:id="rId13" w:history="1"><w:r><w:rPr><w:color w:val="#410a8c"/><w:u w:val="single"/></w:rPr><w:t xml:space="preserve">David Kaniewski</w:t></w:r></w:hyperlink><w:r><w:rPr/><w:t xml:space="preserve">,</w:t></w:r><w:hyperlink r:id="rId14" w:history="1"><w:r><w:rPr><w:color w:val="#410a8c"/><w:u w:val="single"/></w:rPr><w:t xml:space="preserve">Nick Marriner</w:t></w:r></w:hyperlink><w:r><w:rPr/><w:t xml:space="preserve">,</w:t></w:r><w:hyperlink r:id="rId26" w:history="1"><w:r><w:rPr><w:color w:val="#410a8c"/><w:u w:val="single"/></w:rPr><w:t xml:space="preserve">Morteza Djamali</w:t></w:r></w:hyperlink><w:r><w:rPr/><w:t xml:space="preserve">,</w:t></w:r><w:hyperlink r:id="rId12" w:history="1"><w:r><w:rPr><w:color w:val="#410a8c"/><w:u w:val="single"/></w:rPr><w:t xml:space="preserve">Gamal Younes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(37), pp.e2202530119. </w:t></w:r><w:hyperlink r:id="rId29" w:history="1"><w:r><w:rPr><w:color w:val="#410a8c"/><w:u w:val="single"/></w:rPr><w:t xml:space="preserve">⟨10.1073/pnas.2202530119⟩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hal-03764518v1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A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2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mal-younes" TargetMode="External"/><Relationship Id="rId9" Type="http://schemas.openxmlformats.org/officeDocument/2006/relationships/hyperlink" Target="https://orcid.org/0000-0002-2270-5357" TargetMode="External"/><Relationship Id="rId10" Type="http://schemas.openxmlformats.org/officeDocument/2006/relationships/hyperlink" Target="https://scholar.google.com/citations?user=https://scholar.google.fr/citations?user=7vBjduUAAAAJ" TargetMode="External"/><Relationship Id="rId11" Type="http://schemas.openxmlformats.org/officeDocument/2006/relationships/hyperlink" Target="https://hal.science/hal-04659321v1" TargetMode="External"/><Relationship Id="rId12" Type="http://schemas.openxmlformats.org/officeDocument/2006/relationships/hyperlink" Target="https://hal.science/search/index/?q=*&amp;authFullName_s=Gamal Younes" TargetMode="External"/><Relationship Id="rId13" Type="http://schemas.openxmlformats.org/officeDocument/2006/relationships/hyperlink" Target="https://hal.science/search/index/?q=*&amp;authFullName_s=David Kaniewski" TargetMode="External"/><Relationship Id="rId14" Type="http://schemas.openxmlformats.org/officeDocument/2006/relationships/hyperlink" Target="https://hal.science/search/index/?q=*&amp;authFullName_s=Nick Marriner" TargetMode="External"/><Relationship Id="rId15" Type="http://schemas.openxmlformats.org/officeDocument/2006/relationships/hyperlink" Target="https://hal.science/search/index/?q=*&amp;authFullName_s=Christophe Morhange" TargetMode="External"/><Relationship Id="rId16" Type="http://schemas.openxmlformats.org/officeDocument/2006/relationships/hyperlink" Target="https://hal.science/search/index/?q=*&amp;authFullName_s=Hader Sheisha" TargetMode="External"/><Relationship Id="rId17" Type="http://schemas.openxmlformats.org/officeDocument/2006/relationships/hyperlink" Target="https://dx.doi.org/10.1130/G51965.1" TargetMode="External"/><Relationship Id="rId18" Type="http://schemas.openxmlformats.org/officeDocument/2006/relationships/hyperlink" Target="https://hal.science/hal-04295184v1" TargetMode="External"/><Relationship Id="rId19" Type="http://schemas.openxmlformats.org/officeDocument/2006/relationships/hyperlink" Target="https://hal.science/search/index/?q=*&amp;authFullName_s=Zhongyuan Chen" TargetMode="External"/><Relationship Id="rId20" Type="http://schemas.openxmlformats.org/officeDocument/2006/relationships/hyperlink" Target="https://dx.doi.org/10.1016/j.jasrep.2023.104303" TargetMode="External"/><Relationship Id="rId21" Type="http://schemas.openxmlformats.org/officeDocument/2006/relationships/hyperlink" Target="https://hal.science/hal-04089156v1" TargetMode="External"/><Relationship Id="rId22" Type="http://schemas.openxmlformats.org/officeDocument/2006/relationships/hyperlink" Target="https://hal.science/search/index/?q=*&amp;authFullName_s=Cl&#233;ment Flaux" TargetMode="External"/><Relationship Id="rId23" Type="http://schemas.openxmlformats.org/officeDocument/2006/relationships/hyperlink" Target="https://hal.science/search/index/?q=*&amp;authFullName_s=Isabelle Jouffroy-Bapicot" TargetMode="External"/><Relationship Id="rId24" Type="http://schemas.openxmlformats.org/officeDocument/2006/relationships/hyperlink" Target="https://dx.doi.org/10.4000/mediterranee.14405" TargetMode="External"/><Relationship Id="rId25" Type="http://schemas.openxmlformats.org/officeDocument/2006/relationships/hyperlink" Target="https://hal.science/hal-04141910v1" TargetMode="External"/><Relationship Id="rId26" Type="http://schemas.openxmlformats.org/officeDocument/2006/relationships/hyperlink" Target="https://hal.science/search/index/?q=*&amp;authFullName_s=Morteza Djamali" TargetMode="External"/><Relationship Id="rId27" Type="http://schemas.openxmlformats.org/officeDocument/2006/relationships/hyperlink" Target="https://dx.doi.org/10.1016/j.quascirev.2023.108172" TargetMode="External"/><Relationship Id="rId28" Type="http://schemas.openxmlformats.org/officeDocument/2006/relationships/hyperlink" Target="https://hal.science/hal-03764518v1" TargetMode="External"/><Relationship Id="rId29" Type="http://schemas.openxmlformats.org/officeDocument/2006/relationships/hyperlink" Target="https://dx.doi.org/10.1073/pnas.220253011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Gamal YOUNES</dc:title>
  <dc:description>CV</dc:description>
  <dc:subject/>
  <cp:keywords/>
  <cp:category/>
  <cp:lastModifiedBy/>
  <dcterms:created xsi:type="dcterms:W3CDTF">2026-05-25T00:15:13+02:00</dcterms:created>
  <dcterms:modified xsi:type="dcterms:W3CDTF">2026-05-25T00:15:13+02:00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