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Gatien Gambin </w:t>
      </w:r>
      <w:r>
        <w:rPr>
          <w:color w:val="641e6e"/>
        </w:rPr>
        <w:t xml:space="preserve">Gatien Gambin - Doctorant chargé de TD à l'Université de Lorraine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gatien-gambin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0000-0001-6146-187X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Sujet de thèse : &amp;quot;Quitter la Terre : plan B pour l'humanité ? Voyage spatial et imaginaire écofictionnel&amp;quot;, sous la direction de Clotilde Thouret et Anne Cousseau</w:t>
      </w:r>
    </w:p>
    <w:p>
      <w:pPr/>
      <w:r>
        <w:rPr>
          <w:b w:val="1"/>
          <w:bCs w:val="1"/>
        </w:rPr>
        <w:t xml:space="preserve">Domaines de recherche :</w:t>
      </w:r>
    </w:p>
    <w:p>
      <w:pPr>
        <w:numPr>
          <w:ilvl w:val="0"/>
          <w:numId w:val="2"/>
        </w:numPr>
      </w:pPr>
      <w:r>
        <w:rPr/>
        <w:t xml:space="preserve">Astroculture : histoire critique et culturelle des imaginaires spatiaux, intermédialité des représentations de l’exploration spatiale, analyse discursive et symbolique, sociocritique</w:t>
      </w:r>
    </w:p>
    <w:p>
      <w:pPr>
        <w:numPr>
          <w:ilvl w:val="0"/>
          <w:numId w:val="2"/>
        </w:numPr>
      </w:pPr>
      <w:r>
        <w:rPr/>
        <w:t xml:space="preserve">Fictions de l’Anthropocène : épistémologie du concept, histoire critique et culturelle des imaginaires de l’Anthropocène, intermédialité (littérature et jeux vidéo, littérature et bande-dessinée), écocritique</w:t>
      </w:r>
    </w:p>
    <w:p>
      <w:pPr>
        <w:numPr>
          <w:ilvl w:val="0"/>
          <w:numId w:val="2"/>
        </w:numPr>
      </w:pPr>
      <w:r>
        <w:rPr/>
        <w:t xml:space="preserve">Science-fiction : analyses thématiques, analyses formelles, </w:t>
      </w:r>
      <w:r>
        <w:rPr>
          <w:i w:val="1"/>
          <w:iCs w:val="1"/>
        </w:rPr>
        <w:t xml:space="preserve">critical future studies</w:t>
      </w:r>
      <w:r>
        <w:rPr/>
        <w:t xml:space="preserve">, articulation science-fiction/société</w:t>
      </w:r>
    </w:p>
    <w:p>
      <w:pPr>
        <w:numPr>
          <w:ilvl w:val="0"/>
          <w:numId w:val="2"/>
        </w:numPr>
      </w:pPr>
      <w:r>
        <w:rPr/>
        <w:t xml:space="preserve">Sémiologie : texte et discours, jeux vidéo, bande-dessinée, images fixes et images en mouvement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spatiale et jeux vidéo : l'effet-pionnier dans &amp;lt;i&amp;gt;Mass Effect: Andromeda&amp;lt;/i&amp;gt; et &amp;lt;i&amp;gt;Journey to the Savage Planet&amp;lt;/i&amp;gt;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2023, Nouveau(x) monde(s) : nouvelles perspectives?,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Désenchanter l’habitat spatial : environnements artificiels et mondes sans nature dans &amp;lt;i&amp;gt;Aurora&amp;lt;/i&amp;gt; (K. S. Robinson), &amp;lt;i&amp;gt;Shangri-La&amp;lt;/i&amp;gt; (M. Bablet) et &amp;lt;i&amp;gt;Nos Temps contraires&amp;lt;/i&amp;gt; (G. Toriko)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2023, Fictions Climatiques,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⟨10.4000/resf.11870⟩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whole new world, a new fantastic point of view&amp;quot; : rhétorique et représentations de nouveaux mondes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Fantine Beauvieux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2023, Nouveau(x) monde(s) : nouvelles perspectives?,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cosmo-pirates dans l'animation japonaise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Pop-en-stock</w:t>
            </w:r>
            <w:r>
              <w:rPr/>
              <w:t xml:space="preserve">, 2020, "Pirates: this is it!"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l’inhabitable : l’imaginaire des extrêmes au prisme du huis clos technologique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Marie-Lou Solbach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Barret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(IN)HABITABILITÉS - Écrire les environnements extrêmes de l’expansion océanique à l’exploration spatiale</w:t>
            </w:r>
            <w:r>
              <w:rPr/>
              <w:t xml:space="preserve">, Dorine Rouiller ; Guillaume Linte, Mar 2025, Neuchâtel,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Nil ou l'Optimisme. Mettre en jeu l'espoir écologique dans un jeu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 De l’éco-anxiété à l’éco’ptimisme : imaginer des futurs réenchantés dans les cultures populaires</w:t>
            </w:r>
            <w:r>
              <w:rPr/>
              <w:t xml:space="preserve">, Laboratoire Littératures imaginaire sociétés (Lis, Université de Lorraine),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Terre : plan B pour l'humanité ?&amp;quot; - Atelier de vulgarisation en collège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"Face-à-faces" - Université de Lorraine</w:t>
            </w:r>
            <w:r>
              <w:rPr/>
              <w:t xml:space="preserve">, Jun 2024, Audun-Le-Roman,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désenchantement des habitats spatiaux dans la SF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 2024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un pionnier : à la découverte des nouveaux mondes de Mass Effect : Andromeda, Out There et Journey to the Savage Planet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Nouveau(x) monde(s) : nouvelles perspectives ?</w:t>
            </w:r>
            <w:r>
              <w:rPr/>
              <w:t xml:space="preserve">, Gatien Gambin; Fantine Beauvieux, Oct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 B spatial, un cas de conscience écofictionnel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Pouvoir(s), responsabilité et cas de conscience en science-fiction - Dixième colloque Stella Incognita</w:t>
            </w:r>
            <w:r>
              <w:rPr/>
              <w:t xml:space="preserve">, Association Stella Incognita; Hervé Lagoguey; Jérôme Goffette; Danièle André,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Quittez la Terre, assurez-vous un avenir 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 Thèse en 180 Secondes - édition 2023 - finale régionale Lorraine</w:t>
            </w:r>
            <w:r>
              <w:rPr/>
              <w:t xml:space="preserve">, Université de Lorraine, Mar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images des habitats spatiaux - Intervention en bibliothèque dans le cadre du projet &amp;quot;Lire en fête en Moselle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en fête en Moselle</w:t>
            </w:r>
            <w:r>
              <w:rPr/>
              <w:t xml:space="preserve">, Sep 2022, Dabo,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plan B spatial : des héroïnes ingénieures et écoféministes dans Aurora de K.S. Robinson et L’Incivilité des fantômes de R. Solomon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sur la science-fiction : « Le personnage et l’héro.ïne de science-fiction »</w:t>
            </w:r>
            <w:r>
              <w:rPr/>
              <w:t xml:space="preserve">, Sarah Mallah, Margot Châtelet, Nadège Pérelle, Frédéric Guignard, Mar 2022, Noisy-Champs - Université Gustave Eiffel,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Debout ! les damnés de la Terre ! Résistances et luttes sociales dans les fictions du plan B spatial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ABSP-CoSPoF 2021 - sous-thématique : "Résistances de/dans/par la science-fiction"</w:t>
            </w:r>
            <w:r>
              <w:rPr/>
              <w:t xml:space="preserve">, Marc Atallah; Yannick Rumpala; Virginie Tournay, Apr 2021,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l'Espace : exploration du modèle urbain dans les fictions du plan B spatial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dans les fictions climatiques, colloque organisé dans le cadre du projet PARVIS de l'I-Site Future</w:t>
            </w:r>
            <w:r>
              <w:rPr/>
              <w:t xml:space="preserve">, Irène Langlet; Nadège Pérelle, May 2021, Champs-Sur-Marne, Université Gustave Eiffel,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de conscience et responsabilités écologiques dans les fictions du plan B spatial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/>
              <w:t xml:space="preserve">Hervé Lagoguey; Jérôme Goffette. </w:t>
            </w:r>
            <w:r>
              <w:rPr>
                <w:i w:val="1"/>
                <w:iCs w:val="1"/>
              </w:rPr>
              <w:t xml:space="preserve">Pouvoirs, responsabilités et cas de conscience en science-fiction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BoD - Books on Demand</w:t>
              </w:r>
            </w:hyperlink>
            <w:r>
              <w:rPr/>
              <w:t xml:space="preserve">, 2023, Stella Incognita, 978-2-3224-8736-3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« Imaginaires publicitaires » - L2 Etudes Culturelles (24h)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/>
              <w:t xml:space="preserve">Licence. Les Imaginaires publicitaires, Nancy, France. 2021, pp.68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 - Le Jeu Vidéo - L2 Etudes Culturelles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Gatien Gambin</w:t>
              </w:r>
            </w:hyperlink>
          </w:p>
          <w:p>
            <w:pPr/>
            <w:r>
              <w:rPr/>
              <w:t xml:space="preserve">Licence.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hal-03439488v2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52A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C27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tien-gambin" TargetMode="External"/><Relationship Id="rId9" Type="http://schemas.openxmlformats.org/officeDocument/2006/relationships/hyperlink" Target="https://orcid.org/0000-0001-6146-187X" TargetMode="External"/><Relationship Id="rId10" Type="http://schemas.openxmlformats.org/officeDocument/2006/relationships/hyperlink" Target="https://hal.science/hal-04464459v1" TargetMode="External"/><Relationship Id="rId11" Type="http://schemas.openxmlformats.org/officeDocument/2006/relationships/hyperlink" Target="https://hal.science/search/index/?q=*&amp;authFullName_s=Gatien Gambin" TargetMode="External"/><Relationship Id="rId12" Type="http://schemas.openxmlformats.org/officeDocument/2006/relationships/hyperlink" Target="https://hal.univ-lorraine.fr/hal-04210812v1" TargetMode="External"/><Relationship Id="rId13" Type="http://schemas.openxmlformats.org/officeDocument/2006/relationships/hyperlink" Target="https://dx.doi.org/10.4000/resf.11870" TargetMode="External"/><Relationship Id="rId14" Type="http://schemas.openxmlformats.org/officeDocument/2006/relationships/hyperlink" Target="https://hal.science/hal-04464464v1" TargetMode="External"/><Relationship Id="rId15" Type="http://schemas.openxmlformats.org/officeDocument/2006/relationships/hyperlink" Target="https://hal.science/search/index/?q=*&amp;authFullName_s=Fantine Beauvieux" TargetMode="External"/><Relationship Id="rId16" Type="http://schemas.openxmlformats.org/officeDocument/2006/relationships/hyperlink" Target="https://hal.science/hal-02981964v1" TargetMode="External"/><Relationship Id="rId17" Type="http://schemas.openxmlformats.org/officeDocument/2006/relationships/hyperlink" Target="https://shs.hal.science/halshs-05453744v1" TargetMode="External"/><Relationship Id="rId18" Type="http://schemas.openxmlformats.org/officeDocument/2006/relationships/hyperlink" Target="https://hal.science/search/index/?q=*&amp;authFullName_s=Marie-Lou Solbach" TargetMode="External"/><Relationship Id="rId19" Type="http://schemas.openxmlformats.org/officeDocument/2006/relationships/hyperlink" Target="https://hal.science/search/index/?q=*&amp;authFullName_s=Manon Barret" TargetMode="External"/><Relationship Id="rId20" Type="http://schemas.openxmlformats.org/officeDocument/2006/relationships/hyperlink" Target="https://hal.science/hal-05000381v1" TargetMode="External"/><Relationship Id="rId21" Type="http://schemas.openxmlformats.org/officeDocument/2006/relationships/hyperlink" Target="https://hal.science/hal-04638454v1" TargetMode="External"/><Relationship Id="rId22" Type="http://schemas.openxmlformats.org/officeDocument/2006/relationships/hyperlink" Target="https://hal.science/hal-04638446v1" TargetMode="External"/><Relationship Id="rId23" Type="http://schemas.openxmlformats.org/officeDocument/2006/relationships/hyperlink" Target="https://hal.univ-lorraine.fr/hal-04212012v1" TargetMode="External"/><Relationship Id="rId24" Type="http://schemas.openxmlformats.org/officeDocument/2006/relationships/hyperlink" Target="https://hal.science/hal-03713555v1" TargetMode="External"/><Relationship Id="rId25" Type="http://schemas.openxmlformats.org/officeDocument/2006/relationships/hyperlink" Target="https://hal.science/hal-04638435v1" TargetMode="External"/><Relationship Id="rId26" Type="http://schemas.openxmlformats.org/officeDocument/2006/relationships/hyperlink" Target="https://hal.science/hal-04638427v1" TargetMode="External"/><Relationship Id="rId27" Type="http://schemas.openxmlformats.org/officeDocument/2006/relationships/hyperlink" Target="https://hal.science/hal-03713545v1" TargetMode="External"/><Relationship Id="rId28" Type="http://schemas.openxmlformats.org/officeDocument/2006/relationships/hyperlink" Target="https://hal.univ-lorraine.fr/hal-03250598v1" TargetMode="External"/><Relationship Id="rId29" Type="http://schemas.openxmlformats.org/officeDocument/2006/relationships/hyperlink" Target="https://hal.univ-lorraine.fr/hal-03250611v1" TargetMode="External"/><Relationship Id="rId30" Type="http://schemas.openxmlformats.org/officeDocument/2006/relationships/hyperlink" Target="https://hal.science/hal-04464476v1" TargetMode="External"/><Relationship Id="rId31" Type="http://schemas.openxmlformats.org/officeDocument/2006/relationships/hyperlink" Target="https://librairie.bod.fr/pouvoirs-responsabilites-et-cas-de-conscience-en-science-fiction-herve-lagoguey-9782322487363" TargetMode="External"/><Relationship Id="rId32" Type="http://schemas.openxmlformats.org/officeDocument/2006/relationships/hyperlink" Target="https://hal.science/hal-03713550v1" TargetMode="External"/><Relationship Id="rId33" Type="http://schemas.openxmlformats.org/officeDocument/2006/relationships/hyperlink" Target="https://hal.science/hal-03439488v2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Gatien Gambin</dc:title>
  <dc:description>CV</dc:description>
  <dc:subject/>
  <cp:keywords/>
  <cp:category/>
  <cp:lastModifiedBy/>
  <dcterms:created xsi:type="dcterms:W3CDTF">2026-04-06T19:28:49+02:00</dcterms:created>
  <dcterms:modified xsi:type="dcterms:W3CDTF">2026-04-06T19:28:49+02:00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