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Herzog </w:t>
      </w:r>
      <w:r>
        <w:rPr>
          <w:color w:val="641e6e"/>
        </w:rPr>
        <w:t xml:space="preserve">Maître de conférences en droit public à l'Université de Limoges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populaire du Président de la République dans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/>
              <w:t xml:space="preserve">Droit. Université de Montpellier,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2022UMOND009⟩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tel-04049324v1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principes du droit constitutionnel (5e 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2025, En Poche, 978-2-297-28641-1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populaire du Président de la République dans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/>
              <w:t xml:space="preserve">Mare &amp; Martin. 2024, 978-2-38600-082-9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question prioritaire de constitutionnalité sur le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141,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dysfonctionnements de la présidence collégiale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Lettre de l'Est (Aix-en-Provence)</w:t>
            </w:r>
            <w:r>
              <w:rPr/>
              <w:t xml:space="preserve">, 2025, 42,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du principe de 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présidentialisation de la politique étrangère et de défense dans les régimes parlementaires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43,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administration des collectivités territoriales mise en échec par la “travaillisation”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pp.2291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Dépersonnaliser le pouvoir dans les régimes parlementaires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d’État : vers une VIème République ?</w:t>
            </w:r>
            <w:r>
              <w:rPr/>
              <w:t xml:space="preserve">, Alexis Blouët; Adrien Monat,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hal-05441147v1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049324v1" TargetMode="External"/><Relationship Id="rId8" Type="http://schemas.openxmlformats.org/officeDocument/2006/relationships/hyperlink" Target="https://hal.science/search/index/?q=*&amp;authFullName_s=Geoffroy Herzog" TargetMode="External"/><Relationship Id="rId9" Type="http://schemas.openxmlformats.org/officeDocument/2006/relationships/hyperlink" Target="https://www.theses.fr/2022UMOND009" TargetMode="External"/><Relationship Id="rId10" Type="http://schemas.openxmlformats.org/officeDocument/2006/relationships/hyperlink" Target="https://hal.science/hal-05468422v1" TargetMode="External"/><Relationship Id="rId11" Type="http://schemas.openxmlformats.org/officeDocument/2006/relationships/hyperlink" Target="https://hal.science/search/index/?q=*&amp;authFullName_s=Kevin Henocq" TargetMode="External"/><Relationship Id="rId12" Type="http://schemas.openxmlformats.org/officeDocument/2006/relationships/hyperlink" Target="https://www.gualino.fr/livres/grands-principes-du-droit-constitutionnel/9782297286411" TargetMode="External"/><Relationship Id="rId13" Type="http://schemas.openxmlformats.org/officeDocument/2006/relationships/hyperlink" Target="https://hal.science/hal-05428844v1" TargetMode="External"/><Relationship Id="rId14" Type="http://schemas.openxmlformats.org/officeDocument/2006/relationships/hyperlink" Target="https://hal.science/hal-05428834v1" TargetMode="External"/><Relationship Id="rId15" Type="http://schemas.openxmlformats.org/officeDocument/2006/relationships/hyperlink" Target="https://hal.science/hal-05428824v1" TargetMode="External"/><Relationship Id="rId16" Type="http://schemas.openxmlformats.org/officeDocument/2006/relationships/hyperlink" Target="https://shs.hal.science/halshs-04205735v1" TargetMode="External"/><Relationship Id="rId17" Type="http://schemas.openxmlformats.org/officeDocument/2006/relationships/hyperlink" Target="https://hal.science/hal-05428848v1" TargetMode="External"/><Relationship Id="rId18" Type="http://schemas.openxmlformats.org/officeDocument/2006/relationships/hyperlink" Target="https://hal.science/hal-05428849v1" TargetMode="External"/><Relationship Id="rId19" Type="http://schemas.openxmlformats.org/officeDocument/2006/relationships/hyperlink" Target="https://hal.science/hal-0544114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Herzog</dc:title>
  <dc:description>CV</dc:description>
  <dc:subject/>
  <cp:keywords/>
  <cp:category/>
  <cp:lastModifiedBy/>
  <dcterms:created xsi:type="dcterms:W3CDTF">2026-03-19T21:56:10+01:00</dcterms:created>
  <dcterms:modified xsi:type="dcterms:W3CDTF">2026-03-19T21:56:10+01:00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