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georges-navet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029296544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proudhoniennes</w:t>
            </w:r>
            <w:r>
              <w:rPr/>
              <w:t xml:space="preserve">, 2014, Proudhon et les identités ouvrières,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hal-01148082v1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travailleur dans le &amp;quot;De la justice…&amp;quot; de P.-J. Proudhon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proudhoniennes</w:t>
            </w:r>
            <w:r>
              <w:rPr/>
              <w:t xml:space="preserve">, 2014, Proudhon et les identités ouvrières,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une trentenaire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proudhoniennes</w:t>
            </w:r>
            <w:r>
              <w:rPr/>
              <w:t xml:space="preserve">, 2012, Trentenaire de la Société P.-J. Proudhon, 2012 (Bulletin annuel de la Société P.-J. Proudhon, 2012),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pensée en héritage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2012, 1027,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Ansart: &amp;quot;Proudhon, Textes et Débats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proudhoniennes</w:t>
            </w:r>
            <w:r>
              <w:rPr/>
              <w:t xml:space="preserve">, 2012, Trentenaire de la Société P.-J. Proudhon, 2012 (Bulletin annuel de la Société P.-J. Proudhon 2012), p. 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(du n° 60 de la revue &amp;quot;Corpus&amp;quot; portant sur &amp;quot;Lerminier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2011, 60,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halshs-00664271v1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ferrino.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Filosofia Practica e Historia de las Ideas</w:t>
            </w:r>
            <w:r>
              <w:rPr/>
              <w:t xml:space="preserve">, 2011, Estudios. Filosofia Practica e Historia de las Ideas. Revista anual de la Unidad de Filosofia Practica e Historia de las Ideas. INCIHUSA-CONICET, Ano 12 (n°13), p. 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Lerminier et les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2011, 60,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Cuarenta anos después : mayo del 68 en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Mapocho, Revista de humanidades</w:t>
            </w:r>
            <w:r>
              <w:rPr/>
              <w:t xml:space="preserve">, 2008, 64, pp.385-395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prudence en matière politique. L'Essai historique sur la Révolution de Naples de Vincenzo Cuoco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2007, pp.33-60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hal-00992318v1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Canguilhem. Pacifisme, justice et 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de Georges Canguilhem. Un entre-deux guerres philosophique</w:t>
            </w:r>
            <w:r>
              <w:rPr/>
              <w:t xml:space="preserve">, Louise Ferté, Aurore Jacquard, Patrice Vermeren, Jun 2012, Saint-Denis,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générale, Passages utopistes, traces et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Société P.-J. Proudhon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hal-00992788v1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Proudhon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Gaillard</w:t>
              </w:r>
            </w:hyperlink>
          </w:p>
          <w:p>
            <w:pPr/>
            <w:r>
              <w:rPr/>
              <w:t xml:space="preserve">Éditions Aden, pp.560,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et présentation du n° 60 de la Revue Corpus portant sur Lerminier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/>
              <w:t xml:space="preserve">OpenEdition/Revues.org, pp.97-118,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Association Corpus/EUD, pp.539,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hal-00993790v1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metodo de la utopia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/>
              <w:t xml:space="preserve">Claudia Gutierrez, Carlos Ruiz-SChneider, Patrice Vermeren. </w:t>
            </w:r>
            <w:r>
              <w:rPr>
                <w:i w:val="1"/>
                <w:iCs w:val="1"/>
              </w:rPr>
              <w:t xml:space="preserve">Critica, utopia y politica. Lecturas de Miguel Abensour</w:t>
            </w:r>
            <w:r>
              <w:rPr/>
              <w:t xml:space="preserve">, NADAR, p. 39-52, 2014, 13:9789569552007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Vigilar y despertar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Georges Christian Navet</w:t>
              </w:r>
            </w:hyperlink>
          </w:p>
          <w:p>
            <w:pPr/>
            <w:r>
              <w:rPr/>
              <w:t xml:space="preserve">Claudia Gutierrez, Carlos Ruiz-SChneider, Patrice Vermeren. </w:t>
            </w:r>
            <w:r>
              <w:rPr>
                <w:i w:val="1"/>
                <w:iCs w:val="1"/>
              </w:rPr>
              <w:t xml:space="preserve">Critica, utopia y politica. Lecturas de Miguel Abensour</w:t>
            </w:r>
            <w:r>
              <w:rPr/>
              <w:t xml:space="preserve">, NADAR, p. 25-28, 2014, 13: 9789569552007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y emancipacion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Claudia Guttierez, Alan Martin, Carlos Ruiz, Patrice Vermeren. </w:t>
            </w:r>
            <w:r>
              <w:rPr>
                <w:i w:val="1"/>
                <w:iCs w:val="1"/>
              </w:rPr>
              <w:t xml:space="preserve">Pasado y presente de la educacion publica miradas desde Chile y Francia</w:t>
            </w:r>
            <w:r>
              <w:rPr/>
              <w:t xml:space="preserve">, Catalonia (Santiago, Chili), ISBN 9789563 241037, pp.95-110,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Féodalité industrielle (féodalité capitaliste)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Chantal Gaillard / Georges Navet. </w:t>
            </w:r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Editions Aden, Bruxelles (Belgique), pp.305-311,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intérieure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Alejandro Bilbao, Pontifica Universidad Catolica. </w:t>
            </w:r>
            <w:r>
              <w:rPr>
                <w:i w:val="1"/>
                <w:iCs w:val="1"/>
              </w:rPr>
              <w:t xml:space="preserve">Creacion, Identitad y Mundo en los estados de la globalizacion. Campo psiquico y lazo social.</w:t>
            </w:r>
            <w:r>
              <w:rPr/>
              <w:t xml:space="preserve">, Ed. Universitarias de Valparaiso, Chili, pp.221-234,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Chantal Gaillard / Georges Navet. </w:t>
            </w:r>
            <w:r>
              <w:rPr>
                <w:i w:val="1"/>
                <w:iCs w:val="1"/>
              </w:rPr>
              <w:t xml:space="preserve">Dictionnaire Proudhon</w:t>
            </w:r>
            <w:r>
              <w:rPr/>
              <w:t xml:space="preserve">, Editions Aden, Bruxelles (Belgique), pp.473-484,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Chantal Gaillard / Georges Navet. </w:t>
            </w:r>
            <w:r>
              <w:rPr>
                <w:i w:val="1"/>
                <w:iCs w:val="1"/>
              </w:rPr>
              <w:t xml:space="preserve">"Dictionnaire Proudhon", sous la direction de Chantal Gaillard et Georges Navet.</w:t>
            </w:r>
            <w:r>
              <w:rPr/>
              <w:t xml:space="preserve">, Editions Aden, Bruxelles (Belgique), pp.417-428,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 et l'intenable égalité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Jacques Poulain, Hans-Jörg Sandkülher, Fathi Triki. </w:t>
            </w:r>
            <w:r>
              <w:rPr>
                <w:i w:val="1"/>
                <w:iCs w:val="1"/>
              </w:rPr>
              <w:t xml:space="preserve">Pour une démocratie transculturelle</w:t>
            </w:r>
            <w:r>
              <w:rPr/>
              <w:t xml:space="preserve">, L'Harmattan, pp.167-180, 2010, Le sens commun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halshs-00664572v1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2012,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Navet</w:t>
              </w:r>
            </w:hyperlink>
          </w:p>
          <w:p>
            <w:pPr/>
            <w:r>
              <w:rPr/>
              <w:t xml:space="preserve">2010, pp.9-19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halshs-00664377v1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86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navet" TargetMode="External"/><Relationship Id="rId8" Type="http://schemas.openxmlformats.org/officeDocument/2006/relationships/hyperlink" Target="https://www.idref.fr/029296544" TargetMode="External"/><Relationship Id="rId9" Type="http://schemas.openxmlformats.org/officeDocument/2006/relationships/hyperlink" Target="https://hal.science/hal-01148082v1" TargetMode="External"/><Relationship Id="rId10" Type="http://schemas.openxmlformats.org/officeDocument/2006/relationships/hyperlink" Target="https://hal.science/search/index/?q=*&amp;authFullName_s=Georges Christian Navet" TargetMode="External"/><Relationship Id="rId11" Type="http://schemas.openxmlformats.org/officeDocument/2006/relationships/hyperlink" Target="https://hal.science/hal-01148078v1" TargetMode="External"/><Relationship Id="rId12" Type="http://schemas.openxmlformats.org/officeDocument/2006/relationships/hyperlink" Target="https://hal.science/hal-01150241v1" TargetMode="External"/><Relationship Id="rId13" Type="http://schemas.openxmlformats.org/officeDocument/2006/relationships/hyperlink" Target="https://shs.hal.science/halshs-00664365v1" TargetMode="External"/><Relationship Id="rId14" Type="http://schemas.openxmlformats.org/officeDocument/2006/relationships/hyperlink" Target="https://hal.science/search/index/?q=*&amp;authFullName_s=Georges Navet" TargetMode="External"/><Relationship Id="rId15" Type="http://schemas.openxmlformats.org/officeDocument/2006/relationships/hyperlink" Target="https://hal.science/hal-01150240v1" TargetMode="External"/><Relationship Id="rId16" Type="http://schemas.openxmlformats.org/officeDocument/2006/relationships/hyperlink" Target="https://shs.hal.science/halshs-00664271v1" TargetMode="External"/><Relationship Id="rId17" Type="http://schemas.openxmlformats.org/officeDocument/2006/relationships/hyperlink" Target="https://hal.science/hal-01150238v1" TargetMode="External"/><Relationship Id="rId18" Type="http://schemas.openxmlformats.org/officeDocument/2006/relationships/hyperlink" Target="https://shs.hal.science/halshs-00664258v1" TargetMode="External"/><Relationship Id="rId19" Type="http://schemas.openxmlformats.org/officeDocument/2006/relationships/hyperlink" Target="https://shs.hal.science/halshs-00666577v1" TargetMode="External"/><Relationship Id="rId20" Type="http://schemas.openxmlformats.org/officeDocument/2006/relationships/hyperlink" Target="https://univ-paris8.hal.science/hal-00992318v1" TargetMode="External"/><Relationship Id="rId21" Type="http://schemas.openxmlformats.org/officeDocument/2006/relationships/hyperlink" Target="https://hal.science/hal-01147996v1" TargetMode="External"/><Relationship Id="rId22" Type="http://schemas.openxmlformats.org/officeDocument/2006/relationships/hyperlink" Target="https://univ-paris8.hal.science/hal-00992788v1" TargetMode="External"/><Relationship Id="rId23" Type="http://schemas.openxmlformats.org/officeDocument/2006/relationships/hyperlink" Target="https://univ-paris8.hal.science/hal-00993349v1" TargetMode="External"/><Relationship Id="rId24" Type="http://schemas.openxmlformats.org/officeDocument/2006/relationships/hyperlink" Target="https://hal.science/search/index/?q=*&amp;authFullName_s=Chantal Gaillard" TargetMode="External"/><Relationship Id="rId25" Type="http://schemas.openxmlformats.org/officeDocument/2006/relationships/hyperlink" Target="https://univ-paris8.hal.science/hal-00993360v1" TargetMode="External"/><Relationship Id="rId26" Type="http://schemas.openxmlformats.org/officeDocument/2006/relationships/hyperlink" Target="https://univ-paris8.hal.science/hal-00993790v1" TargetMode="External"/><Relationship Id="rId27" Type="http://schemas.openxmlformats.org/officeDocument/2006/relationships/hyperlink" Target="https://hal.science/hal-01150266v1" TargetMode="External"/><Relationship Id="rId28" Type="http://schemas.openxmlformats.org/officeDocument/2006/relationships/hyperlink" Target="https://hal.science/hal-01150265v1" TargetMode="External"/><Relationship Id="rId29" Type="http://schemas.openxmlformats.org/officeDocument/2006/relationships/hyperlink" Target="https://shs.hal.science/halshs-00677007v1" TargetMode="External"/><Relationship Id="rId30" Type="http://schemas.openxmlformats.org/officeDocument/2006/relationships/hyperlink" Target="https://shs.hal.science/halshs-00664412v1" TargetMode="External"/><Relationship Id="rId31" Type="http://schemas.openxmlformats.org/officeDocument/2006/relationships/hyperlink" Target="https://shs.hal.science/halshs-00674188v1" TargetMode="External"/><Relationship Id="rId32" Type="http://schemas.openxmlformats.org/officeDocument/2006/relationships/hyperlink" Target="https://shs.hal.science/halshs-00664405v1" TargetMode="External"/><Relationship Id="rId33" Type="http://schemas.openxmlformats.org/officeDocument/2006/relationships/hyperlink" Target="https://shs.hal.science/halshs-00664388v1" TargetMode="External"/><Relationship Id="rId34" Type="http://schemas.openxmlformats.org/officeDocument/2006/relationships/hyperlink" Target="https://shs.hal.science/halshs-00664572v1" TargetMode="External"/><Relationship Id="rId35" Type="http://schemas.openxmlformats.org/officeDocument/2006/relationships/hyperlink" Target="https://shs.hal.science/halshs-00664266v1" TargetMode="External"/><Relationship Id="rId36" Type="http://schemas.openxmlformats.org/officeDocument/2006/relationships/hyperlink" Target="https://shs.hal.science/halshs-0066437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Navet</dc:title>
  <dc:description>CV</dc:description>
  <dc:subject/>
  <cp:keywords/>
  <cp:category/>
  <cp:lastModifiedBy/>
  <dcterms:created xsi:type="dcterms:W3CDTF">2026-05-02T06:10:04+02:00</dcterms:created>
  <dcterms:modified xsi:type="dcterms:W3CDTF">2026-05-02T06:10:04+02:00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