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Bozec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sociologie, INSPE et Département de sociologie de l'Université de Côte d’Azur.</w:t>
      </w:r>
    </w:p>
    <w:p>
      <w:pPr/>
      <w:r>
        <w:rPr/>
        <w:t xml:space="preserve">Responsable du parcours de master </w:t>
      </w:r>
      <w:r>
        <w:rPr>
          <w:i w:val="1"/>
          <w:iCs w:val="1"/>
        </w:rPr>
        <w:t xml:space="preserve">Migration studies</w:t>
      </w:r>
      <w:r>
        <w:rPr/>
        <w:t xml:space="preserve">, et du Master MEEF Sciences économiques et sociales</w:t>
      </w:r>
    </w:p>
    <w:p>
      <w:pPr/>
      <w:r>
        <w:rPr/>
        <w:t xml:space="preserve">Docteure en science politique, Institut d'Etudes Politiques de Paris. Thèse: </w:t>
      </w:r>
      <w:r>
        <w:rPr>
          <w:i w:val="1"/>
          <w:iCs w:val="1"/>
        </w:rPr>
        <w:t xml:space="preserve">Les héritiers de la République. Eduquer à la citoyenneté à l'école dans la France d'aujourd'hui</w:t>
      </w:r>
      <w:r>
        <w:rPr/>
        <w:t xml:space="preserve">, 2010, 577 p.</w:t>
      </w:r>
    </w:p>
    <w:p>
      <w:pPr/>
      <w:r>
        <w:rPr>
          <w:b w:val="1"/>
          <w:bCs w:val="1"/>
        </w:rPr>
        <w:t xml:space="preserve">Thèmes de recherche:</w:t>
      </w:r>
    </w:p>
    <w:p>
      <w:pPr>
        <w:numPr>
          <w:ilvl w:val="0"/>
          <w:numId w:val="1"/>
        </w:numPr>
      </w:pPr>
      <w:r>
        <w:rPr/>
        <w:t xml:space="preserve">Ethnicité, race, religion: à l'école et dans l'enfance</w:t>
      </w:r>
    </w:p>
    <w:p>
      <w:pPr>
        <w:numPr>
          <w:ilvl w:val="0"/>
          <w:numId w:val="1"/>
        </w:numPr>
      </w:pPr>
      <w:r>
        <w:rPr/>
        <w:t xml:space="preserve">Racisme et discrimination</w:t>
      </w:r>
    </w:p>
    <w:p>
      <w:pPr>
        <w:numPr>
          <w:ilvl w:val="0"/>
          <w:numId w:val="1"/>
        </w:numPr>
      </w:pPr>
      <w:r>
        <w:rPr/>
        <w:t xml:space="preserve">Socialisation civique et politique à l'école ; rapport à la citoyenneté des enfants et des jeunes</w:t>
      </w:r>
    </w:p>
    <w:p>
      <w:pPr>
        <w:numPr>
          <w:ilvl w:val="0"/>
          <w:numId w:val="1"/>
        </w:numPr>
      </w:pPr>
      <w:r>
        <w:rPr/>
        <w:t xml:space="preserve">Trajectoires, identifications et mobilisations des élites racisées</w:t>
      </w:r>
    </w:p>
    <w:p>
      <w:pPr>
        <w:numPr>
          <w:ilvl w:val="0"/>
          <w:numId w:val="1"/>
        </w:numPr>
      </w:pPr>
      <w:r>
        <w:rPr/>
        <w:t xml:space="preserve">Affiliations, identités et rapport à la religion des descendant.e.s d'immigré.e.s</w:t>
      </w:r>
    </w:p>
    <w:p>
      <w:pPr>
        <w:numPr>
          <w:ilvl w:val="0"/>
          <w:numId w:val="1"/>
        </w:numPr>
      </w:pPr>
      <w:r>
        <w:rPr/>
        <w:t xml:space="preserve">Nation et nationalismes</w:t>
      </w:r>
    </w:p>
    <w:p>
      <w:pPr/>
      <w:r>
        <w:rPr>
          <w:b w:val="1"/>
          <w:bCs w:val="1"/>
        </w:rPr>
        <w:t xml:space="preserve">Projets de recherche nationaux et européens (coordination/participation)</w:t>
      </w:r>
    </w:p>
    <w:p>
      <w:pPr>
        <w:numPr>
          <w:ilvl w:val="0"/>
          <w:numId w:val="2"/>
        </w:numPr>
      </w:pPr>
      <w:r>
        <w:rPr/>
        <w:t xml:space="preserve">Depuis 2019, Responsable du projet de recherche DIRA (Dire le racisme), financé par l'Institut Convergences Migrations et portant sur la dimension ethnoraciale des rapports enquêteur.rice.s-enquêté.e.s et l'expression des expériences de racisme et de discrimination dans les enquêtes.</w:t>
      </w:r>
    </w:p>
    <w:p>
      <w:pPr>
        <w:numPr>
          <w:ilvl w:val="0"/>
          <w:numId w:val="2"/>
        </w:numPr>
      </w:pPr>
      <w:r>
        <w:rPr/>
        <w:t xml:space="preserve">Depuis 2019, Membre de l'équipe de coordination du projet de recherche ACADISCRI sur les inégalités, les discriminations et les conditions d'étude et de travail dans l’enseignement supérieur et la recherche en France. Projet financé par l’Institut Convergences Migrations, le Défenseur des droits et l'URMIS.</w:t>
      </w:r>
    </w:p>
    <w:p>
      <w:pPr>
        <w:numPr>
          <w:ilvl w:val="0"/>
          <w:numId w:val="2"/>
        </w:numPr>
      </w:pPr>
      <w:r>
        <w:rPr/>
        <w:t xml:space="preserve">Depuis 2016 : coordination (avec Céline Braconnier) du projet de recherche sur l’éducation à la citoyenneté à l’école et le rapport des jeunes à leur citoyenneté, financé par le CNESCO.</w:t>
      </w:r>
    </w:p>
    <w:p>
      <w:pPr>
        <w:numPr>
          <w:ilvl w:val="0"/>
          <w:numId w:val="2"/>
        </w:numPr>
      </w:pPr>
      <w:r>
        <w:rPr/>
        <w:t xml:space="preserve">2014 : projet de recherche UPSTREAM (</w:t>
      </w:r>
      <w:r>
        <w:rPr>
          <w:i w:val="1"/>
          <w:iCs w:val="1"/>
        </w:rPr>
        <w:t xml:space="preserve">Developing strategies for the mainstreaming of integration governance)</w:t>
      </w:r>
      <w:r>
        <w:rPr/>
        <w:t xml:space="preserve"> sur la prise en compte des publics immigrés et de leurs descendants dans les politiques nationales et locales d’éducation et de cohésion sociale. INED, coordonné par Patrick Simon pour la France, financé par le Fond Européen d’Intégration.</w:t>
      </w:r>
    </w:p>
    <w:p>
      <w:pPr>
        <w:numPr>
          <w:ilvl w:val="0"/>
          <w:numId w:val="2"/>
        </w:numPr>
      </w:pPr>
      <w:r>
        <w:rPr/>
        <w:t xml:space="preserve">2013-2014 : Coordination de la partie française de l’étude Child Friendly Justice (CFJ : child participation in civil and criminal justice), Institut Français des Droits et des Libertés (IFDL, Paris) et Agence des droits fondamentaux de l’Union européenne (FRA).</w:t>
      </w:r>
    </w:p>
    <w:p>
      <w:pPr>
        <w:numPr>
          <w:ilvl w:val="0"/>
          <w:numId w:val="2"/>
        </w:numPr>
      </w:pPr>
      <w:r>
        <w:rPr/>
        <w:t xml:space="preserve">2012-2014 : projet VOTPAUVR sur l’expérience de la précarité sociale et ses effets sur les attitudes politiques. IEP de Paris, Bordeaux et Grenoble, projet coordonné par Céline Braconnier et Nonna Mayer.</w:t>
      </w:r>
    </w:p>
    <w:p>
      <w:pPr>
        <w:numPr>
          <w:ilvl w:val="0"/>
          <w:numId w:val="2"/>
        </w:numPr>
      </w:pPr>
      <w:r>
        <w:rPr/>
        <w:t xml:space="preserve">2012-2013 : L’éducation artistique et culturelle en Seine-Saint-Denis, projet de recherche du CERLIS (Université Paris-Descartes) financé par le Département de Seine-Saint-Denis, avec Anne Barrère et Nathalie Montoya.</w:t>
      </w:r>
    </w:p>
    <w:p>
      <w:pPr>
        <w:numPr>
          <w:ilvl w:val="0"/>
          <w:numId w:val="2"/>
        </w:numPr>
      </w:pPr>
      <w:r>
        <w:rPr/>
        <w:t xml:space="preserve">2009-2011 : membre de l’équipe de recherche du projet européen FP7 IME (</w:t>
      </w:r>
      <w:r>
        <w:rPr>
          <w:i w:val="1"/>
          <w:iCs w:val="1"/>
        </w:rPr>
        <w:t xml:space="preserve">Identities and Modernities in Europe),</w:t>
      </w:r>
      <w:r>
        <w:rPr/>
        <w:t xml:space="preserve"> portant sur la construction des identités nationales et européenne via les politiques éducatives. Centre d’études européennes de Sciences Po (CEE), coordonné par Sophie Duchesne pour la France.</w:t>
      </w:r>
    </w:p>
    <w:p>
      <w:pPr>
        <w:numPr>
          <w:ilvl w:val="0"/>
          <w:numId w:val="2"/>
        </w:numPr>
      </w:pPr>
      <w:r>
        <w:rPr/>
        <w:t xml:space="preserve">2006-2008 : membre de l’équipe de recherche du projet européen FP7 LOCALMULTIDEM (</w:t>
      </w:r>
      <w:r>
        <w:rPr>
          <w:i w:val="1"/>
          <w:iCs w:val="1"/>
        </w:rPr>
        <w:t xml:space="preserve">Multicultural democracy and immigrants’ social capital in Europe : participation, organisational networks and public policies at the local level</w:t>
      </w:r>
      <w:r>
        <w:rPr/>
        <w:t xml:space="preserve">). Centre de recherches politiques de Sciences Po (CEVIPOF), coordonné par Manlio Cinalli pour la France.</w:t>
      </w:r>
    </w:p>
    <w:p>
      <w:pPr>
        <w:numPr>
          <w:ilvl w:val="0"/>
          <w:numId w:val="2"/>
        </w:numPr>
      </w:pPr>
      <w:r>
        <w:rPr/>
        <w:t xml:space="preserve">2004-2006 : membre de l’équipe de recherche du projet européen FP7 TEAM (</w:t>
      </w:r>
      <w:r>
        <w:rPr>
          <w:i w:val="1"/>
          <w:iCs w:val="1"/>
        </w:rPr>
        <w:t xml:space="preserve">Teacher education addressing multiculturalism</w:t>
      </w:r>
      <w:r>
        <w:rPr/>
        <w:t xml:space="preserve">). Université du Sud, de Toulon et du Var, coordonné par Gilles Leydier pour la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Saisir l’expérience étudiante du racisme et des discriminations à l’université. Enjeux de caractérisation et d’interprétation des faits dans l’enquête Acadiscri</w:t>
              </w:r>
            </w:hyperlink>
          </w:p>
          <w:p>
            <w:pPr/>
            <w:hyperlink r:id="rId8" w:history="1">
              <w:r>
                <w:rPr>
                  <w:color w:val="#410a8c"/>
                  <w:u w:val="single"/>
                </w:rPr>
                <w:t xml:space="preserve">Géraldine Bozec</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p>
          <w:p>
            <w:pPr/>
            <w:r>
              <w:rPr>
                <w:i w:val="1"/>
                <w:iCs w:val="1"/>
              </w:rPr>
              <w:t xml:space="preserve">Revue Européenne des Migrations Internationales</w:t>
            </w:r>
            <w:r>
              <w:rPr/>
              <w:t xml:space="preserve">, 2026</w:t>
            </w:r>
          </w:p>
          <w:p>
            <w:pPr/>
            <w:r>
              <w:rPr/>
              <w:t xml:space="preserve">Article dans une revue</w:t>
            </w:r>
          </w:p>
          <w:p>
            <w:pPr/>
            <w:hyperlink r:id="rId7" w:history="1">
              <w:r>
                <w:rPr>
                  <w:color w:val="#410a8c"/>
                  <w:u w:val="single"/>
                </w:rPr>
                <w:t xml:space="preserve">hal-05423545v1</w:t>
              </w:r>
            </w:hyperlink>
          </w:p>
        </w:tc>
      </w:tr>
      <w:tr>
        <w:trPr/>
        <w:tc>
          <w:tcPr>
            <w:noWrap/>
          </w:tcPr>
          <w:p>
            <w:pPr>
              <w:spacing w:after="200"/>
            </w:pPr>
            <w:hyperlink r:id="rId12" w:history="1">
              <w:r>
                <w:rPr>
                  <w:color w:val="1e198e"/>
                  <w:b w:val="1"/>
                  <w:bCs w:val="1"/>
                  <w:u w:val="single"/>
                </w:rPr>
                <w:t xml:space="preserve">L’école, creuset de la citoyenneté ? Impensés et effets pervers de l’éducation civique</w:t>
              </w:r>
            </w:hyperlink>
          </w:p>
          <w:p>
            <w:pPr/>
            <w:hyperlink r:id="rId8" w:history="1">
              <w:r>
                <w:rPr>
                  <w:color w:val="#410a8c"/>
                  <w:u w:val="single"/>
                </w:rPr>
                <w:t xml:space="preserve">Géraldine Bozec</w:t>
              </w:r>
            </w:hyperlink>
            <w:r>
              <w:rPr/>
              <w:t xml:space="preserve">,</w:t>
            </w:r>
            <w:hyperlink r:id="rId13" w:history="1">
              <w:r>
                <w:rPr>
                  <w:color w:val="#410a8c"/>
                  <w:u w:val="single"/>
                </w:rPr>
                <w:t xml:space="preserve">Thomas Douniès</w:t>
              </w:r>
            </w:hyperlink>
          </w:p>
          <w:p>
            <w:pPr/>
            <w:r>
              <w:rPr>
                <w:i w:val="1"/>
                <w:iCs w:val="1"/>
              </w:rPr>
              <w:t xml:space="preserve">Diversité</w:t>
            </w:r>
            <w:r>
              <w:rPr/>
              <w:t xml:space="preserve">, 2025, 207, https://journals-openedition-org.proxy.unice.fr/diversite/6105</w:t>
            </w:r>
          </w:p>
          <w:p>
            <w:pPr/>
            <w:r>
              <w:rPr/>
              <w:t xml:space="preserve">Article dans une revue</w:t>
            </w:r>
          </w:p>
          <w:p>
            <w:pPr/>
            <w:hyperlink r:id="rId12" w:history="1">
              <w:r>
                <w:rPr>
                  <w:color w:val="#410a8c"/>
                  <w:u w:val="single"/>
                </w:rPr>
                <w:t xml:space="preserve">hal-05395182v1</w:t>
              </w:r>
            </w:hyperlink>
          </w:p>
        </w:tc>
      </w:tr>
      <w:tr>
        <w:trPr/>
        <w:tc>
          <w:tcPr>
            <w:noWrap/>
          </w:tcPr>
          <w:p>
            <w:pPr>
              <w:spacing w:after="200"/>
            </w:pPr>
            <w:hyperlink r:id="rId14" w:history="1">
              <w:r>
                <w:rPr>
                  <w:color w:val="1e198e"/>
                  <w:b w:val="1"/>
                  <w:bCs w:val="1"/>
                  <w:u w:val="single"/>
                </w:rPr>
                <w:t xml:space="preserve">Les discriminations vécues par les étudiant·e·s à l’université</w:t>
              </w:r>
            </w:hyperlink>
          </w:p>
          <w:p>
            <w:pPr/>
            <w:hyperlink r:id="rId15" w:history="1">
              <w:r>
                <w:rPr>
                  <w:color w:val="#410a8c"/>
                  <w:u w:val="single"/>
                </w:rPr>
                <w:t xml:space="preserve">Pierre-Olivier Weiss</w:t>
              </w:r>
            </w:hyperlink>
            <w:r>
              <w:rPr/>
              <w:t xml:space="preserve">,</w:t>
            </w:r>
            <w:hyperlink r:id="rId8" w:history="1">
              <w:r>
                <w:rPr>
                  <w:color w:val="#410a8c"/>
                  <w:u w:val="single"/>
                </w:rPr>
                <w:t xml:space="preserve">Géraldine Bozec</w:t>
              </w:r>
            </w:hyperlink>
            <w:r>
              <w:rPr/>
              <w:t xml:space="preserve">,</w:t>
            </w:r>
            <w:hyperlink r:id="rId16" w:history="1">
              <w:r>
                <w:rPr>
                  <w:color w:val="#410a8c"/>
                  <w:u w:val="single"/>
                </w:rPr>
                <w:t xml:space="preserve">Christelle Hamel</w:t>
              </w:r>
            </w:hyperlink>
            <w:r>
              <w:rPr/>
              <w:t xml:space="preserve">,</w:t>
            </w:r>
            <w:hyperlink r:id="rId17"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18" w:history="1">
              <w:r>
                <w:rPr>
                  <w:color w:val="#410a8c"/>
                  <w:u w:val="single"/>
                </w:rPr>
                <w:t xml:space="preserve">⟨10.35562/diversite.4031⟩</w:t>
              </w:r>
            </w:hyperlink>
          </w:p>
          <w:p>
            <w:pPr/>
            <w:r>
              <w:rPr/>
              <w:t xml:space="preserve">Article dans une revue</w:t>
            </w:r>
          </w:p>
          <w:p>
            <w:pPr/>
            <w:hyperlink r:id="rId14" w:history="1">
              <w:r>
                <w:rPr>
                  <w:color w:val="#410a8c"/>
                  <w:u w:val="single"/>
                </w:rPr>
                <w:t xml:space="preserve">hal-04116633v1</w:t>
              </w:r>
            </w:hyperlink>
          </w:p>
        </w:tc>
      </w:tr>
      <w:tr>
        <w:trPr/>
        <w:tc>
          <w:tcPr>
            <w:noWrap/>
          </w:tcPr>
          <w:p>
            <w:pPr>
              <w:spacing w:after="200"/>
            </w:pPr>
            <w:hyperlink r:id="rId19" w:history="1">
              <w:r>
                <w:rPr>
                  <w:color w:val="1e198e"/>
                  <w:b w:val="1"/>
                  <w:bCs w:val="1"/>
                  <w:u w:val="single"/>
                </w:rPr>
                <w:t xml:space="preserve">Expérience des discriminations dans l'enseignement supérieur et la recherche en France</w:t>
              </w:r>
            </w:hyperlink>
          </w:p>
          <w:p>
            <w:pPr/>
            <w:hyperlink r:id="rId16" w:history="1">
              <w:r>
                <w:rPr>
                  <w:color w:val="#410a8c"/>
                  <w:u w:val="single"/>
                </w:rPr>
                <w:t xml:space="preserve">Christelle Hamel</w:t>
              </w:r>
            </w:hyperlink>
            <w:r>
              <w:rPr/>
              <w:t xml:space="preserve">,</w:t>
            </w:r>
            <w:hyperlink r:id="rId8" w:history="1">
              <w:r>
                <w:rPr>
                  <w:color w:val="#410a8c"/>
                  <w:u w:val="single"/>
                </w:rPr>
                <w:t xml:space="preserve">Géraldine Bozec</w:t>
              </w:r>
            </w:hyperlink>
            <w:r>
              <w:rPr/>
              <w:t xml:space="preserve">,</w:t>
            </w:r>
            <w:hyperlink r:id="rId20" w:history="1">
              <w:r>
                <w:rPr>
                  <w:color w:val="#410a8c"/>
                  <w:u w:val="single"/>
                </w:rPr>
                <w:t xml:space="preserve">Marguerite Cognet</w:t>
              </w:r>
            </w:hyperlink>
            <w:r>
              <w:rPr/>
              <w:t xml:space="preserve">,</w:t>
            </w:r>
            <w:hyperlink r:id="rId21"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19" w:history="1">
              <w:r>
                <w:rPr>
                  <w:color w:val="#410a8c"/>
                  <w:u w:val="single"/>
                </w:rPr>
                <w:t xml:space="preserve">hal-03820185v1</w:t>
              </w:r>
            </w:hyperlink>
          </w:p>
        </w:tc>
      </w:tr>
      <w:tr>
        <w:trPr/>
        <w:tc>
          <w:tcPr>
            <w:noWrap/>
          </w:tcPr>
          <w:p>
            <w:pPr>
              <w:spacing w:after="200"/>
            </w:pPr>
            <w:hyperlink r:id="rId22" w:history="1">
              <w:r>
                <w:rPr>
                  <w:color w:val="1e198e"/>
                  <w:b w:val="1"/>
                  <w:bCs w:val="1"/>
                  <w:u w:val="single"/>
                </w:rPr>
                <w:t xml:space="preserve">Par et au-delà de la race Jeux de proximité et de distance dans une enquête sur l'expérience du racisme.</w:t>
              </w:r>
            </w:hyperlink>
          </w:p>
          <w:p>
            <w:pPr/>
            <w:hyperlink r:id="rId23" w:history="1">
              <w:r>
                <w:rPr>
                  <w:color w:val="#410a8c"/>
                  <w:u w:val="single"/>
                </w:rPr>
                <w:t xml:space="preserve">Romane Blassel</w:t>
              </w:r>
            </w:hyperlink>
            <w:r>
              <w:rPr/>
              <w:t xml:space="preserve">,</w:t>
            </w:r>
            <w:hyperlink r:id="rId8" w:history="1">
              <w:r>
                <w:rPr>
                  <w:color w:val="#410a8c"/>
                  <w:u w:val="single"/>
                </w:rPr>
                <w:t xml:space="preserve">Géraldine Bozec</w:t>
              </w:r>
            </w:hyperlink>
            <w:r>
              <w:rPr/>
              <w:t xml:space="preserve">,</w:t>
            </w:r>
            <w:hyperlink r:id="rId24" w:history="1">
              <w:r>
                <w:rPr>
                  <w:color w:val="#410a8c"/>
                  <w:u w:val="single"/>
                </w:rPr>
                <w:t xml:space="preserve">Élodie Druez</w:t>
              </w:r>
            </w:hyperlink>
            <w:r>
              <w:rPr/>
              <w:t xml:space="preserve">,</w:t>
            </w:r>
            <w:hyperlink r:id="rId25" w:history="1">
              <w:r>
                <w:rPr>
                  <w:color w:val="#410a8c"/>
                  <w:u w:val="single"/>
                </w:rPr>
                <w:t xml:space="preserve">Rosette Megnimeza- Fongang</w:t>
              </w:r>
            </w:hyperlink>
            <w:r>
              <w:rPr/>
              <w:t xml:space="preserve">,</w:t>
            </w:r>
            <w:hyperlink r:id="rId26" w:history="1">
              <w:r>
                <w:rPr>
                  <w:color w:val="#410a8c"/>
                  <w:u w:val="single"/>
                </w:rPr>
                <w:t xml:space="preserve">Francine Nyambek-Mebenga</w:t>
              </w:r>
            </w:hyperlink>
            <w:r>
              <w:rPr/>
              <w:t xml:space="preserve">et al.</w:t>
            </w:r>
          </w:p>
          <w:p>
            <w:pPr/>
            <w:r>
              <w:rPr>
                <w:i w:val="1"/>
                <w:iCs w:val="1"/>
              </w:rPr>
              <w:t xml:space="preserve">Émulations : Revue de sciences sociales</w:t>
            </w:r>
            <w:r>
              <w:rPr/>
              <w:t xml:space="preserve">, 2022, </w:t>
            </w:r>
            <w:hyperlink r:id="rId27" w:history="1">
              <w:r>
                <w:rPr>
                  <w:color w:val="#410a8c"/>
                  <w:u w:val="single"/>
                </w:rPr>
                <w:t xml:space="preserve">⟨10.14428/emulations.42.05⟩</w:t>
              </w:r>
            </w:hyperlink>
          </w:p>
          <w:p>
            <w:pPr/>
            <w:r>
              <w:rPr/>
              <w:t xml:space="preserve">Article dans une revue</w:t>
            </w:r>
          </w:p>
          <w:p>
            <w:pPr/>
            <w:hyperlink r:id="rId22" w:history="1">
              <w:r>
                <w:rPr>
                  <w:color w:val="#410a8c"/>
                  <w:u w:val="single"/>
                </w:rPr>
                <w:t xml:space="preserve">hal-03843045v1</w:t>
              </w:r>
            </w:hyperlink>
          </w:p>
        </w:tc>
      </w:tr>
      <w:tr>
        <w:trPr/>
        <w:tc>
          <w:tcPr>
            <w:noWrap/>
          </w:tcPr>
          <w:p>
            <w:pPr>
              <w:spacing w:after="200"/>
            </w:pPr>
            <w:hyperlink r:id="rId28" w:history="1">
              <w:r>
                <w:rPr>
                  <w:color w:val="1e198e"/>
                  <w:b w:val="1"/>
                  <w:bCs w:val="1"/>
                  <w:u w:val="single"/>
                </w:rPr>
                <w:t xml:space="preserve">Vérité, neutralité et conflits de valeurs : les dilemmes de l’éducation civique aujourd’hui</w:t>
              </w:r>
            </w:hyperlink>
          </w:p>
          <w:p>
            <w:pPr/>
            <w:hyperlink r:id="rId8" w:history="1">
              <w:r>
                <w:rPr>
                  <w:color w:val="#410a8c"/>
                  <w:u w:val="single"/>
                </w:rPr>
                <w:t xml:space="preserve">Géraldine Bozec</w:t>
              </w:r>
            </w:hyperlink>
          </w:p>
          <w:p>
            <w:pPr/>
            <w:r>
              <w:rPr>
                <w:i w:val="1"/>
                <w:iCs w:val="1"/>
              </w:rPr>
              <w:t xml:space="preserve">Raisons éducatives</w:t>
            </w:r>
            <w:r>
              <w:rPr/>
              <w:t xml:space="preserve">, 2020, N°24 (1), pp.55. </w:t>
            </w:r>
            <w:hyperlink r:id="rId29" w:history="1">
              <w:r>
                <w:rPr>
                  <w:color w:val="#410a8c"/>
                  <w:u w:val="single"/>
                </w:rPr>
                <w:t xml:space="preserve">⟨10.3917/raised.024.0055⟩</w:t>
              </w:r>
            </w:hyperlink>
          </w:p>
          <w:p>
            <w:pPr/>
            <w:r>
              <w:rPr/>
              <w:t xml:space="preserve">Article dans une revue</w:t>
            </w:r>
          </w:p>
          <w:p>
            <w:pPr/>
            <w:hyperlink r:id="rId28" w:history="1">
              <w:r>
                <w:rPr>
                  <w:color w:val="#410a8c"/>
                  <w:u w:val="single"/>
                </w:rPr>
                <w:t xml:space="preserve">hal-03369431v1</w:t>
              </w:r>
            </w:hyperlink>
          </w:p>
        </w:tc>
      </w:tr>
      <w:tr>
        <w:trPr/>
        <w:tc>
          <w:tcPr>
            <w:noWrap/>
          </w:tcPr>
          <w:p>
            <w:pPr>
              <w:spacing w:after="200"/>
            </w:pPr>
            <w:hyperlink r:id="rId30" w:history="1">
              <w:r>
                <w:rPr>
                  <w:color w:val="1e198e"/>
                  <w:b w:val="1"/>
                  <w:bCs w:val="1"/>
                  <w:u w:val="single"/>
                </w:rPr>
                <w:t xml:space="preserve">La construction de l’islam comme « problème » dans le champ scolaire. Les enseignant•e•s, entre prisme culturaliste et gestion pragmatique</w:t>
              </w:r>
            </w:hyperlink>
          </w:p>
          <w:p>
            <w:pPr/>
            <w:hyperlink r:id="rId8" w:history="1">
              <w:r>
                <w:rPr>
                  <w:color w:val="#410a8c"/>
                  <w:u w:val="single"/>
                </w:rPr>
                <w:t xml:space="preserve">Géraldine Bozec</w:t>
              </w:r>
            </w:hyperlink>
          </w:p>
          <w:p>
            <w:pPr/>
            <w:r>
              <w:rPr>
                <w:i w:val="1"/>
                <w:iCs w:val="1"/>
              </w:rPr>
              <w:t xml:space="preserve">Agora débats/jeunesses</w:t>
            </w:r>
            <w:r>
              <w:rPr/>
              <w:t xml:space="preserve">, 2020, N°84 (1), pp.81. </w:t>
            </w:r>
            <w:hyperlink r:id="rId31" w:history="1">
              <w:r>
                <w:rPr>
                  <w:color w:val="#410a8c"/>
                  <w:u w:val="single"/>
                </w:rPr>
                <w:t xml:space="preserve">⟨10.3917/agora.084.0081⟩</w:t>
              </w:r>
            </w:hyperlink>
          </w:p>
          <w:p>
            <w:pPr/>
            <w:r>
              <w:rPr/>
              <w:t xml:space="preserve">Article dans une revue</w:t>
            </w:r>
          </w:p>
          <w:p>
            <w:pPr/>
            <w:hyperlink r:id="rId30" w:history="1">
              <w:r>
                <w:rPr>
                  <w:color w:val="#410a8c"/>
                  <w:u w:val="single"/>
                </w:rPr>
                <w:t xml:space="preserve">hal-02554268v1</w:t>
              </w:r>
            </w:hyperlink>
          </w:p>
        </w:tc>
      </w:tr>
      <w:tr>
        <w:trPr/>
        <w:tc>
          <w:tcPr>
            <w:noWrap/>
          </w:tcPr>
          <w:p>
            <w:pPr>
              <w:spacing w:after="200"/>
            </w:pPr>
            <w:hyperlink r:id="rId32" w:history="1">
              <w:r>
                <w:rPr>
                  <w:color w:val="1e198e"/>
                  <w:b w:val="1"/>
                  <w:bCs w:val="1"/>
                  <w:u w:val="single"/>
                </w:rPr>
                <w:t xml:space="preserve">La formation du citoyen à l’école : individualisation et dépolitisation de la citoyenneté</w:t>
              </w:r>
            </w:hyperlink>
          </w:p>
          <w:p>
            <w:pPr/>
            <w:hyperlink r:id="rId8" w:history="1">
              <w:r>
                <w:rPr>
                  <w:color w:val="#410a8c"/>
                  <w:u w:val="single"/>
                </w:rPr>
                <w:t xml:space="preserve">Géraldine Bozec</w:t>
              </w:r>
            </w:hyperlink>
          </w:p>
          <w:p>
            <w:pPr/>
            <w:r>
              <w:rPr>
                <w:i w:val="1"/>
                <w:iCs w:val="1"/>
              </w:rPr>
              <w:t xml:space="preserve">Lien social et Politiques</w:t>
            </w:r>
            <w:r>
              <w:rPr/>
              <w:t xml:space="preserve">, 2018, 80, </w:t>
            </w:r>
            <w:hyperlink r:id="rId33" w:history="1">
              <w:r>
                <w:rPr>
                  <w:color w:val="#410a8c"/>
                  <w:u w:val="single"/>
                </w:rPr>
                <w:t xml:space="preserve">⟨10.7202/1044110ar⟩</w:t>
              </w:r>
            </w:hyperlink>
          </w:p>
          <w:p>
            <w:pPr/>
            <w:r>
              <w:rPr/>
              <w:t xml:space="preserve">Article dans une revue</w:t>
            </w:r>
          </w:p>
          <w:p>
            <w:pPr/>
            <w:hyperlink r:id="rId32" w:history="1">
              <w:r>
                <w:rPr>
                  <w:color w:val="#410a8c"/>
                  <w:u w:val="single"/>
                </w:rPr>
                <w:t xml:space="preserve">hal-01853871v1</w:t>
              </w:r>
            </w:hyperlink>
          </w:p>
        </w:tc>
      </w:tr>
      <w:tr>
        <w:trPr/>
        <w:tc>
          <w:tcPr>
            <w:noWrap/>
          </w:tcPr>
          <w:p>
            <w:pPr>
              <w:spacing w:after="200"/>
            </w:pPr>
            <w:hyperlink r:id="rId34" w:history="1">
              <w:r>
                <w:rPr>
                  <w:color w:val="1e198e"/>
                  <w:b w:val="1"/>
                  <w:bCs w:val="1"/>
                  <w:u w:val="single"/>
                </w:rPr>
                <w:t xml:space="preserve">Une laïcité qui cherche sa voie. L’après-Charlie dans un lycée “mobilisé” de quartier populaire</w:t>
              </w:r>
            </w:hyperlink>
          </w:p>
          <w:p>
            <w:pPr/>
            <w:hyperlink r:id="rId8" w:history="1">
              <w:r>
                <w:rPr>
                  <w:color w:val="#410a8c"/>
                  <w:u w:val="single"/>
                </w:rPr>
                <w:t xml:space="preserve">Géraldine Bozec</w:t>
              </w:r>
            </w:hyperlink>
          </w:p>
          <w:p>
            <w:pPr/>
            <w:r>
              <w:rPr>
                <w:i w:val="1"/>
                <w:iCs w:val="1"/>
              </w:rPr>
              <w:t xml:space="preserve">Diversité</w:t>
            </w:r>
            <w:r>
              <w:rPr/>
              <w:t xml:space="preserve">, 2015, L'école et les valeurs : Charlie, et après, 182</w:t>
            </w:r>
          </w:p>
          <w:p>
            <w:pPr/>
            <w:r>
              <w:rPr/>
              <w:t xml:space="preserve">Article dans une revue</w:t>
            </w:r>
          </w:p>
          <w:p>
            <w:pPr/>
            <w:hyperlink r:id="rId34" w:history="1">
              <w:r>
                <w:rPr>
                  <w:color w:val="#410a8c"/>
                  <w:u w:val="single"/>
                </w:rPr>
                <w:t xml:space="preserve">hal-01545885v1</w:t>
              </w:r>
            </w:hyperlink>
          </w:p>
        </w:tc>
      </w:tr>
      <w:tr>
        <w:trPr/>
        <w:tc>
          <w:tcPr>
            <w:noWrap/>
          </w:tcPr>
          <w:p>
            <w:pPr>
              <w:spacing w:after="200"/>
            </w:pPr>
            <w:hyperlink r:id="rId35" w:history="1">
              <w:r>
                <w:rPr>
                  <w:color w:val="1e198e"/>
                  <w:b w:val="1"/>
                  <w:bCs w:val="1"/>
                  <w:u w:val="single"/>
                </w:rPr>
                <w:t xml:space="preserve">Emanciper et conformer: les tensions de la socialisation civique à l’école primaire</w:t>
              </w:r>
            </w:hyperlink>
          </w:p>
          <w:p>
            <w:pPr/>
            <w:hyperlink r:id="rId8" w:history="1">
              <w:r>
                <w:rPr>
                  <w:color w:val="#410a8c"/>
                  <w:u w:val="single"/>
                </w:rPr>
                <w:t xml:space="preserve">Géraldine Bozec</w:t>
              </w:r>
            </w:hyperlink>
          </w:p>
          <w:p>
            <w:pPr/>
            <w:r>
              <w:rPr>
                <w:i w:val="1"/>
                <w:iCs w:val="1"/>
              </w:rPr>
              <w:t xml:space="preserve">Recherches en éducation</w:t>
            </w:r>
            <w:r>
              <w:rPr/>
              <w:t xml:space="preserve">, 2014, 20</w:t>
            </w:r>
          </w:p>
          <w:p>
            <w:pPr/>
            <w:r>
              <w:rPr/>
              <w:t xml:space="preserve">Article dans une revue</w:t>
            </w:r>
          </w:p>
          <w:p>
            <w:pPr/>
            <w:hyperlink r:id="rId35" w:history="1">
              <w:r>
                <w:rPr>
                  <w:color w:val="#410a8c"/>
                  <w:u w:val="single"/>
                </w:rPr>
                <w:t xml:space="preserve">hal-01545895v1</w:t>
              </w:r>
            </w:hyperlink>
          </w:p>
        </w:tc>
      </w:tr>
      <w:tr>
        <w:trPr/>
        <w:tc>
          <w:tcPr>
            <w:noWrap/>
          </w:tcPr>
          <w:p>
            <w:pPr>
              <w:spacing w:after="200"/>
            </w:pPr>
            <w:hyperlink r:id="rId36" w:history="1">
              <w:r>
                <w:rPr>
                  <w:color w:val="1e198e"/>
                  <w:b w:val="1"/>
                  <w:bCs w:val="1"/>
                  <w:u w:val="single"/>
                </w:rPr>
                <w:t xml:space="preserve">L’Europe au tableau noir. Comment les instituteurs français enseignent-ils l’Union européenne aujourd’hui ?</w:t>
              </w:r>
            </w:hyperlink>
          </w:p>
          <w:p>
            <w:pPr/>
            <w:hyperlink r:id="rId8" w:history="1">
              <w:r>
                <w:rPr>
                  <w:color w:val="#410a8c"/>
                  <w:u w:val="single"/>
                </w:rPr>
                <w:t xml:space="preserve">Géraldine Bozec</w:t>
              </w:r>
            </w:hyperlink>
          </w:p>
          <w:p>
            <w:pPr/>
            <w:r>
              <w:rPr>
                <w:i w:val="1"/>
                <w:iCs w:val="1"/>
              </w:rPr>
              <w:t xml:space="preserve">Politique européenne</w:t>
            </w:r>
            <w:r>
              <w:rPr/>
              <w:t xml:space="preserve">, 2010, </w:t>
            </w:r>
            <w:hyperlink r:id="rId37" w:history="1">
              <w:r>
                <w:rPr>
                  <w:color w:val="#410a8c"/>
                  <w:u w:val="single"/>
                </w:rPr>
                <w:t xml:space="preserve">⟨10.3917/poeu.030.0153⟩</w:t>
              </w:r>
            </w:hyperlink>
          </w:p>
          <w:p>
            <w:pPr/>
            <w:r>
              <w:rPr/>
              <w:t xml:space="preserve">Article dans une revue</w:t>
            </w:r>
          </w:p>
          <w:p>
            <w:pPr/>
            <w:hyperlink r:id="rId36" w:history="1">
              <w:r>
                <w:rPr>
                  <w:color w:val="#410a8c"/>
                  <w:u w:val="single"/>
                </w:rPr>
                <w:t xml:space="preserve">hal-01567302v1</w:t>
              </w:r>
            </w:hyperlink>
          </w:p>
        </w:tc>
      </w:tr>
      <w:tr>
        <w:trPr/>
        <w:tc>
          <w:tcPr>
            <w:noWrap/>
          </w:tcPr>
          <w:p>
            <w:pPr>
              <w:spacing w:after="200"/>
            </w:pPr>
            <w:hyperlink r:id="rId38" w:history="1">
              <w:r>
                <w:rPr>
                  <w:color w:val="1e198e"/>
                  <w:b w:val="1"/>
                  <w:bCs w:val="1"/>
                  <w:u w:val="single"/>
                </w:rPr>
                <w:t xml:space="preserve">Recent Policy Changes in France. Immigrant Integration and Citizenship: Ambiguities and Resistance.</w:t>
              </w:r>
            </w:hyperlink>
          </w:p>
          <w:p>
            <w:pPr/>
            <w:hyperlink r:id="rId8" w:history="1">
              <w:r>
                <w:rPr>
                  <w:color w:val="#410a8c"/>
                  <w:u w:val="single"/>
                </w:rPr>
                <w:t xml:space="preserve">Géraldine Bozec</w:t>
              </w:r>
            </w:hyperlink>
          </w:p>
          <w:p>
            <w:pPr/>
            <w:r>
              <w:rPr>
                <w:i w:val="1"/>
                <w:iCs w:val="1"/>
              </w:rPr>
              <w:t xml:space="preserve">Canadian Diversity (published by the Association for Canadian Studies in collaboration with the Metropolis Project)</w:t>
            </w:r>
            <w:r>
              <w:rPr/>
              <w:t xml:space="preserve">, 2008, 6 (4)</w:t>
            </w:r>
          </w:p>
          <w:p>
            <w:pPr/>
            <w:r>
              <w:rPr/>
              <w:t xml:space="preserve">Article dans une revue</w:t>
            </w:r>
          </w:p>
          <w:p>
            <w:pPr/>
            <w:hyperlink r:id="rId38" w:history="1">
              <w:r>
                <w:rPr>
                  <w:color w:val="#410a8c"/>
                  <w:u w:val="single"/>
                </w:rPr>
                <w:t xml:space="preserve">hal-01567304v1</w:t>
              </w:r>
            </w:hyperlink>
          </w:p>
        </w:tc>
      </w:tr>
      <w:tr>
        <w:trPr/>
        <w:tc>
          <w:tcPr>
            <w:noWrap/>
          </w:tcPr>
          <w:p>
            <w:pPr>
              <w:spacing w:after="200"/>
            </w:pPr>
            <w:hyperlink r:id="rId39" w:history="1">
              <w:r>
                <w:rPr>
                  <w:color w:val="1e198e"/>
                  <w:b w:val="1"/>
                  <w:bCs w:val="1"/>
                  <w:u w:val="single"/>
                </w:rPr>
                <w:t xml:space="preserve">L'enfance et le politique</w:t>
              </w:r>
            </w:hyperlink>
          </w:p>
          <w:p>
            <w:pPr/>
            <w:hyperlink r:id="rId8" w:history="1">
              <w:r>
                <w:rPr>
                  <w:color w:val="#410a8c"/>
                  <w:u w:val="single"/>
                </w:rPr>
                <w:t xml:space="preserve">Géraldine Bozec</w:t>
              </w:r>
            </w:hyperlink>
          </w:p>
          <w:p>
            <w:pPr/>
            <w:r>
              <w:rPr>
                <w:i w:val="1"/>
                <w:iCs w:val="1"/>
              </w:rPr>
              <w:t xml:space="preserve">La Pensée</w:t>
            </w:r>
            <w:r>
              <w:rPr/>
              <w:t xml:space="preserve">, 2008</w:t>
            </w:r>
          </w:p>
          <w:p>
            <w:pPr/>
            <w:r>
              <w:rPr/>
              <w:t xml:space="preserve">Article dans une revue</w:t>
            </w:r>
          </w:p>
          <w:p>
            <w:pPr/>
            <w:hyperlink r:id="rId39" w:history="1">
              <w:r>
                <w:rPr>
                  <w:color w:val="#410a8c"/>
                  <w:u w:val="single"/>
                </w:rPr>
                <w:t xml:space="preserve">hal-01567305v1</w:t>
              </w:r>
            </w:hyperlink>
          </w:p>
        </w:tc>
      </w:tr>
      <w:tr>
        <w:trPr/>
        <w:tc>
          <w:tcPr>
            <w:noWrap/>
          </w:tcPr>
          <w:p>
            <w:pPr>
              <w:spacing w:after="200"/>
            </w:pPr>
            <w:hyperlink r:id="rId40" w:history="1">
              <w:r>
                <w:rPr>
                  <w:color w:val="1e198e"/>
                  <w:b w:val="1"/>
                  <w:bCs w:val="1"/>
                  <w:u w:val="single"/>
                </w:rPr>
                <w:t xml:space="preserve">Apprentissage de l'universalisme citoyen. Premiers résultats d'une enquête à l'école primaire</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i w:val="1"/>
                <w:iCs w:val="1"/>
              </w:rPr>
              <w:t xml:space="preserve">Revue Internationale d'Education de Sèvres</w:t>
            </w:r>
            <w:r>
              <w:rPr/>
              <w:t xml:space="preserve">, 2007, L'élève futur citoyen, 44, pp.95-104</w:t>
            </w:r>
          </w:p>
          <w:p>
            <w:pPr/>
            <w:r>
              <w:rPr/>
              <w:t xml:space="preserve">Article dans une revue</w:t>
            </w:r>
          </w:p>
          <w:p>
            <w:pPr/>
            <w:hyperlink r:id="rId40" w:history="1">
              <w:r>
                <w:rPr>
                  <w:color w:val="#410a8c"/>
                  <w:u w:val="single"/>
                </w:rPr>
                <w:t xml:space="preserve">halshs-00841745v1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Nationalisme cognitif et représentations ethnicisées des publics scolaires à l’école primaire française »</w:t>
              </w:r>
            </w:hyperlink>
          </w:p>
          <w:p>
            <w:pPr/>
            <w:hyperlink r:id="rId8" w:history="1">
              <w:r>
                <w:rPr>
                  <w:color w:val="#410a8c"/>
                  <w:u w:val="single"/>
                </w:rPr>
                <w:t xml:space="preserve">Géraldine Bozec</w:t>
              </w:r>
            </w:hyperlink>
          </w:p>
          <w:p>
            <w:pPr/>
            <w:r>
              <w:rPr>
                <w:i w:val="1"/>
                <w:iCs w:val="1"/>
              </w:rPr>
              <w:t xml:space="preserve">Françoise Lorcerie (dir.). Ecole et diversité : les fondamentaux de l’action, Rennes : PUR, 149-162.</w:t>
            </w:r>
            <w:r>
              <w:rPr/>
              <w:t xml:space="preserve">, 2020</w:t>
            </w:r>
          </w:p>
          <w:p>
            <w:pPr/>
            <w:r>
              <w:rPr/>
              <w:t xml:space="preserve">Chapitre d'ouvrage</w:t>
            </w:r>
          </w:p>
          <w:p>
            <w:pPr/>
            <w:hyperlink r:id="rId42" w:history="1">
              <w:r>
                <w:rPr>
                  <w:color w:val="#410a8c"/>
                  <w:u w:val="single"/>
                </w:rPr>
                <w:t xml:space="preserve">hal-03369435v1</w:t>
              </w:r>
            </w:hyperlink>
          </w:p>
        </w:tc>
      </w:tr>
      <w:tr>
        <w:trPr/>
        <w:tc>
          <w:tcPr>
            <w:noWrap/>
          </w:tcPr>
          <w:p>
            <w:pPr>
              <w:spacing w:after="200"/>
            </w:pPr>
            <w:hyperlink r:id="rId43" w:history="1">
              <w:r>
                <w:rPr>
                  <w:color w:val="1e198e"/>
                  <w:b w:val="1"/>
                  <w:bCs w:val="1"/>
                  <w:u w:val="single"/>
                </w:rPr>
                <w:t xml:space="preserve">« “Nos ancêtres les Gaulois” et autres récits. Evolutions et permanence du mythe national dans l’enseignement primaire, 1980-2012 »</w:t>
              </w:r>
            </w:hyperlink>
          </w:p>
          <w:p>
            <w:pPr/>
            <w:hyperlink r:id="rId8" w:history="1">
              <w:r>
                <w:rPr>
                  <w:color w:val="#410a8c"/>
                  <w:u w:val="single"/>
                </w:rPr>
                <w:t xml:space="preserve">Géraldine Bozec</w:t>
              </w:r>
            </w:hyperlink>
          </w:p>
          <w:p>
            <w:pPr/>
            <w:r>
              <w:rPr>
                <w:i w:val="1"/>
                <w:iCs w:val="1"/>
              </w:rPr>
              <w:t xml:space="preserve">J. Dubois et P. Legris (dir.), Disciplines scolaires et cultures politiques: des modèles nationaux en mutation depuis 1945, Rennes: PUR.</w:t>
            </w:r>
            <w:r>
              <w:rPr/>
              <w:t xml:space="preserve">, 2018</w:t>
            </w:r>
          </w:p>
          <w:p>
            <w:pPr/>
            <w:r>
              <w:rPr/>
              <w:t xml:space="preserve">Chapitre d'ouvrage</w:t>
            </w:r>
          </w:p>
          <w:p>
            <w:pPr/>
            <w:hyperlink r:id="rId43" w:history="1">
              <w:r>
                <w:rPr>
                  <w:color w:val="#410a8c"/>
                  <w:u w:val="single"/>
                </w:rPr>
                <w:t xml:space="preserve">hal-01925700v1</w:t>
              </w:r>
            </w:hyperlink>
          </w:p>
        </w:tc>
      </w:tr>
      <w:tr>
        <w:trPr/>
        <w:tc>
          <w:tcPr>
            <w:noWrap/>
          </w:tcPr>
          <w:p>
            <w:pPr>
              <w:spacing w:after="200"/>
            </w:pPr>
            <w:hyperlink r:id="rId44" w:history="1">
              <w:r>
                <w:rPr>
                  <w:color w:val="1e198e"/>
                  <w:b w:val="1"/>
                  <w:bCs w:val="1"/>
                  <w:u w:val="single"/>
                </w:rPr>
                <w:t xml:space="preserve">L'histoire au service de l'éducation civique: la permanence d'une ambition à l'école primaire</w:t>
              </w:r>
            </w:hyperlink>
          </w:p>
          <w:p>
            <w:pPr/>
            <w:hyperlink r:id="rId8" w:history="1">
              <w:r>
                <w:rPr>
                  <w:color w:val="#410a8c"/>
                  <w:u w:val="single"/>
                </w:rPr>
                <w:t xml:space="preserve">Géraldine Bozec</w:t>
              </w:r>
            </w:hyperlink>
          </w:p>
          <w:p>
            <w:pPr/>
            <w:r>
              <w:rPr>
                <w:i w:val="1"/>
                <w:iCs w:val="1"/>
              </w:rPr>
              <w:t xml:space="preserve">Laurence de Cock (dir.). La fabrique de l'histoire (2ème édition)</w:t>
            </w:r>
            <w:r>
              <w:rPr/>
              <w:t xml:space="preserve">, 2017</w:t>
            </w:r>
          </w:p>
          <w:p>
            <w:pPr/>
            <w:r>
              <w:rPr/>
              <w:t xml:space="preserve">Chapitre d'ouvrage</w:t>
            </w:r>
          </w:p>
          <w:p>
            <w:pPr/>
            <w:hyperlink r:id="rId44" w:history="1">
              <w:r>
                <w:rPr>
                  <w:color w:val="#410a8c"/>
                  <w:u w:val="single"/>
                </w:rPr>
                <w:t xml:space="preserve">hal-01567306v1</w:t>
              </w:r>
            </w:hyperlink>
          </w:p>
        </w:tc>
      </w:tr>
      <w:tr>
        <w:trPr/>
        <w:tc>
          <w:tcPr>
            <w:noWrap/>
          </w:tcPr>
          <w:p>
            <w:pPr>
              <w:spacing w:after="200"/>
            </w:pPr>
            <w:hyperlink r:id="rId45" w:history="1">
              <w:r>
                <w:rPr>
                  <w:color w:val="1e198e"/>
                  <w:b w:val="1"/>
                  <w:bCs w:val="1"/>
                  <w:u w:val="single"/>
                </w:rPr>
                <w:t xml:space="preserve">Citizenship and Diversity in Education in France: Public Controversies, Local Adaptations and Commitments</w:t>
              </w:r>
            </w:hyperlink>
          </w:p>
          <w:p>
            <w:pPr/>
            <w:hyperlink r:id="rId8" w:history="1">
              <w:r>
                <w:rPr>
                  <w:color w:val="#410a8c"/>
                  <w:u w:val="single"/>
                </w:rPr>
                <w:t xml:space="preserve">Géraldine Bozec</w:t>
              </w:r>
            </w:hyperlink>
          </w:p>
          <w:p>
            <w:pPr/>
            <w:r>
              <w:rPr>
                <w:i w:val="1"/>
                <w:iCs w:val="1"/>
              </w:rPr>
              <w:t xml:space="preserve">James Banks (Ed.), Citizenship Education and Global Migration: Implications for Theory, Research, and Teaching. Washington, DC: American Educational Research Association. </w:t>
            </w:r>
            <w:r>
              <w:rPr/>
              <w:t xml:space="preserve">, 2017</w:t>
            </w:r>
          </w:p>
          <w:p>
            <w:pPr/>
            <w:r>
              <w:rPr/>
              <w:t xml:space="preserve">Chapitre d'ouvrage</w:t>
            </w:r>
          </w:p>
          <w:p>
            <w:pPr/>
            <w:hyperlink r:id="rId45" w:history="1">
              <w:r>
                <w:rPr>
                  <w:color w:val="#410a8c"/>
                  <w:u w:val="single"/>
                </w:rPr>
                <w:t xml:space="preserve">hal-01545902v1</w:t>
              </w:r>
            </w:hyperlink>
          </w:p>
        </w:tc>
      </w:tr>
      <w:tr>
        <w:trPr/>
        <w:tc>
          <w:tcPr>
            <w:noWrap/>
          </w:tcPr>
          <w:p>
            <w:pPr>
              <w:spacing w:after="200"/>
            </w:pPr>
            <w:hyperlink r:id="rId46" w:history="1">
              <w:r>
                <w:rPr>
                  <w:color w:val="1e198e"/>
                  <w:b w:val="1"/>
                  <w:bCs w:val="1"/>
                  <w:u w:val="single"/>
                </w:rPr>
                <w:t xml:space="preserve">Les femmes :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2015, 9782724616958</w:t>
            </w:r>
          </w:p>
          <w:p>
            <w:pPr/>
            <w:r>
              <w:rPr/>
              <w:t xml:space="preserve">Chapitre d'ouvrage</w:t>
            </w:r>
          </w:p>
          <w:p>
            <w:pPr/>
            <w:hyperlink r:id="rId46" w:history="1">
              <w:r>
                <w:rPr>
                  <w:color w:val="#410a8c"/>
                  <w:u w:val="single"/>
                </w:rPr>
                <w:t xml:space="preserve">hal-01545939v1</w:t>
              </w:r>
            </w:hyperlink>
          </w:p>
        </w:tc>
      </w:tr>
      <w:tr>
        <w:trPr/>
        <w:tc>
          <w:tcPr>
            <w:noWrap/>
          </w:tcPr>
          <w:p>
            <w:pPr>
              <w:spacing w:after="200"/>
            </w:pPr>
            <w:hyperlink r:id="rId48" w:history="1">
              <w:r>
                <w:rPr>
                  <w:color w:val="1e198e"/>
                  <w:b w:val="1"/>
                  <w:bCs w:val="1"/>
                  <w:u w:val="single"/>
                </w:rPr>
                <w:t xml:space="preserve">Chapitre 8 : Les femmes plus vulnérables, mais résistantes</w:t>
              </w:r>
            </w:hyperlink>
          </w:p>
          <w:p>
            <w:pPr/>
            <w:hyperlink r:id="rId8" w:history="1">
              <w:r>
                <w:rPr>
                  <w:color w:val="#410a8c"/>
                  <w:u w:val="single"/>
                </w:rPr>
                <w:t xml:space="preserve">Géraldine Bozec</w:t>
              </w:r>
            </w:hyperlink>
            <w:r>
              <w:rPr/>
              <w:t xml:space="preserve">,</w:t>
            </w:r>
            <w:hyperlink r:id="rId47" w:history="1">
              <w:r>
                <w:rPr>
                  <w:color w:val="#410a8c"/>
                  <w:u w:val="single"/>
                </w:rPr>
                <w:t xml:space="preserve">Manon Réguer-Petit</w:t>
              </w:r>
            </w:hyperlink>
          </w:p>
          <w:p>
            <w:pPr/>
            <w:r>
              <w:rPr>
                <w:i w:val="1"/>
                <w:iCs w:val="1"/>
              </w:rPr>
              <w:t xml:space="preserve">Les inaudibles. Sociologie politique des précaires</w:t>
            </w:r>
            <w:r>
              <w:rPr/>
              <w:t xml:space="preserve">, Presses de Sciences Po, pp.235 - 271, 2015, 9782724616958</w:t>
            </w:r>
          </w:p>
          <w:p>
            <w:pPr/>
            <w:r>
              <w:rPr/>
              <w:t xml:space="preserve">Chapitre d'ouvrage</w:t>
            </w:r>
          </w:p>
          <w:p>
            <w:pPr/>
            <w:hyperlink r:id="rId48" w:history="1">
              <w:r>
                <w:rPr>
                  <w:color w:val="#410a8c"/>
                  <w:u w:val="single"/>
                </w:rPr>
                <w:t xml:space="preserve">hal-02285530v1</w:t>
              </w:r>
            </w:hyperlink>
          </w:p>
        </w:tc>
      </w:tr>
      <w:tr>
        <w:trPr/>
        <w:tc>
          <w:tcPr>
            <w:noWrap/>
          </w:tcPr>
          <w:p>
            <w:pPr>
              <w:spacing w:after="200"/>
            </w:pPr>
            <w:hyperlink r:id="rId49" w:history="1">
              <w:r>
                <w:rPr>
                  <w:color w:val="1e198e"/>
                  <w:b w:val="1"/>
                  <w:bCs w:val="1"/>
                  <w:u w:val="single"/>
                </w:rPr>
                <w:t xml:space="preserve">Une éducation libérée de la forme scolaire ? Les enjeux de la collaboration artistes-enseignants dans des collèges populaires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p>
          <w:p>
            <w:pPr/>
            <w:r>
              <w:rPr/>
              <w:t xml:space="preserve">Progin L, Marcel J-F, Périsset D, Tardif M. </w:t>
            </w:r>
            <w:r>
              <w:rPr>
                <w:i w:val="1"/>
                <w:iCs w:val="1"/>
              </w:rPr>
              <w:t xml:space="preserve">Transformation(s) de l'école :vision et division du travail</w:t>
            </w:r>
            <w:r>
              <w:rPr/>
              <w:t xml:space="preserve">, L'Harmattan, 2015</w:t>
            </w:r>
          </w:p>
          <w:p>
            <w:pPr/>
            <w:r>
              <w:rPr/>
              <w:t xml:space="preserve">Chapitre d'ouvrage</w:t>
            </w:r>
          </w:p>
          <w:p>
            <w:pPr/>
            <w:hyperlink r:id="rId49" w:history="1">
              <w:r>
                <w:rPr>
                  <w:color w:val="#410a8c"/>
                  <w:u w:val="single"/>
                </w:rPr>
                <w:t xml:space="preserve">hal-01448890v1</w:t>
              </w:r>
            </w:hyperlink>
          </w:p>
        </w:tc>
      </w:tr>
      <w:tr>
        <w:trPr/>
        <w:tc>
          <w:tcPr>
            <w:noWrap/>
          </w:tcPr>
          <w:p>
            <w:pPr>
              <w:spacing w:after="200"/>
            </w:pPr>
            <w:hyperlink r:id="rId51" w:history="1">
              <w:r>
                <w:rPr>
                  <w:color w:val="1e198e"/>
                  <w:b w:val="1"/>
                  <w:bCs w:val="1"/>
                  <w:u w:val="single"/>
                </w:rPr>
                <w:t xml:space="preserve">L'inclusion par l'art ? Promesses et réalités de dispositifs d'éducation artistique et culturelle en Seine-Saint-Denis</w:t>
              </w:r>
            </w:hyperlink>
          </w:p>
          <w:p>
            <w:pPr/>
            <w:hyperlink r:id="rId50" w:history="1">
              <w:r>
                <w:rPr>
                  <w:color w:val="#410a8c"/>
                  <w:u w:val="single"/>
                </w:rPr>
                <w:t xml:space="preserve">Anne Barrère</w:t>
              </w:r>
            </w:hyperlink>
            <w:r>
              <w:rPr/>
              <w:t xml:space="preserve">,</w:t>
            </w:r>
            <w:hyperlink r:id="rId8" w:history="1">
              <w:r>
                <w:rPr>
                  <w:color w:val="#410a8c"/>
                  <w:u w:val="single"/>
                </w:rPr>
                <w:t xml:space="preserve">Géraldine Bozec</w:t>
              </w:r>
            </w:hyperlink>
            <w:r>
              <w:rPr/>
              <w:t xml:space="preserve">,</w:t>
            </w:r>
            <w:hyperlink r:id="rId52" w:history="1">
              <w:r>
                <w:rPr>
                  <w:color w:val="#410a8c"/>
                  <w:u w:val="single"/>
                </w:rPr>
                <w:t xml:space="preserve">Nathalie Montoya</w:t>
              </w:r>
            </w:hyperlink>
          </w:p>
          <w:p>
            <w:pPr/>
            <w:r>
              <w:rPr>
                <w:i w:val="1"/>
                <w:iCs w:val="1"/>
              </w:rPr>
              <w:t xml:space="preserve">L'inclusion sociale, les enjeux de la culture et de l'éducation</w:t>
            </w:r>
            <w:r>
              <w:rPr/>
              <w:t xml:space="preserve">, 2015, 9782343056982</w:t>
            </w:r>
          </w:p>
          <w:p>
            <w:pPr/>
            <w:r>
              <w:rPr/>
              <w:t xml:space="preserve">Chapitre d'ouvrage</w:t>
            </w:r>
          </w:p>
          <w:p>
            <w:pPr/>
            <w:hyperlink r:id="rId51" w:history="1">
              <w:r>
                <w:rPr>
                  <w:color w:val="#410a8c"/>
                  <w:u w:val="single"/>
                </w:rPr>
                <w:t xml:space="preserve">hal-01448887v1</w:t>
              </w:r>
            </w:hyperlink>
          </w:p>
        </w:tc>
      </w:tr>
      <w:tr>
        <w:trPr/>
        <w:tc>
          <w:tcPr>
            <w:noWrap/>
          </w:tcPr>
          <w:p>
            <w:pPr>
              <w:spacing w:after="200"/>
            </w:pPr>
            <w:hyperlink r:id="rId53" w:history="1">
              <w:r>
                <w:rPr>
                  <w:color w:val="1e198e"/>
                  <w:b w:val="1"/>
                  <w:bCs w:val="1"/>
                  <w:u w:val="single"/>
                </w:rPr>
                <w:t xml:space="preserve">The place of religion in education in France</w:t>
              </w:r>
            </w:hyperlink>
          </w:p>
          <w:p>
            <w:pPr/>
            <w:hyperlink r:id="rId8" w:history="1">
              <w:r>
                <w:rPr>
                  <w:color w:val="#410a8c"/>
                  <w:u w:val="single"/>
                </w:rPr>
                <w:t xml:space="preserve">Géraldine Bozec</w:t>
              </w:r>
            </w:hyperlink>
          </w:p>
          <w:p>
            <w:pPr/>
            <w:r>
              <w:rPr>
                <w:i w:val="1"/>
                <w:iCs w:val="1"/>
              </w:rPr>
              <w:t xml:space="preserve">M. Topic et S. Sremac (dir.), Europe as a multiple modernity: multiplicity of religious identities and belongings. Newcastle: Cambridge Scholars Publishing. </w:t>
            </w:r>
            <w:r>
              <w:rPr/>
              <w:t xml:space="preserve">, 2014</w:t>
            </w:r>
          </w:p>
          <w:p>
            <w:pPr/>
            <w:r>
              <w:rPr/>
              <w:t xml:space="preserve">Chapitre d'ouvrage</w:t>
            </w:r>
          </w:p>
          <w:p>
            <w:pPr/>
            <w:hyperlink r:id="rId53" w:history="1">
              <w:r>
                <w:rPr>
                  <w:color w:val="#410a8c"/>
                  <w:u w:val="single"/>
                </w:rPr>
                <w:t xml:space="preserve">hal-01545944v1</w:t>
              </w:r>
            </w:hyperlink>
          </w:p>
        </w:tc>
      </w:tr>
      <w:tr>
        <w:trPr/>
        <w:tc>
          <w:tcPr>
            <w:noWrap/>
          </w:tcPr>
          <w:p>
            <w:pPr>
              <w:spacing w:after="200"/>
            </w:pPr>
            <w:hyperlink r:id="rId54" w:history="1">
              <w:r>
                <w:rPr>
                  <w:color w:val="1e198e"/>
                  <w:b w:val="1"/>
                  <w:bCs w:val="1"/>
                  <w:u w:val="single"/>
                </w:rPr>
                <w:t xml:space="preserve">Apprendre la nation à l’école. Des politiques scolaires aux pratiques de classe</w:t>
              </w:r>
            </w:hyperlink>
          </w:p>
          <w:p>
            <w:pPr/>
            <w:hyperlink r:id="rId8" w:history="1">
              <w:r>
                <w:rPr>
                  <w:color w:val="#410a8c"/>
                  <w:u w:val="single"/>
                </w:rPr>
                <w:t xml:space="preserve">Géraldine Bozec</w:t>
              </w:r>
            </w:hyperlink>
          </w:p>
          <w:p>
            <w:pPr/>
            <w:r>
              <w:rPr>
                <w:i w:val="1"/>
                <w:iCs w:val="1"/>
              </w:rPr>
              <w:t xml:space="preserve">Céline Husson-Rochcongar et Laurence Jourdain, L. (dir.), L'identité nationale: instruments et usages. Amiens: CURAPP-ESS</w:t>
            </w:r>
            <w:r>
              <w:rPr/>
              <w:t xml:space="preserve">, 2014</w:t>
            </w:r>
          </w:p>
          <w:p>
            <w:pPr/>
            <w:r>
              <w:rPr/>
              <w:t xml:space="preserve">Chapitre d'ouvrage</w:t>
            </w:r>
          </w:p>
          <w:p>
            <w:pPr/>
            <w:hyperlink r:id="rId54" w:history="1">
              <w:r>
                <w:rPr>
                  <w:color w:val="#410a8c"/>
                  <w:u w:val="single"/>
                </w:rPr>
                <w:t xml:space="preserve">hal-01545923v1</w:t>
              </w:r>
            </w:hyperlink>
          </w:p>
        </w:tc>
      </w:tr>
      <w:tr>
        <w:trPr/>
        <w:tc>
          <w:tcPr>
            <w:noWrap/>
          </w:tcPr>
          <w:p>
            <w:pPr>
              <w:spacing w:after="200"/>
            </w:pPr>
            <w:hyperlink r:id="rId55" w:history="1">
              <w:r>
                <w:rPr>
                  <w:color w:val="1e198e"/>
                  <w:b w:val="1"/>
                  <w:bCs w:val="1"/>
                  <w:u w:val="single"/>
                </w:rPr>
                <w:t xml:space="preserve">Europe as a missed opportunity</w:t>
              </w:r>
            </w:hyperlink>
          </w:p>
          <w:p>
            <w:pPr/>
            <w:hyperlink r:id="rId8" w:history="1">
              <w:r>
                <w:rPr>
                  <w:color w:val="#410a8c"/>
                  <w:u w:val="single"/>
                </w:rPr>
                <w:t xml:space="preserve">Géraldine Bozec</w:t>
              </w:r>
            </w:hyperlink>
            <w:r>
              <w:rPr/>
              <w:t xml:space="preserve">,</w:t>
            </w:r>
            <w:hyperlink r:id="rId41" w:history="1">
              <w:r>
                <w:rPr>
                  <w:color w:val="#410a8c"/>
                  <w:u w:val="single"/>
                </w:rPr>
                <w:t xml:space="preserve">Sophie Duchesne</w:t>
              </w:r>
            </w:hyperlink>
          </w:p>
          <w:p>
            <w:pPr/>
            <w:r>
              <w:rPr/>
              <w:t xml:space="preserve">Atsuko Ichijo. </w:t>
            </w:r>
            <w:r>
              <w:rPr>
                <w:i w:val="1"/>
                <w:iCs w:val="1"/>
              </w:rPr>
              <w:t xml:space="preserve">Europe, Nations and Modernity</w:t>
            </w:r>
            <w:r>
              <w:rPr/>
              <w:t xml:space="preserve">, </w:t>
            </w:r>
            <w:hyperlink r:id="rId56" w:history="1">
              <w:r>
                <w:rPr>
                  <w:color w:val="#410a8c"/>
                  <w:u w:val="single"/>
                </w:rPr>
                <w:t xml:space="preserve">Palgrave Macmillan</w:t>
              </w:r>
            </w:hyperlink>
            <w:r>
              <w:rPr/>
              <w:t xml:space="preserve">, pp.37-59, 2011, Identities and Modernities in Europe, 9780230301436</w:t>
            </w:r>
          </w:p>
          <w:p>
            <w:pPr/>
            <w:r>
              <w:rPr/>
              <w:t xml:space="preserve">Chapitre d'ouvrage</w:t>
            </w:r>
          </w:p>
          <w:p>
            <w:pPr/>
            <w:hyperlink r:id="rId55" w:history="1">
              <w:r>
                <w:rPr>
                  <w:color w:val="#410a8c"/>
                  <w:u w:val="single"/>
                </w:rPr>
                <w:t xml:space="preserve">halshs-00652467v1</w:t>
              </w:r>
            </w:hyperlink>
          </w:p>
        </w:tc>
      </w:tr>
      <w:tr>
        <w:trPr/>
        <w:tc>
          <w:tcPr>
            <w:noWrap/>
          </w:tcPr>
          <w:p>
            <w:pPr>
              <w:spacing w:after="200"/>
            </w:pPr>
            <w:hyperlink r:id="rId57" w:history="1">
              <w:r>
                <w:rPr>
                  <w:color w:val="1e198e"/>
                  <w:b w:val="1"/>
                  <w:bCs w:val="1"/>
                  <w:u w:val="single"/>
                </w:rPr>
                <w:t xml:space="preserve">Engagement&amp;quot;, in La France de la Ve République, 1958-2008.</w:t>
              </w:r>
            </w:hyperlink>
          </w:p>
          <w:p>
            <w:pPr/>
            <w:hyperlink r:id="rId8" w:history="1">
              <w:r>
                <w:rPr>
                  <w:color w:val="#410a8c"/>
                  <w:u w:val="single"/>
                </w:rPr>
                <w:t xml:space="preserve">Géraldine Bozec</w:t>
              </w:r>
            </w:hyperlink>
          </w:p>
          <w:p>
            <w:pPr/>
            <w:r>
              <w:rPr>
                <w:i w:val="1"/>
                <w:iCs w:val="1"/>
              </w:rPr>
              <w:t xml:space="preserve">La France de la Vème République 1958-2008</w:t>
            </w:r>
            <w:r>
              <w:rPr/>
              <w:t xml:space="preserve">, 2008, 9782200347451</w:t>
            </w:r>
          </w:p>
          <w:p>
            <w:pPr/>
            <w:r>
              <w:rPr/>
              <w:t xml:space="preserve">Chapitre d'ouvrage</w:t>
            </w:r>
          </w:p>
          <w:p>
            <w:pPr/>
            <w:hyperlink r:id="rId57" w:history="1">
              <w:r>
                <w:rPr>
                  <w:color w:val="#410a8c"/>
                  <w:u w:val="single"/>
                </w:rPr>
                <w:t xml:space="preserve">hal-01567308v1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DÉNONCER LES DISCRIMINATIONS VÉCUES à L’UNIVERSITÉ</w:t>
              </w:r>
            </w:hyperlink>
          </w:p>
          <w:p>
            <w:pPr/>
            <w:hyperlink r:id="rId8" w:history="1">
              <w:r>
                <w:rPr>
                  <w:color w:val="#410a8c"/>
                  <w:u w:val="single"/>
                </w:rPr>
                <w:t xml:space="preserve">Géraldine Bozec</w:t>
              </w:r>
            </w:hyperlink>
            <w:r>
              <w:rPr/>
              <w:t xml:space="preserve">,</w:t>
            </w:r>
            <w:hyperlink r:id="rId23"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58" w:history="1">
              <w:r>
                <w:rPr>
                  <w:color w:val="#410a8c"/>
                  <w:u w:val="single"/>
                </w:rPr>
                <w:t xml:space="preserve">hal-04563591v1</w:t>
              </w:r>
            </w:hyperlink>
          </w:p>
        </w:tc>
      </w:tr>
      <w:tr>
        <w:trPr/>
        <w:tc>
          <w:tcPr>
            <w:noWrap/>
          </w:tcPr>
          <w:p>
            <w:pPr>
              <w:spacing w:after="200"/>
            </w:pPr>
            <w:hyperlink r:id="rId60" w:history="1">
              <w:r>
                <w:rPr>
                  <w:color w:val="1e198e"/>
                  <w:b w:val="1"/>
                  <w:bCs w:val="1"/>
                  <w:u w:val="single"/>
                </w:rPr>
                <w:t xml:space="preserve">Expérience des discriminations dans l’enseignement supérieur et la recherche en France. Premiers résultats de l’enquête ACADISCRI</w:t>
              </w:r>
            </w:hyperlink>
          </w:p>
          <w:p>
            <w:pPr/>
            <w:hyperlink r:id="rId61" w:history="1">
              <w:r>
                <w:rPr>
                  <w:color w:val="#410a8c"/>
                  <w:u w:val="single"/>
                </w:rPr>
                <w:t xml:space="preserve">Hamel Christelle</w:t>
              </w:r>
            </w:hyperlink>
            <w:r>
              <w:rPr/>
              <w:t xml:space="preserve">,</w:t>
            </w:r>
            <w:hyperlink r:id="rId62" w:history="1">
              <w:r>
                <w:rPr>
                  <w:color w:val="#410a8c"/>
                  <w:u w:val="single"/>
                </w:rPr>
                <w:t xml:space="preserve">Cognet Marguerite</w:t>
              </w:r>
            </w:hyperlink>
            <w:r>
              <w:rPr/>
              <w:t xml:space="preserve">,</w:t>
            </w:r>
            <w:hyperlink r:id="rId63" w:history="1">
              <w:r>
                <w:rPr>
                  <w:color w:val="#410a8c"/>
                  <w:u w:val="single"/>
                </w:rPr>
                <w:t xml:space="preserve">Bozec Géraldine</w:t>
              </w:r>
            </w:hyperlink>
            <w:r>
              <w:rPr/>
              <w:t xml:space="preserve">,</w:t>
            </w:r>
            <w:hyperlink r:id="rId6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60" w:history="1">
              <w:r>
                <w:rPr>
                  <w:color w:val="#410a8c"/>
                  <w:u w:val="single"/>
                </w:rPr>
                <w:t xml:space="preserve">hal-03989479v1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Enquête nationale sur les discriminations à l'université. Analyses et résultats de l'étude pilote</w:t>
              </w:r>
            </w:hyperlink>
          </w:p>
          <w:p>
            <w:pPr/>
            <w:hyperlink r:id="rId21" w:history="1">
              <w:r>
                <w:rPr>
                  <w:color w:val="#410a8c"/>
                  <w:u w:val="single"/>
                </w:rPr>
                <w:t xml:space="preserve">Abdellali Hajjat</w:t>
              </w:r>
            </w:hyperlink>
            <w:r>
              <w:rPr/>
              <w:t xml:space="preserve">,</w:t>
            </w:r>
            <w:hyperlink r:id="rId9" w:history="1">
              <w:r>
                <w:rPr>
                  <w:color w:val="#410a8c"/>
                  <w:u w:val="single"/>
                </w:rPr>
                <w:t xml:space="preserve">Fabrice Dhume</w:t>
              </w:r>
            </w:hyperlink>
            <w:r>
              <w:rPr/>
              <w:t xml:space="preserve">,</w:t>
            </w:r>
            <w:hyperlink r:id="rId20" w:history="1">
              <w:r>
                <w:rPr>
                  <w:color w:val="#410a8c"/>
                  <w:u w:val="single"/>
                </w:rPr>
                <w:t xml:space="preserve">Marguerite Cognet</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hal-03731238v1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66" w:history="1">
              <w:r>
                <w:rPr>
                  <w:color w:val="#410a8c"/>
                  <w:u w:val="single"/>
                </w:rPr>
                <w:t xml:space="preserve">hal-05423452v1</w:t>
              </w:r>
            </w:hyperlink>
          </w:p>
        </w:tc>
      </w:tr>
      <w:tr>
        <w:trPr/>
        <w:tc>
          <w:tcPr>
            <w:noWrap/>
          </w:tcPr>
          <w:p>
            <w:pPr>
              <w:spacing w:after="200"/>
            </w:pPr>
            <w:hyperlink r:id="rId69"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1" w:history="1">
              <w:r>
                <w:rPr>
                  <w:color w:val="#410a8c"/>
                  <w:u w:val="single"/>
                </w:rPr>
                <w:t xml:space="preserve">Jimmy Stef</w:t>
              </w:r>
            </w:hyperlink>
            <w:r>
              <w:rPr/>
              <w:t xml:space="preserve">,</w:t>
            </w:r>
            <w:hyperlink r:id="rId9" w:history="1">
              <w:r>
                <w:rPr>
                  <w:color w:val="#410a8c"/>
                  <w:u w:val="single"/>
                </w:rPr>
                <w:t xml:space="preserve">Fabrice Dhume</w:t>
              </w:r>
            </w:hyperlink>
            <w:r>
              <w:rPr/>
              <w:t xml:space="preserve">,</w:t>
            </w:r>
            <w:hyperlink r:id="rId10" w:history="1">
              <w:r>
                <w:rPr>
                  <w:color w:val="#410a8c"/>
                  <w:u w:val="single"/>
                </w:rPr>
                <w:t xml:space="preserve">Cécile Rodrigues</w:t>
              </w:r>
            </w:hyperlink>
            <w:r>
              <w:rPr/>
              <w:t xml:space="preserve">,</w:t>
            </w: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69" w:history="1">
              <w:r>
                <w:rPr>
                  <w:color w:val="#410a8c"/>
                  <w:u w:val="single"/>
                </w:rPr>
                <w:t xml:space="preserve">hal-05423382v1</w:t>
              </w:r>
            </w:hyperlink>
          </w:p>
        </w:tc>
      </w:tr>
      <w:tr>
        <w:trPr/>
        <w:tc>
          <w:tcPr>
            <w:noWrap/>
          </w:tcPr>
          <w:p>
            <w:pPr>
              <w:spacing w:after="200"/>
            </w:pPr>
            <w:hyperlink r:id="rId70"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68" w:history="1">
              <w:r>
                <w:rPr>
                  <w:color w:val="#410a8c"/>
                  <w:u w:val="single"/>
                </w:rPr>
                <w:t xml:space="preserve">Jade Fournier</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70" w:history="1">
              <w:r>
                <w:rPr>
                  <w:color w:val="#410a8c"/>
                  <w:u w:val="single"/>
                </w:rPr>
                <w:t xml:space="preserve">hal-05423365v1</w:t>
              </w:r>
            </w:hyperlink>
          </w:p>
        </w:tc>
      </w:tr>
      <w:tr>
        <w:trPr/>
        <w:tc>
          <w:tcPr>
            <w:noWrap/>
          </w:tcPr>
          <w:p>
            <w:pPr>
              <w:spacing w:after="200"/>
            </w:pPr>
            <w:hyperlink r:id="rId71"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8" w:history="1">
              <w:r>
                <w:rPr>
                  <w:color w:val="#410a8c"/>
                  <w:u w:val="single"/>
                </w:rPr>
                <w:t xml:space="preserve">Géraldine Bozec</w:t>
              </w:r>
            </w:hyperlink>
            <w:r>
              <w:rPr/>
              <w:t xml:space="preserve">,</w:t>
            </w:r>
            <w:hyperlink r:id="rId67" w:history="1">
              <w:r>
                <w:rPr>
                  <w:color w:val="#410a8c"/>
                  <w:u w:val="single"/>
                </w:rPr>
                <w:t xml:space="preserve">Anabell Alfonzo Gamez</w:t>
              </w:r>
            </w:hyperlink>
            <w:r>
              <w:rPr/>
              <w:t xml:space="preserve">,</w:t>
            </w:r>
            <w:hyperlink r:id="rId10" w:history="1">
              <w:r>
                <w:rPr>
                  <w:color w:val="#410a8c"/>
                  <w:u w:val="single"/>
                </w:rPr>
                <w:t xml:space="preserve">Cécile Rodrigues</w:t>
              </w:r>
            </w:hyperlink>
            <w:r>
              <w:rPr/>
              <w:t xml:space="preserve">,</w:t>
            </w:r>
            <w:hyperlink r:id="rId11" w:history="1">
              <w:r>
                <w:rPr>
                  <w:color w:val="#410a8c"/>
                  <w:u w:val="single"/>
                </w:rPr>
                <w:t xml:space="preserve">Jimmy Stef</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1" w:history="1">
              <w:r>
                <w:rPr>
                  <w:color w:val="#410a8c"/>
                  <w:u w:val="single"/>
                </w:rPr>
                <w:t xml:space="preserve">hal-05423412v1</w:t>
              </w:r>
            </w:hyperlink>
          </w:p>
        </w:tc>
      </w:tr>
      <w:tr>
        <w:trPr/>
        <w:tc>
          <w:tcPr>
            <w:noWrap/>
          </w:tcPr>
          <w:p>
            <w:pPr>
              <w:spacing w:after="200"/>
            </w:pPr>
            <w:hyperlink r:id="rId72"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9" w:history="1">
              <w:r>
                <w:rPr>
                  <w:color w:val="#410a8c"/>
                  <w:u w:val="single"/>
                </w:rPr>
                <w:t xml:space="preserve">Fabrice Dhume</w:t>
              </w:r>
            </w:hyperlink>
            <w:r>
              <w:rPr/>
              <w:t xml:space="preserve">,</w:t>
            </w:r>
            <w:hyperlink r:id="rId67" w:history="1">
              <w:r>
                <w:rPr>
                  <w:color w:val="#410a8c"/>
                  <w:u w:val="single"/>
                </w:rPr>
                <w:t xml:space="preserve">Anabell Alfonzo Gamez</w:t>
              </w:r>
            </w:hyperlink>
            <w:r>
              <w:rPr/>
              <w:t xml:space="preserve">,</w:t>
            </w: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72" w:history="1">
              <w:r>
                <w:rPr>
                  <w:color w:val="#410a8c"/>
                  <w:u w:val="single"/>
                </w:rPr>
                <w:t xml:space="preserve">hal-05423491v1</w:t>
              </w:r>
            </w:hyperlink>
          </w:p>
        </w:tc>
      </w:tr>
      <w:tr>
        <w:trPr/>
        <w:tc>
          <w:tcPr>
            <w:noWrap/>
          </w:tcPr>
          <w:p>
            <w:pPr>
              <w:spacing w:after="200"/>
            </w:pPr>
            <w:hyperlink r:id="rId73"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1" w:history="1">
              <w:r>
                <w:rPr>
                  <w:color w:val="#410a8c"/>
                  <w:u w:val="single"/>
                </w:rPr>
                <w:t xml:space="preserve">Jimmy Stef</w:t>
              </w:r>
            </w:hyperlink>
            <w:r>
              <w:rPr/>
              <w:t xml:space="preserve">,</w:t>
            </w:r>
            <w:hyperlink r:id="rId8" w:history="1">
              <w:r>
                <w:rPr>
                  <w:color w:val="#410a8c"/>
                  <w:u w:val="single"/>
                </w:rPr>
                <w:t xml:space="preserve">Géraldine Bozec</w:t>
              </w:r>
            </w:hyperlink>
            <w:r>
              <w:rPr/>
              <w:t xml:space="preserve">,</w:t>
            </w:r>
            <w:hyperlink r:id="rId10" w:history="1">
              <w:r>
                <w:rPr>
                  <w:color w:val="#410a8c"/>
                  <w:u w:val="single"/>
                </w:rPr>
                <w:t xml:space="preserve">Cécile Rodrigues</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3" w:history="1">
              <w:r>
                <w:rPr>
                  <w:color w:val="#410a8c"/>
                  <w:u w:val="single"/>
                </w:rPr>
                <w:t xml:space="preserve">hal-05423485v1</w:t>
              </w:r>
            </w:hyperlink>
          </w:p>
        </w:tc>
      </w:tr>
      <w:tr>
        <w:trPr/>
        <w:tc>
          <w:tcPr>
            <w:noWrap/>
          </w:tcPr>
          <w:p>
            <w:pPr>
              <w:spacing w:after="200"/>
            </w:pPr>
            <w:hyperlink r:id="rId74"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8" w:history="1">
              <w:r>
                <w:rPr>
                  <w:color w:val="#410a8c"/>
                  <w:u w:val="single"/>
                </w:rPr>
                <w:t xml:space="preserve">Géraldine Bozec</w:t>
              </w:r>
            </w:hyperlink>
            <w:r>
              <w:rPr/>
              <w:t xml:space="preserve">,</w:t>
            </w:r>
            <w:hyperlink r:id="rId11" w:history="1">
              <w:r>
                <w:rPr>
                  <w:color w:val="#410a8c"/>
                  <w:u w:val="single"/>
                </w:rPr>
                <w:t xml:space="preserve">Jimmy Stef</w:t>
              </w:r>
            </w:hyperlink>
            <w:r>
              <w:rPr/>
              <w:t xml:space="preserve">,</w:t>
            </w:r>
            <w:hyperlink r:id="rId67" w:history="1">
              <w:r>
                <w:rPr>
                  <w:color w:val="#410a8c"/>
                  <w:u w:val="single"/>
                </w:rPr>
                <w:t xml:space="preserve">Anabell Alfonzo Gamez</w:t>
              </w:r>
            </w:hyperlink>
            <w:r>
              <w:rPr/>
              <w:t xml:space="preserve">,</w:t>
            </w:r>
            <w:hyperlink r:id="rId9" w:history="1">
              <w:r>
                <w:rPr>
                  <w:color w:val="#410a8c"/>
                  <w:u w:val="single"/>
                </w:rPr>
                <w:t xml:space="preserve">Fabrice Dhume</w:t>
              </w:r>
            </w:hyperlink>
            <w:r>
              <w:rPr/>
              <w:t xml:space="preserve">,</w:t>
            </w:r>
            <w:hyperlink r:id="rId68"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74" w:history="1">
              <w:r>
                <w:rPr>
                  <w:color w:val="#410a8c"/>
                  <w:u w:val="single"/>
                </w:rPr>
                <w:t xml:space="preserve">hal-05423433v1</w:t>
              </w:r>
            </w:hyperlink>
          </w:p>
        </w:tc>
      </w:tr>
      <w:tr>
        <w:trPr/>
        <w:tc>
          <w:tcPr>
            <w:noWrap/>
          </w:tcPr>
          <w:p>
            <w:pPr>
              <w:spacing w:after="200"/>
            </w:pPr>
            <w:hyperlink r:id="rId75" w:history="1">
              <w:r>
                <w:rPr>
                  <w:color w:val="1e198e"/>
                  <w:b w:val="1"/>
                  <w:bCs w:val="1"/>
                  <w:u w:val="single"/>
                </w:rPr>
                <w:t xml:space="preserve">Dénoncer les discriminations à l’université : entre silence, révélation et signalement</w:t>
              </w:r>
            </w:hyperlink>
          </w:p>
          <w:p>
            <w:pPr/>
            <w:hyperlink r:id="rId8" w:history="1">
              <w:r>
                <w:rPr>
                  <w:color w:val="#410a8c"/>
                  <w:u w:val="single"/>
                </w:rPr>
                <w:t xml:space="preserve">Géraldine Bozec</w:t>
              </w:r>
            </w:hyperlink>
            <w:r>
              <w:rPr/>
              <w:t xml:space="preserve">,</w:t>
            </w:r>
            <w:hyperlink r:id="rId23" w:history="1">
              <w:r>
                <w:rPr>
                  <w:color w:val="#410a8c"/>
                  <w:u w:val="single"/>
                </w:rPr>
                <w:t xml:space="preserve">Romane Blassel</w:t>
              </w:r>
            </w:hyperlink>
            <w:r>
              <w:rPr/>
              <w:t xml:space="preserve">,</w:t>
            </w:r>
            <w:hyperlink r:id="rId10" w:history="1">
              <w:r>
                <w:rPr>
                  <w:color w:val="#410a8c"/>
                  <w:u w:val="single"/>
                </w:rPr>
                <w:t xml:space="preserve">Cécile Rodrigues</w:t>
              </w:r>
            </w:hyperlink>
            <w:r>
              <w:rPr/>
              <w:t xml:space="preserve">,</w:t>
            </w:r>
            <w:hyperlink r:id="rId59" w:history="1">
              <w:r>
                <w:rPr>
                  <w:color w:val="#410a8c"/>
                  <w:u w:val="single"/>
                </w:rPr>
                <w:t xml:space="preserve">Laura Schuft</w:t>
              </w:r>
            </w:hyperlink>
            <w:r>
              <w:rPr/>
              <w:t xml:space="preserve">,</w:t>
            </w:r>
            <w:hyperlink r:id="rId16"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75" w:history="1">
              <w:r>
                <w:rPr>
                  <w:color w:val="#410a8c"/>
                  <w:u w:val="single"/>
                </w:rPr>
                <w:t xml:space="preserve">hal-04581625v1</w:t>
              </w:r>
            </w:hyperlink>
          </w:p>
        </w:tc>
      </w:tr>
      <w:tr>
        <w:trPr/>
        <w:tc>
          <w:tcPr>
            <w:noWrap/>
          </w:tcPr>
          <w:p>
            <w:pPr>
              <w:spacing w:after="200"/>
            </w:pPr>
            <w:hyperlink r:id="rId76" w:history="1">
              <w:r>
                <w:rPr>
                  <w:color w:val="1e198e"/>
                  <w:b w:val="1"/>
                  <w:bCs w:val="1"/>
                  <w:u w:val="single"/>
                </w:rPr>
                <w:t xml:space="preserve">Education à la citoyenneté: politiques, pratiques scolaires et effets sur les élèves</w:t>
              </w:r>
            </w:hyperlink>
          </w:p>
          <w:p>
            <w:pPr/>
            <w:hyperlink r:id="rId8" w:history="1">
              <w:r>
                <w:rPr>
                  <w:color w:val="#410a8c"/>
                  <w:u w:val="single"/>
                </w:rPr>
                <w:t xml:space="preserve">Géraldine Bozec</w:t>
              </w:r>
            </w:hyperlink>
          </w:p>
          <w:p>
            <w:pPr/>
            <w:r>
              <w:rPr/>
              <w:t xml:space="preserve">[Rapport de recherche] CNESCO (Conseil national d'évaluation du système scolaire). 2016</w:t>
            </w:r>
          </w:p>
          <w:p>
            <w:pPr/>
            <w:r>
              <w:rPr/>
              <w:t xml:space="preserve">Rapport</w:t>
            </w:r>
            <w:r>
              <w:rPr/>
              <w:t xml:space="preserve"> (rapport de recherche)</w:t>
            </w:r>
          </w:p>
          <w:p>
            <w:pPr/>
            <w:hyperlink r:id="rId76" w:history="1">
              <w:r>
                <w:rPr>
                  <w:color w:val="#410a8c"/>
                  <w:u w:val="single"/>
                </w:rPr>
                <w:t xml:space="preserve">hal-01546010v1</w:t>
              </w:r>
            </w:hyperlink>
          </w:p>
        </w:tc>
      </w:tr>
      <w:tr>
        <w:trPr/>
        <w:tc>
          <w:tcPr>
            <w:noWrap/>
          </w:tcPr>
          <w:p>
            <w:pPr>
              <w:spacing w:after="200"/>
            </w:pPr>
            <w:hyperlink r:id="rId77" w:history="1">
              <w:r>
                <w:rPr>
                  <w:color w:val="1e198e"/>
                  <w:b w:val="1"/>
                  <w:bCs w:val="1"/>
                  <w:u w:val="single"/>
                </w:rPr>
                <w:t xml:space="preserve">The Politics of Mainstreaming, Immigrant Integration Policies: Case Study of France. https://projectupstream.wordpress.com/publications</w:t>
              </w:r>
            </w:hyperlink>
          </w:p>
          <w:p>
            <w:pPr/>
            <w:hyperlink r:id="rId8" w:history="1">
              <w:r>
                <w:rPr>
                  <w:color w:val="#410a8c"/>
                  <w:u w:val="single"/>
                </w:rPr>
                <w:t xml:space="preserve">Géraldine Bozec</w:t>
              </w:r>
            </w:hyperlink>
            <w:r>
              <w:rPr/>
              <w:t xml:space="preserve">,</w:t>
            </w:r>
            <w:hyperlink r:id="rId78" w:history="1">
              <w:r>
                <w:rPr>
                  <w:color w:val="#410a8c"/>
                  <w:u w:val="single"/>
                </w:rPr>
                <w:t xml:space="preserve">Patrick Simon</w:t>
              </w:r>
            </w:hyperlink>
          </w:p>
          <w:p>
            <w:pPr/>
            <w:r>
              <w:rPr/>
              <w:t xml:space="preserve">[Research Report] INED. 2014</w:t>
            </w:r>
          </w:p>
          <w:p>
            <w:pPr/>
            <w:r>
              <w:rPr/>
              <w:t xml:space="preserve">Rapport</w:t>
            </w:r>
            <w:r>
              <w:rPr/>
              <w:t xml:space="preserve"> (rapport de recherche)</w:t>
            </w:r>
          </w:p>
          <w:p>
            <w:pPr/>
            <w:hyperlink r:id="rId77" w:history="1">
              <w:r>
                <w:rPr>
                  <w:color w:val="#410a8c"/>
                  <w:u w:val="single"/>
                </w:rPr>
                <w:t xml:space="preserve">hal-01925709v1</w:t>
              </w:r>
            </w:hyperlink>
          </w:p>
        </w:tc>
      </w:tr>
      <w:tr>
        <w:trPr/>
        <w:tc>
          <w:tcPr>
            <w:noWrap/>
          </w:tcPr>
          <w:p>
            <w:pPr>
              <w:spacing w:after="200"/>
            </w:pPr>
            <w:hyperlink r:id="rId79" w:history="1">
              <w:r>
                <w:rPr>
                  <w:color w:val="1e198e"/>
                  <w:b w:val="1"/>
                  <w:bCs w:val="1"/>
                  <w:u w:val="single"/>
                </w:rPr>
                <w:t xml:space="preserve">Citizens and Modernities: Between National and European Paths in France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r>
              <w:rPr/>
              <w:t xml:space="preserve">,</w:t>
            </w:r>
            <w:hyperlink r:id="rId81" w:history="1">
              <w:r>
                <w:rPr>
                  <w:color w:val="#410a8c"/>
                  <w:u w:val="single"/>
                </w:rPr>
                <w:t xml:space="preserve">Ayhan Kaya</w:t>
              </w:r>
            </w:hyperlink>
            <w:r>
              <w:rPr/>
              <w:t xml:space="preserve">,</w:t>
            </w:r>
            <w:hyperlink r:id="rId82" w:history="1">
              <w:r>
                <w:rPr>
                  <w:color w:val="#410a8c"/>
                  <w:u w:val="single"/>
                </w:rPr>
                <w:t xml:space="preserve">Ayşe Tecmen</w:t>
              </w:r>
            </w:hyperlink>
          </w:p>
          <w:p>
            <w:pPr/>
            <w:r>
              <w:rPr/>
              <w:t xml:space="preserve">[Rapport de recherche] Identities and Modernities in Europe. 2011, pp.21</w:t>
            </w:r>
          </w:p>
          <w:p>
            <w:pPr/>
            <w:r>
              <w:rPr/>
              <w:t xml:space="preserve">Rapport</w:t>
            </w:r>
            <w:r>
              <w:rPr/>
              <w:t xml:space="preserve"> (rapport de recherche)</w:t>
            </w:r>
          </w:p>
          <w:p>
            <w:pPr/>
            <w:hyperlink r:id="rId79" w:history="1">
              <w:r>
                <w:rPr>
                  <w:color w:val="#410a8c"/>
                  <w:u w:val="single"/>
                </w:rPr>
                <w:t xml:space="preserve">hal-02290554v2</w:t>
              </w:r>
            </w:hyperlink>
          </w:p>
        </w:tc>
      </w:tr>
      <w:tr>
        <w:trPr/>
        <w:tc>
          <w:tcPr>
            <w:noWrap/>
          </w:tcPr>
          <w:p>
            <w:pPr>
              <w:spacing w:after="200"/>
            </w:pPr>
            <w:hyperlink r:id="rId83" w:history="1">
              <w:r>
                <w:rPr>
                  <w:color w:val="1e198e"/>
                  <w:b w:val="1"/>
                  <w:bCs w:val="1"/>
                  <w:u w:val="single"/>
                </w:rPr>
                <w:t xml:space="preserve">Identity construction programmes of the state and the EU: the French case</w:t>
              </w:r>
            </w:hyperlink>
          </w:p>
          <w:p>
            <w:pPr/>
            <w:hyperlink r:id="rId80" w:history="1">
              <w:r>
                <w:rPr>
                  <w:color w:val="#410a8c"/>
                  <w:u w:val="single"/>
                </w:rPr>
                <w:t xml:space="preserve">Nuria Garcia</w:t>
              </w:r>
            </w:hyperlink>
            <w:r>
              <w:rPr/>
              <w:t xml:space="preserve">,</w:t>
            </w:r>
            <w:hyperlink r:id="rId8" w:history="1">
              <w:r>
                <w:rPr>
                  <w:color w:val="#410a8c"/>
                  <w:u w:val="single"/>
                </w:rPr>
                <w:t xml:space="preserve">Géraldine Bozec</w:t>
              </w:r>
            </w:hyperlink>
          </w:p>
          <w:p>
            <w:pPr/>
            <w:r>
              <w:rPr/>
              <w:t xml:space="preserve">[Research Report] Identities and Modernities in Europe. 2010</w:t>
            </w:r>
          </w:p>
          <w:p>
            <w:pPr/>
            <w:r>
              <w:rPr/>
              <w:t xml:space="preserve">Rapport</w:t>
            </w:r>
            <w:r>
              <w:rPr/>
              <w:t xml:space="preserve"> (rapport de recherche)</w:t>
            </w:r>
          </w:p>
          <w:p>
            <w:pPr/>
            <w:hyperlink r:id="rId83" w:history="1">
              <w:r>
                <w:rPr>
                  <w:color w:val="#410a8c"/>
                  <w:u w:val="single"/>
                </w:rPr>
                <w:t xml:space="preserve">hal-02405382v1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7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C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3545v1" TargetMode="External"/><Relationship Id="rId8" Type="http://schemas.openxmlformats.org/officeDocument/2006/relationships/hyperlink" Target="https://hal.science/search/index/?q=*&amp;authFullName_s=G&#233;raldine Bozec" TargetMode="External"/><Relationship Id="rId9" Type="http://schemas.openxmlformats.org/officeDocument/2006/relationships/hyperlink" Target="https://hal.science/search/index/?q=*&amp;authFullName_s=Fabrice Dhume" TargetMode="External"/><Relationship Id="rId10" Type="http://schemas.openxmlformats.org/officeDocument/2006/relationships/hyperlink" Target="https://hal.science/search/index/?q=*&amp;authFullName_s=C&#233;cile Rodrigues" TargetMode="External"/><Relationship Id="rId11" Type="http://schemas.openxmlformats.org/officeDocument/2006/relationships/hyperlink" Target="https://hal.science/search/index/?q=*&amp;authFullName_s=Jimmy Stef" TargetMode="External"/><Relationship Id="rId12" Type="http://schemas.openxmlformats.org/officeDocument/2006/relationships/hyperlink" Target="https://hal.science/hal-05395182v1" TargetMode="External"/><Relationship Id="rId13" Type="http://schemas.openxmlformats.org/officeDocument/2006/relationships/hyperlink" Target="https://hal.science/search/index/?q=*&amp;authFullName_s=Thomas Douni&#232;s" TargetMode="External"/><Relationship Id="rId14" Type="http://schemas.openxmlformats.org/officeDocument/2006/relationships/hyperlink" Target="https://hal.science/hal-04116633v1" TargetMode="External"/><Relationship Id="rId15" Type="http://schemas.openxmlformats.org/officeDocument/2006/relationships/hyperlink" Target="https://hal.science/search/index/?q=*&amp;authFullName_s=Pierre-Olivier Weiss" TargetMode="External"/><Relationship Id="rId16" Type="http://schemas.openxmlformats.org/officeDocument/2006/relationships/hyperlink" Target="https://hal.science/search/index/?q=*&amp;authFullName_s=Christelle Hamel" TargetMode="External"/><Relationship Id="rId17" Type="http://schemas.openxmlformats.org/officeDocument/2006/relationships/hyperlink" Target="https://hal.science/search/index/?q=*&amp;authFullName_s=Tana Bao" TargetMode="External"/><Relationship Id="rId18" Type="http://schemas.openxmlformats.org/officeDocument/2006/relationships/hyperlink" Target="https://dx.doi.org/10.35562/diversite.4031" TargetMode="External"/><Relationship Id="rId19" Type="http://schemas.openxmlformats.org/officeDocument/2006/relationships/hyperlink" Target="https://hal.science/hal-03820185v1" TargetMode="External"/><Relationship Id="rId20" Type="http://schemas.openxmlformats.org/officeDocument/2006/relationships/hyperlink" Target="https://hal.science/search/index/?q=*&amp;authFullName_s=Marguerite Cognet" TargetMode="External"/><Relationship Id="rId21" Type="http://schemas.openxmlformats.org/officeDocument/2006/relationships/hyperlink" Target="https://hal.science/search/index/?q=*&amp;authFullName_s=Abdellali Hajjat" TargetMode="External"/><Relationship Id="rId22" Type="http://schemas.openxmlformats.org/officeDocument/2006/relationships/hyperlink" Target="https://hal.science/hal-03843045v1" TargetMode="External"/><Relationship Id="rId23" Type="http://schemas.openxmlformats.org/officeDocument/2006/relationships/hyperlink" Target="https://hal.science/search/index/?q=*&amp;authFullName_s=Romane Blassel" TargetMode="External"/><Relationship Id="rId24" Type="http://schemas.openxmlformats.org/officeDocument/2006/relationships/hyperlink" Target="https://hal.science/search/index/?q=*&amp;authFullName_s=&#201;lodie Druez" TargetMode="External"/><Relationship Id="rId25" Type="http://schemas.openxmlformats.org/officeDocument/2006/relationships/hyperlink" Target="https://hal.science/search/index/?q=*&amp;authFullName_s=Rosette Megnimeza- Fongang" TargetMode="External"/><Relationship Id="rId26" Type="http://schemas.openxmlformats.org/officeDocument/2006/relationships/hyperlink" Target="https://hal.science/search/index/?q=*&amp;authFullName_s=Francine Nyambek-Mebenga" TargetMode="External"/><Relationship Id="rId27" Type="http://schemas.openxmlformats.org/officeDocument/2006/relationships/hyperlink" Target="https://dx.doi.org/10.14428/emulations.42.05" TargetMode="External"/><Relationship Id="rId28" Type="http://schemas.openxmlformats.org/officeDocument/2006/relationships/hyperlink" Target="https://hal.science/hal-03369431v1" TargetMode="External"/><Relationship Id="rId29" Type="http://schemas.openxmlformats.org/officeDocument/2006/relationships/hyperlink" Target="https://dx.doi.org/10.3917/raised.024.0055" TargetMode="External"/><Relationship Id="rId30" Type="http://schemas.openxmlformats.org/officeDocument/2006/relationships/hyperlink" Target="https://hal.science/hal-02554268v1" TargetMode="External"/><Relationship Id="rId31" Type="http://schemas.openxmlformats.org/officeDocument/2006/relationships/hyperlink" Target="https://dx.doi.org/10.3917/agora.084.0081" TargetMode="External"/><Relationship Id="rId32" Type="http://schemas.openxmlformats.org/officeDocument/2006/relationships/hyperlink" Target="https://hal.science/hal-01853871v1" TargetMode="External"/><Relationship Id="rId33" Type="http://schemas.openxmlformats.org/officeDocument/2006/relationships/hyperlink" Target="https://dx.doi.org/10.7202/1044110ar" TargetMode="External"/><Relationship Id="rId34" Type="http://schemas.openxmlformats.org/officeDocument/2006/relationships/hyperlink" Target="https://hal.science/hal-01545885v1" TargetMode="External"/><Relationship Id="rId35" Type="http://schemas.openxmlformats.org/officeDocument/2006/relationships/hyperlink" Target="https://hal.science/hal-01545895v1" TargetMode="External"/><Relationship Id="rId36" Type="http://schemas.openxmlformats.org/officeDocument/2006/relationships/hyperlink" Target="https://hal.science/hal-01567302v1" TargetMode="External"/><Relationship Id="rId37" Type="http://schemas.openxmlformats.org/officeDocument/2006/relationships/hyperlink" Target="https://dx.doi.org/10.3917/poeu.030.0153" TargetMode="External"/><Relationship Id="rId38" Type="http://schemas.openxmlformats.org/officeDocument/2006/relationships/hyperlink" Target="https://hal.science/hal-01567304v1" TargetMode="External"/><Relationship Id="rId39" Type="http://schemas.openxmlformats.org/officeDocument/2006/relationships/hyperlink" Target="https://hal.science/hal-01567305v1" TargetMode="External"/><Relationship Id="rId40" Type="http://schemas.openxmlformats.org/officeDocument/2006/relationships/hyperlink" Target="https://shs.hal.science/halshs-00841745v1" TargetMode="External"/><Relationship Id="rId41" Type="http://schemas.openxmlformats.org/officeDocument/2006/relationships/hyperlink" Target="https://hal.science/search/index/?q=*&amp;authFullName_s=Sophie Duchesne" TargetMode="External"/><Relationship Id="rId42" Type="http://schemas.openxmlformats.org/officeDocument/2006/relationships/hyperlink" Target="https://hal.science/hal-03369435v1" TargetMode="External"/><Relationship Id="rId43" Type="http://schemas.openxmlformats.org/officeDocument/2006/relationships/hyperlink" Target="https://hal.science/hal-01925700v1" TargetMode="External"/><Relationship Id="rId44" Type="http://schemas.openxmlformats.org/officeDocument/2006/relationships/hyperlink" Target="https://hal.science/hal-01567306v1" TargetMode="External"/><Relationship Id="rId45" Type="http://schemas.openxmlformats.org/officeDocument/2006/relationships/hyperlink" Target="https://hal.science/hal-01545902v1" TargetMode="External"/><Relationship Id="rId46" Type="http://schemas.openxmlformats.org/officeDocument/2006/relationships/hyperlink" Target="https://hal.science/hal-01545939v1" TargetMode="External"/><Relationship Id="rId47" Type="http://schemas.openxmlformats.org/officeDocument/2006/relationships/hyperlink" Target="https://hal.science/search/index/?q=*&amp;authFullName_s=Manon R&#233;guer-Petit" TargetMode="External"/><Relationship Id="rId48" Type="http://schemas.openxmlformats.org/officeDocument/2006/relationships/hyperlink" Target="https://sciencespo.hal.science/hal-02285530v1" TargetMode="External"/><Relationship Id="rId49" Type="http://schemas.openxmlformats.org/officeDocument/2006/relationships/hyperlink" Target="https://u-paris.hal.science/hal-01448890v1" TargetMode="External"/><Relationship Id="rId50" Type="http://schemas.openxmlformats.org/officeDocument/2006/relationships/hyperlink" Target="https://hal.science/search/index/?q=*&amp;authFullName_s=Anne Barr&#232;re" TargetMode="External"/><Relationship Id="rId51" Type="http://schemas.openxmlformats.org/officeDocument/2006/relationships/hyperlink" Target="https://u-paris.hal.science/hal-01448887v1" TargetMode="External"/><Relationship Id="rId52" Type="http://schemas.openxmlformats.org/officeDocument/2006/relationships/hyperlink" Target="https://hal.science/search/index/?q=*&amp;authFullName_s=Nathalie Montoya" TargetMode="External"/><Relationship Id="rId53" Type="http://schemas.openxmlformats.org/officeDocument/2006/relationships/hyperlink" Target="https://hal.science/hal-01545944v1" TargetMode="External"/><Relationship Id="rId54" Type="http://schemas.openxmlformats.org/officeDocument/2006/relationships/hyperlink" Target="https://hal.science/hal-01545923v1" TargetMode="External"/><Relationship Id="rId55" Type="http://schemas.openxmlformats.org/officeDocument/2006/relationships/hyperlink" Target="https://shs.hal.science/halshs-00652467v1" TargetMode="External"/><Relationship Id="rId56" Type="http://schemas.openxmlformats.org/officeDocument/2006/relationships/hyperlink" Target="http://www.palgrave.com/page/detail/?sf1=id_product&amp;amp;st1=508437" TargetMode="External"/><Relationship Id="rId57" Type="http://schemas.openxmlformats.org/officeDocument/2006/relationships/hyperlink" Target="https://hal.science/hal-01567308v1" TargetMode="External"/><Relationship Id="rId58" Type="http://schemas.openxmlformats.org/officeDocument/2006/relationships/hyperlink" Target="https://hal.science/hal-04563591v1" TargetMode="External"/><Relationship Id="rId59" Type="http://schemas.openxmlformats.org/officeDocument/2006/relationships/hyperlink" Target="https://hal.science/search/index/?q=*&amp;authFullName_s=Laura Schuft" TargetMode="External"/><Relationship Id="rId60" Type="http://schemas.openxmlformats.org/officeDocument/2006/relationships/hyperlink" Target="https://hal.science/hal-03989479v1" TargetMode="External"/><Relationship Id="rId61" Type="http://schemas.openxmlformats.org/officeDocument/2006/relationships/hyperlink" Target="https://hal.science/search/index/?q=*&amp;authFullName_s=Hamel Christelle" TargetMode="External"/><Relationship Id="rId62" Type="http://schemas.openxmlformats.org/officeDocument/2006/relationships/hyperlink" Target="https://hal.science/search/index/?q=*&amp;authFullName_s=Cognet Marguerite" TargetMode="External"/><Relationship Id="rId63" Type="http://schemas.openxmlformats.org/officeDocument/2006/relationships/hyperlink" Target="https://hal.science/search/index/?q=*&amp;authFullName_s=Bozec G&#233;raldine" TargetMode="External"/><Relationship Id="rId64" Type="http://schemas.openxmlformats.org/officeDocument/2006/relationships/hyperlink" Target="https://hal.science/search/index/?q=*&amp;authFullName_s=et l'&#201;quipe Acadiscri" TargetMode="External"/><Relationship Id="rId65" Type="http://schemas.openxmlformats.org/officeDocument/2006/relationships/hyperlink" Target="https://hal.science/hal-03731238v1" TargetMode="External"/><Relationship Id="rId66" Type="http://schemas.openxmlformats.org/officeDocument/2006/relationships/hyperlink" Target="https://hal.science/hal-05423452v1" TargetMode="External"/><Relationship Id="rId67" Type="http://schemas.openxmlformats.org/officeDocument/2006/relationships/hyperlink" Target="https://hal.science/search/index/?q=*&amp;authFullName_s=Anabell Alfonzo Gamez" TargetMode="External"/><Relationship Id="rId68" Type="http://schemas.openxmlformats.org/officeDocument/2006/relationships/hyperlink" Target="https://hal.science/search/index/?q=*&amp;authFullName_s=Jade Fournier" TargetMode="External"/><Relationship Id="rId69" Type="http://schemas.openxmlformats.org/officeDocument/2006/relationships/hyperlink" Target="https://hal.science/hal-05423382v1" TargetMode="External"/><Relationship Id="rId70" Type="http://schemas.openxmlformats.org/officeDocument/2006/relationships/hyperlink" Target="https://hal.science/hal-05423365v1" TargetMode="External"/><Relationship Id="rId71" Type="http://schemas.openxmlformats.org/officeDocument/2006/relationships/hyperlink" Target="https://hal.science/hal-05423412v1" TargetMode="External"/><Relationship Id="rId72" Type="http://schemas.openxmlformats.org/officeDocument/2006/relationships/hyperlink" Target="https://hal.science/hal-05423491v1" TargetMode="External"/><Relationship Id="rId73" Type="http://schemas.openxmlformats.org/officeDocument/2006/relationships/hyperlink" Target="https://hal.science/hal-05423485v1" TargetMode="External"/><Relationship Id="rId74" Type="http://schemas.openxmlformats.org/officeDocument/2006/relationships/hyperlink" Target="https://hal.science/hal-05423433v1" TargetMode="External"/><Relationship Id="rId75" Type="http://schemas.openxmlformats.org/officeDocument/2006/relationships/hyperlink" Target="https://hal.science/hal-04581625v1" TargetMode="External"/><Relationship Id="rId76" Type="http://schemas.openxmlformats.org/officeDocument/2006/relationships/hyperlink" Target="https://hal.science/hal-01546010v1" TargetMode="External"/><Relationship Id="rId77" Type="http://schemas.openxmlformats.org/officeDocument/2006/relationships/hyperlink" Target="https://hal.science/hal-01925709v1" TargetMode="External"/><Relationship Id="rId78" Type="http://schemas.openxmlformats.org/officeDocument/2006/relationships/hyperlink" Target="https://hal.science/search/index/?q=*&amp;authFullName_s=Patrick Simon" TargetMode="External"/><Relationship Id="rId79" Type="http://schemas.openxmlformats.org/officeDocument/2006/relationships/hyperlink" Target="https://sciencespo.hal.science/hal-02290554v2" TargetMode="External"/><Relationship Id="rId80" Type="http://schemas.openxmlformats.org/officeDocument/2006/relationships/hyperlink" Target="https://hal.science/search/index/?q=*&amp;authFullName_s=Nuria Garcia" TargetMode="External"/><Relationship Id="rId81" Type="http://schemas.openxmlformats.org/officeDocument/2006/relationships/hyperlink" Target="https://hal.science/search/index/?q=*&amp;authFullName_s=Ayhan Kaya" TargetMode="External"/><Relationship Id="rId82" Type="http://schemas.openxmlformats.org/officeDocument/2006/relationships/hyperlink" Target="https://hal.science/search/index/?q=*&amp;authFullName_s=Ay&#351;e Tecmen" TargetMode="External"/><Relationship Id="rId83" Type="http://schemas.openxmlformats.org/officeDocument/2006/relationships/hyperlink" Target="https://sciencespo.hal.science/hal-0240538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Bozec</dc:title>
  <dc:description>CV</dc:description>
  <dc:subject/>
  <cp:keywords/>
  <cp:category/>
  <cp:lastModifiedBy/>
  <dcterms:created xsi:type="dcterms:W3CDTF">2026-03-20T23:48:40+01:00</dcterms:created>
  <dcterms:modified xsi:type="dcterms:W3CDTF">2026-03-20T23:48:40+01:00</dcterms:modified>
</cp:coreProperties>
</file>

<file path=docProps/custom.xml><?xml version="1.0" encoding="utf-8"?>
<Properties xmlns="http://schemas.openxmlformats.org/officeDocument/2006/custom-properties" xmlns:vt="http://schemas.openxmlformats.org/officeDocument/2006/docPropsVTypes"/>
</file>