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Vaughan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Agrégée d’histoire (2001). – </w:t></w:r><w:r><w:rPr><w:b w:val="1"/><w:bCs w:val="1"/></w:rPr><w:t xml:space="preserve">Thèse de doctorat (2007) en histoire contemporaine</w:t></w:r><w:r><w:rPr/><w:t xml:space="preserve"> de l’université Paris I Panthéon-Sorbonne soutenue sous la direction de Robert Frank et de Catherine Maignant : </w:t></w:r><w:r><w:rPr><w:i w:val="1"/><w:iCs w:val="1"/></w:rPr><w:t xml:space="preserve">L’immigration irlandaise dans l’ouest écossais (Airdrie, Coatbridge et Greenock), 1851-1918 : politique, religion et identités</w:t></w:r><w:r><w:rPr/><w:t xml:space="preserve">(mention Très Honorable et les félicitations du jury à l’unanimité). – Membre du jury d’écrit de l’agrégation externe d’histoire (2012-2015). – </w:t></w:r><w:r><w:rPr><w:b w:val="1"/><w:bCs w:val="1"/></w:rPr><w:t xml:space="preserve">Visiting Fellow, School of Divinity, Université d’Edimbourg</w:t></w:r><w:r><w:rPr/><w:t xml:space="preserve"> (2016). – </w:t></w:r><w:r><w:rPr><w:b w:val="1"/><w:bCs w:val="1"/></w:rPr><w:t xml:space="preserve">Membre junior de l'Institut Universitaire de France (2017-2022)</w:t></w:r><w:r><w:rPr/><w:t xml:space="preserve">. - Membre du bureau de la Ecclesiastical History Society (2017-2020). – </w:t></w:r><w:r><w:rPr><w:b w:val="1"/><w:bCs w:val="1"/></w:rPr><w:t xml:space="preserve">Fellow de la Royal Historical Society</w:t></w:r><w:r><w:rPr/><w:t xml:space="preserve"> (depuis 2019).</w:t></w:r></w:p><w:p><w:pPr/><w:r><w:rPr><w:b w:val="1"/><w:bCs w:val="1"/></w:rPr><w:t xml:space="preserve">Enseignement (2019/2020)</w:t></w:r></w:p><w:p><w:pPr/><w:r><w:rPr><w:b w:val="1"/><w:bCs w:val="1"/></w:rPr><w:t xml:space="preserve">L3.</w:t></w:r><w:r><w:rPr/><w:t xml:space="preserve"> The Making of the United Kingdom (1707-1801). − </w:t></w:r><w:r><w:rPr><w:b w:val="1"/><w:bCs w:val="1"/></w:rPr><w:t xml:space="preserve">M1 recherche.</w:t></w:r><w:r><w:rPr/><w:t xml:space="preserve"> ‘Tolérance, pluralismes religieux et sécularisation dans les mondes britanniques au XIXe siècle’ – </w:t></w:r><w:r><w:rPr><w:b w:val="1"/><w:bCs w:val="1"/></w:rPr><w:t xml:space="preserve">Agrégation externe d’anglais</w:t></w:r><w:r><w:rPr/><w:t xml:space="preserve">. ‘The Home Rule Issue, 1870-1914’</w:t></w:r></w:p><w:p><w:pPr/><w:r><w:rPr><w:b w:val="1"/><w:bCs w:val="1"/></w:rPr><w:t xml:space="preserve">Thèmes de recherche</w:t></w:r></w:p><w:p><w:pPr/><w:r><w:rPr><w:b w:val="1"/><w:bCs w:val="1"/></w:rPr><w:t xml:space="preserve">1.</w:t></w:r><w:r><w:rPr/><w:t xml:space="preserve"> Histoire sociale des îles britanniques au XIXe siècle. – </w:t></w:r><w:r><w:rPr><w:b w:val="1"/><w:bCs w:val="1"/></w:rPr><w:t xml:space="preserve">2.</w:t></w:r><w:r><w:rPr/><w:t xml:space="preserve"> Sécularisation et militantisme religieux au Royaume-Uni et dans les Dominions (XIXe-XXesiècles). – </w:t></w:r><w:r><w:rPr><w:b w:val="1"/><w:bCs w:val="1"/></w:rPr><w:t xml:space="preserve">3.</w:t></w:r><w:r><w:rPr/><w:t xml:space="preserve"> Identités religieuses et </w:t></w:r><w:r><w:rPr><w:i w:val="1"/><w:iCs w:val="1"/></w:rPr><w:t xml:space="preserve">Britishness.</w:t></w:r><w:r><w:rPr/><w:t xml:space="preserve">– </w:t></w:r><w:r><w:rPr><w:b w:val="1"/><w:bCs w:val="1"/></w:rPr><w:t xml:space="preserve">4.</w:t></w:r><w:r><w:rPr/><w:t xml:space="preserve"> Histoire sociale et religieuse de l’empire britannique (XIXe-XXesiècles).</w:t></w:r></w:p><w:p><w:pPr/><w:r><w:rPr><w:b w:val="1"/><w:bCs w:val="1"/></w:rPr><w:t xml:space="preserve">Projets en cours</w:t></w:r></w:p><w:p><w:pPr/><w:r><w:rPr><w:b w:val="1"/><w:bCs w:val="1"/></w:rPr><w:t xml:space="preserve">Anticatholicisme et </w:t></w:r><w:r><w:rPr><w:b w:val="1"/><w:bCs w:val="1"/><w:i w:val="1"/><w:iCs w:val="1"/></w:rPr><w:t xml:space="preserve">Britishness</w:t></w:r><w:r><w:rPr><w:b w:val="1"/><w:bCs w:val="1"/></w:rPr><w:t xml:space="preserve"> dans les mondes britanniques, des années 1880 aux années 1920.</w:t></w:r></w:p><w:p><w:pPr/><w:r><w:rPr><w:i w:val="1"/><w:iCs w:val="1"/></w:rPr><w:t xml:space="preserve">Explorations of Britishness have been at the heart of historical debates since the 1970s. Protestant anti-Catholicism was one of the key components of the British identity which emerged in the early modern era. My research project aims at examining the relations between anti-Catholicism and British identities in Britain and its Dominions (Canada and Australasia), from the 1880s up to the 1920s. This study is at the crossroads of different historical perspectives – namely the social history of religion (and secularization), the history of migrations and the New Imperial History.</w:t></w:r></w:p><w:p><w:pPr/><w:r><w:rPr><w:b w:val="1"/><w:bCs w:val="1"/></w:rPr><w:t xml:space="preserve">Publications</w:t></w:r></w:p><w:p><w:pPr/><w:r><w:rPr><w:b w:val="1"/><w:bCs w:val="1"/></w:rPr><w:t xml:space="preserve">Livres</w:t></w:r></w:p><w:p><w:pPr><w:numPr><w:ilvl w:val="0"/><w:numId w:val="1"/></w:numPr></w:pPr><w:r><w:rPr/><w:t xml:space="preserve">avec Claire Gheeraert-Graffeuille (ed.), </w:t></w:r><w:r><w:rPr><w:i w:val="1"/><w:iCs w:val="1"/></w:rPr><w:t xml:space="preserve">Anti-Catholicism in Britain and Ireland, 1600-2000 – Practices, Representations and Ideas</w:t></w:r><w:r><w:rPr/><w:t xml:space="preserve">, Series The Sacred and the Secular, Basingstoke, Palgrave Macmillan, à paraître en 2020.</w:t></w:r></w:p><w:p><w:pPr><w:numPr><w:ilvl w:val="0"/><w:numId w:val="1"/></w:numPr></w:pPr><w:r><w:rPr><w:i w:val="1"/><w:iCs w:val="1"/></w:rPr><w:t xml:space="preserve">The ‘Local’ Irish in the West of Scotland 1851-1921</w:t></w:r><w:r><w:rPr/><w:t xml:space="preserve">, Basingstoke, Palgrave Macmillan, 2013.</w:t></w:r></w:p><w:p><w:pPr><w:numPr><w:ilvl w:val="0"/><w:numId w:val="1"/></w:numPr></w:pPr><w:r><w:rPr/><w:t xml:space="preserve">avec Clarisse Berthezène, Pierre Purseigle, Julien Vincent, </w:t></w:r><w:r><w:rPr><w:i w:val="1"/><w:iCs w:val="1"/></w:rPr><w:t xml:space="preserve">Le monde britannique 1815-1931</w:t></w:r><w:r><w:rPr/><w:t xml:space="preserve">, Paris, Belin, 2010.</w:t></w:r></w:p><w:p><w:pPr/><w:r><w:rPr><w:b w:val="1"/><w:bCs w:val="1"/></w:rPr><w:t xml:space="preserve">Chapitres dans des ouvrages collectifs</w:t></w:r></w:p><w:p><w:pPr><w:numPr><w:ilvl w:val="0"/><w:numId w:val="2"/></w:numPr></w:pPr><w:r><w:rPr/><w:t xml:space="preserve">« The Distinctiveness of Catholic schooling in the West of Scotland before the Education (Scotland) Act, 1918 », in S. McKinney and R. McCluskey (eds.)., </w:t></w:r><w:r><w:rPr><w:i w:val="1"/><w:iCs w:val="1"/></w:rPr><w:t xml:space="preserve">A History of Catholic Education and Schooling in Scotland. New Perspectives</w:t></w:r><w:r><w:rPr/><w:t xml:space="preserve">, Basingstoke, Palgrave Macmillan, 2019, p. 43-60.</w:t></w:r></w:p><w:p><w:pPr><w:numPr><w:ilvl w:val="0"/><w:numId w:val="2"/></w:numPr></w:pPr><w:r><w:rPr/><w:t xml:space="preserve">« Revisiting the Originality of Irish migrations during the Victorian Era », in Marie Ruiz (ed.), </w:t></w:r><w:r><w:rPr><w:i w:val="1"/><w:iCs w:val="1"/></w:rPr><w:t xml:space="preserve">International Migrations in the Victorian Era</w:t></w:r><w:r><w:rPr/><w:t xml:space="preserve">, Coll. Studies in Global History, Leiden, Brill, 2018, p. 33-54.</w:t></w:r></w:p><w:p><w:pPr><w:numPr><w:ilvl w:val="0"/><w:numId w:val="2"/></w:numPr></w:pPr><w:r><w:rPr/><w:t xml:space="preserve">« Périodiser l’histoire de l’immigration ? Le cas des Irlandais en Écosse, 1851-2001 », in J. F. Dunyach and A. Maurey (eds.), </w:t></w:r><w:r><w:rPr><w:i w:val="1"/><w:iCs w:val="1"/></w:rPr><w:t xml:space="preserve">Les âges de Britannia. Repenser l’histoire des mondes britanniques (Moyen Âge-XXIe siècle)</w:t></w:r><w:r><w:rPr/><w:t xml:space="preserve">, Presses Universitaires de Rennes, Rennes, 2015, p. 141-151.</w:t></w:r></w:p><w:p><w:pPr><w:numPr><w:ilvl w:val="0"/><w:numId w:val="2"/></w:numPr></w:pPr><w:r><w:rPr/><w:t xml:space="preserve">« Une “ enfance écossaise ”. Éducation et identité nationale en Écosse de l’ère victorienne à la fin de la Première Guerre mondiale », </w:t></w:r><w:r><w:rPr><w:i w:val="1"/><w:iCs w:val="1"/></w:rPr><w:t xml:space="preserve">in</w:t></w:r><w:r><w:rPr/><w:t xml:space="preserve"> Jean-Michel Guieu et Claire Sanderson (dir.), </w:t></w:r><w:r><w:rPr><w:i w:val="1"/><w:iCs w:val="1"/></w:rPr><w:t xml:space="preserve">L’historien et les relations internationales autour de Robert Frank</w:t></w:r><w:r><w:rPr/><w:t xml:space="preserve">, Publications de la Sorbonne, Paris, 2012, p. 99-106.</w:t></w:r></w:p><w:p><w:pPr><w:numPr><w:ilvl w:val="0"/><w:numId w:val="2"/></w:numPr></w:pPr><w:r><w:rPr/><w:t xml:space="preserve">« Les “ volontaires ” de Dieu ? Catholiques et protestants au sein des conseils d’écoles (Ouest écossais. 1872-1918) », </w:t></w:r><w:r><w:rPr><w:i w:val="1"/><w:iCs w:val="1"/></w:rPr><w:t xml:space="preserve">in</w:t></w:r><w:r><w:rPr/><w:t xml:space="preserve"> Jacqueline Lalouette (dir.), </w:t></w:r><w:r><w:rPr><w:i w:val="1"/><w:iCs w:val="1"/></w:rPr><w:t xml:space="preserve">Les religions à l’école (Europe et Amérique du Nord. XIXe-XXIe siècle)</w:t></w:r><w:r><w:rPr/><w:t xml:space="preserve">, Letouzey et Ané, Paris, 2011, p. 53-66.</w:t></w:r></w:p><w:p><w:pPr><w:numPr><w:ilvl w:val="0"/><w:numId w:val="2"/></w:numPr></w:pPr><w:r><w:rPr/><w:t xml:space="preserve">« Shaping the Scottish Past : Irish Immigrants and Local Politics in the Monklands (in the second half of the nineteenth century) », </w:t></w:r><w:r><w:rPr><w:i w:val="1"/><w:iCs w:val="1"/></w:rPr><w:t xml:space="preserve">in</w:t></w:r><w:r><w:rPr/><w:t xml:space="preserve"> Martin Mitchell (dir.), </w:t></w:r><w:r><w:rPr><w:i w:val="1"/><w:iCs w:val="1"/></w:rPr><w:t xml:space="preserve">The Irish in Scotland : New Perspectives</w:t></w:r><w:r><w:rPr/><w:t xml:space="preserve">, John Donald, Edimbourg, p. 97-113, 2009.</w:t></w:r></w:p><w:p><w:pPr><w:numPr><w:ilvl w:val="0"/><w:numId w:val="2"/></w:numPr></w:pPr><w:r><w:rPr/><w:t xml:space="preserve">« ‘We pay the rates !’ Catholic Voluntary Schools and Scottish School Boards », </w:t></w:r><w:r><w:rPr><w:i w:val="1"/><w:iCs w:val="1"/></w:rPr><w:t xml:space="preserve">in</w:t></w:r><w:r><w:rPr/><w:t xml:space="preserve"> Sophie Body-Gendrot, Jacques Carré and Romain Garbaye (dir.), </w:t></w:r><w:r><w:rPr><w:i w:val="1"/><w:iCs w:val="1"/></w:rPr><w:t xml:space="preserve">A City of One’s Own : Blurring the Boundaries between Private and Public.</w:t></w:r><w:r><w:rPr/><w:t xml:space="preserve"> </w:t></w:r><w:r><w:rPr><w:i w:val="1"/><w:iCs w:val="1"/></w:rPr><w:t xml:space="preserve">Historical and Comparative Perspectives</w:t></w:r><w:r><w:rPr/><w:t xml:space="preserve">, Ashgate, Londres, p. 163-177, 2008.</w:t></w:r></w:p><w:p><w:pPr><w:numPr><w:ilvl w:val="0"/><w:numId w:val="2"/></w:numPr></w:pPr><w:r><w:rPr/><w:t xml:space="preserve">« Irish immigrants and local politics in the Monklands : a path to integration (1851-1905) ? », </w:t></w:r><w:r><w:rPr><w:i w:val="1"/><w:iCs w:val="1"/></w:rPr><w:t xml:space="preserve">in</w:t></w:r><w:r><w:rPr/><w:t xml:space="preserve"> Shane Alcobia-Murphy et al. (dir.), </w:t></w:r><w:r><w:rPr><w:i w:val="1"/><w:iCs w:val="1"/></w:rPr><w:t xml:space="preserve">Crosscurrents in Irish and Scottish Studies, Belfast Studies in Language, Culture and Politics</w:t></w:r><w:r><w:rPr/><w:t xml:space="preserve">, Belfast, p. 306-317, 2005.</w:t></w:r></w:p><w:p><w:pPr/><w:r><w:rPr><w:b w:val="1"/><w:bCs w:val="1"/></w:rPr><w:t xml:space="preserve">Articles</w:t></w:r></w:p><w:p><w:pPr><w:numPr><w:ilvl w:val="0"/><w:numId w:val="3"/></w:numPr></w:pPr><w:r><w:rPr/><w:t xml:space="preserve">« Lecture. La ‘crise religieuse’ des années 1960 vue de part et d’autre de la Manche », </w:t></w:r><w:r><w:rPr><w:i w:val="1"/><w:iCs w:val="1"/></w:rPr><w:t xml:space="preserve">Revue d’Histoire moderne & contemporaine</w:t></w:r><w:r><w:rPr/><w:t xml:space="preserve">, n° 66-3, 2019/3, p. 162-167.</w:t></w:r></w:p><w:p><w:pPr><w:numPr><w:ilvl w:val="0"/><w:numId w:val="3"/></w:numPr></w:pPr><w:r><w:rPr/><w:t xml:space="preserve">‘‘Britishers and Protestants’ – Protestantism and Imperial British identities in the metropole and the Dominions, from the 1880s to the 1920s’, </w:t></w:r><w:r><w:rPr><w:i w:val="1"/><w:iCs w:val="1"/></w:rPr><w:t xml:space="preserve">Studies in Church History</w:t></w:r><w:r><w:rPr/><w:t xml:space="preserve">, vol. 54, Cambridge University Press, 2018, p. 359-373.</w:t></w:r></w:p><w:p><w:pPr><w:numPr><w:ilvl w:val="0"/><w:numId w:val="3"/></w:numPr></w:pPr><w:r><w:rPr/><w:t xml:space="preserve">« Revisiter l’histoire des migrations au Brésil à l’époque contemporaine (XIXe-XXe siècles) », </w:t></w:r><w:r><w:rPr><w:i w:val="1"/><w:iCs w:val="1"/></w:rPr><w:t xml:space="preserve">Confins. Revue franco-brésilienne de géographie</w:t></w:r><w:r><w:rPr/><w:t xml:space="preserve">, 2017. [</w:t></w:r><w:hyperlink r:id="rId7" w:history="1"><w:r><w:rPr><w:color w:val="#410a8c"/><w:u w:val="single"/></w:rPr><w:t xml:space="preserve">https://confins.revues.org/12039]</w:t></w:r></w:hyperlink></w:p><w:p><w:pPr><w:numPr><w:ilvl w:val="0"/><w:numId w:val="3"/></w:numPr></w:pPr><w:r><w:rPr/><w:t xml:space="preserve">« The Irish Famine in a Scottish Perspective, 1845-1851 », </w:t></w:r><w:r><w:rPr><w:i w:val="1"/><w:iCs w:val="1"/></w:rPr><w:t xml:space="preserve">Cahiers du Mimmoc</w:t></w:r><w:r><w:rPr/><w:t xml:space="preserve">, 2015, n°12. [</w:t></w:r><w:hyperlink r:id="rId8" w:history="1"><w:r><w:rPr><w:color w:val="#410a8c"/><w:u w:val="single"/></w:rPr><w:t xml:space="preserve">en ligne</w:t></w:r></w:hyperlink><w:r><w:rPr/><w:t xml:space="preserve">]</w:t></w:r></w:p><w:p><w:pPr><w:numPr><w:ilvl w:val="0"/><w:numId w:val="3"/></w:numPr></w:pPr><w:r><w:rPr/><w:t xml:space="preserve">« Portraits de migrants irlandais pendant la Grande Famine (1845-1852) », </w:t></w:r><w:r><w:rPr><w:i w:val="1"/><w:iCs w:val="1"/></w:rPr><w:t xml:space="preserve">Revue Française de Civilisation Britannique</w:t></w:r><w:r><w:rPr/><w:t xml:space="preserve">, 2014, n°19.2, p. 139-148.</w:t></w:r></w:p><w:p><w:pPr><w:numPr><w:ilvl w:val="0"/><w:numId w:val="3"/></w:numPr></w:pPr><w:r><w:rPr/><w:t xml:space="preserve">« “ Papists looking after the Education of our Protestant Children ! ” Catholics and Protestants on western Scottish school boards, 1872-1918 », </w:t></w:r><w:r><w:rPr><w:i w:val="1"/><w:iCs w:val="1"/></w:rPr><w:t xml:space="preserve">The Innes Review</w:t></w:r><w:r><w:rPr/><w:t xml:space="preserve">, 63.1, Edinburgh University Press, 2012, p. 30-47.</w:t></w:r></w:p><w:p><w:pPr><w:numPr><w:ilvl w:val="0"/><w:numId w:val="3"/></w:numPr></w:pPr><w:r><w:rPr/><w:t xml:space="preserve">« Un empire écossais ? L’Écosse et le monde britannique, 1815-1931 », </w:t></w:r><w:r><w:rPr><w:i w:val="1"/><w:iCs w:val="1"/></w:rPr><w:t xml:space="preserve">Histoire@Politique. Politique, culture, société</w:t></w:r><w:r><w:rPr/><w:t xml:space="preserve">, n° 11, mai-août 2010 [</w:t></w:r><w:hyperlink r:id="rId9" w:history="1"><w:r><w:rPr><w:color w:val="#410a8c"/><w:u w:val="single"/></w:rPr><w:t xml:space="preserve">en ligne</w:t></w:r></w:hyperlink><w:r><w:rPr/><w:t xml:space="preserve">].</w:t></w:r></w:p><w:p><w:pPr><w:numPr><w:ilvl w:val="0"/><w:numId w:val="3"/></w:numPr></w:pPr><w:r><w:rPr/><w:t xml:space="preserve">« Une « minorité nationale » ? Le cas des Irlandais en Écosse avant la création de la République d’Irlande indépendante, 1801-1921 », </w:t></w:r><w:r><w:rPr><w:i w:val="1"/><w:iCs w:val="1"/></w:rPr><w:t xml:space="preserve">Bulletin de l’Institut Pierre Renouvin</w:t></w:r><w:r><w:rPr/><w:t xml:space="preserve">, n° 28, 2009 [</w:t></w:r><w:hyperlink r:id="rId10" w:history="1"><w:r><w:rPr><w:color w:val="#410a8c"/><w:u w:val="single"/></w:rPr><w:t xml:space="preserve">consultable en ligne</w:t></w:r></w:hyperlink><w:r><w:rPr/><w:t xml:space="preserve">].</w:t></w:r></w:p><w:p><w:pPr><w:numPr><w:ilvl w:val="0"/><w:numId w:val="3"/></w:numPr></w:pPr><w:r><w:rPr/><w:t xml:space="preserve">« À la conquête de l’Ouest écossais : l’immigration irlandaise et la reconstruction du catholicisme à l’ère victorienne », </w:t></w:r><w:r><w:rPr><w:i w:val="1"/><w:iCs w:val="1"/></w:rPr><w:t xml:space="preserve">Hypothèses</w:t></w:r><w:r><w:rPr/><w:t xml:space="preserve">, Publications de la Sorbonne, Paris, p. 69-78, 2006 [</w:t></w:r><w:hyperlink r:id="rId11" w:history="1"><w:r><w:rPr><w:color w:val="#410a8c"/><w:u w:val="single"/></w:rPr><w:t xml:space="preserve">consultable sur CAIRN</w:t></w:r></w:hyperlink><w:r><w:rPr/><w:t xml:space="preserve">].</w:t></w:r></w:p><w:p><w:pPr><w:numPr><w:ilvl w:val="0"/><w:numId w:val="3"/></w:numPr></w:pPr><w:r><w:rPr/><w:t xml:space="preserve">« Irlandais d’abord, catholiques sûrement, Écossais jamais – tensions et conflits au sein du catholicisme en Écosse », </w:t></w:r><w:r><w:rPr><w:i w:val="1"/><w:iCs w:val="1"/></w:rPr><w:t xml:space="preserve">Bulletin de l’Institut Pierre Renouvin</w:t></w:r><w:r><w:rPr/><w:t xml:space="preserve">, n° 22, p. 29-38, 2005 [</w:t></w:r><w:hyperlink r:id="rId12" w:history="1"><w:r><w:rPr><w:color w:val="#410a8c"/><w:u w:val="single"/></w:rPr><w:t xml:space="preserve">consultable en ligne</w:t></w:r></w:hyperlink><w:r><w:rPr/><w:t xml:space="preserve">].</w:t></w:r></w:p><w:p><w:pPr><w:numPr><w:ilvl w:val="0"/><w:numId w:val="3"/></w:numPr></w:pPr><w:r><w:rPr/><w:t xml:space="preserve">« Irish Protestants in the West of Scotland : an “ Invisible ” Community (1851-1914) ? », </w:t></w:r><w:r><w:rPr><w:i w:val="1"/><w:iCs w:val="1"/></w:rPr><w:t xml:space="preserve">Revue d’Études Irlandaises</w:t></w:r><w:r><w:rPr/><w:t xml:space="preserve">, vol. 30 , n° 1, p. 177-191, 2005.</w:t></w:r></w:p><w:p><w:pPr><w:numPr><w:ilvl w:val="0"/><w:numId w:val="3"/></w:numPr></w:pPr><w:r><w:rPr/><w:t xml:space="preserve">« Football, guerre de religions, politique et argent en Écosse- The Old Firm ou la rivalité des clubs Celtic et Rangers à la fin du dix-neuvième siècle », </w:t></w:r><w:r><w:rPr><w:i w:val="1"/><w:iCs w:val="1"/></w:rPr><w:t xml:space="preserve">Bulletin de l’Institut Pierre Renouvin</w:t></w:r><w:r><w:rPr/><w:t xml:space="preserve">, n° 16, p. 19-36, 2003 [</w:t></w:r><w:hyperlink r:id="rId13" w:history="1"><w:r><w:rPr><w:color w:val="#410a8c"/><w:u w:val="single"/></w:rPr><w:t xml:space="preserve">consultable en ligne</w:t></w:r></w:hyperlink><w:r><w:rPr/><w:t xml:space="preserve">].</w:t></w:r></w:p><w:p><w:pPr/><w:r><w:rPr><w:b w:val="1"/><w:bCs w:val="1"/></w:rPr><w:t xml:space="preserve">Valorisation de la recherche</w:t></w:r></w:p><w:p><w:pPr><w:numPr><w:ilvl w:val="0"/><w:numId w:val="4"/></w:numPr></w:pPr><w:r><w:rPr/><w:t xml:space="preserve">« Histoire du peuple anglais au XIXesiècle d’Élie Halévy », « Classique »,*L’Histoire,*no. 466, Décembre 2019, p. 87.</w:t></w:r></w:p><w:p><w:pPr><w:numPr><w:ilvl w:val="0"/><w:numId w:val="4"/></w:numPr></w:pPr><w:r><w:rPr/><w:t xml:space="preserve">« La Grande Famine en Irlande », </w:t></w:r><w:r><w:rPr><w:i w:val="1"/><w:iCs w:val="1"/></w:rPr><w:t xml:space="preserve">L’Histoire</w:t></w:r><w:r><w:rPr/><w:t xml:space="preserve">, No. 418, janvier 2016.</w:t></w:r></w:p><w:p><w:pPr><w:numPr><w:ilvl w:val="0"/><w:numId w:val="4"/></w:numPr></w:pPr><w:r><w:rPr/><w:t xml:space="preserve">« L’Irlande, une colonie britannique? », </w:t></w:r><w:r><w:rPr><w:i w:val="1"/><w:iCs w:val="1"/></w:rPr><w:t xml:space="preserve">L’Histoire</w:t></w:r><w:r><w:rPr/><w:t xml:space="preserve">, No. 417, novembre 2015, p. 22-23.</w:t></w:r></w:p><w:p><w:pPr><w:numPr><w:ilvl w:val="0"/><w:numId w:val="4"/></w:numPr></w:pPr><w:r><w:rPr/><w:t xml:space="preserve">« Thatcher a été un carburant du sentiment national écossais », </w:t></w:r><w:r><w:rPr><w:i w:val="1"/><w:iCs w:val="1"/></w:rPr><w:t xml:space="preserve">Regards</w:t></w:r><w:r><w:rPr/><w:t xml:space="preserve">, n°32, 2014. [</w:t></w:r><w:hyperlink r:id="rId14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Communications, interviews</w:t></w:r></w:p><w:p><w:pPr><w:numPr><w:ilvl w:val="0"/><w:numId w:val="5"/></w:numPr></w:pPr><w:r><w:rPr/><w:t xml:space="preserve">« La Grande Famine en Irlande », </w:t></w:r><w:r><w:rPr><w:i w:val="1"/><w:iCs w:val="1"/></w:rPr><w:t xml:space="preserve">La Fabrique de l’Histoire</w:t></w:r><w:r><w:rPr/><w:t xml:space="preserve">, avril 2018, </w:t></w:r><w:hyperlink r:id="rId15" w:history="1"><w:r><w:rPr><w:color w:val="#410a8c"/><w:u w:val="single"/></w:rPr><w:t xml:space="preserve">https://www.franceculture.fr/emissions/la-fabrique-de-lhistoire/histoire-de-la-faim-la-grande-famine-en-irlande-1845-1850</w:t></w:r></w:hyperlink></w:p><w:p><w:pPr><w:numPr><w:ilvl w:val="0"/><w:numId w:val="5"/></w:numPr></w:pPr><w:r><w:rPr/><w:t xml:space="preserve">Débat « L’Irlande est-elle une colonie britannique ?», 28e Festival International du Film d’Histoire de Pessac </w:t></w:r><w:r><w:rPr><w:i w:val="1"/><w:iCs w:val="1"/></w:rPr><w:t xml:space="preserve">So British!</w:t></w:r><w:r><w:rPr/><w:t xml:space="preserve">, Novembre 2017 </w:t></w:r><w:hyperlink r:id="rId16" w:history="1"><w:r><w:rPr><w:color w:val="#410a8c"/><w:u w:val="single"/></w:rPr><w:t xml:space="preserve">http://www.cinema-histoire-pessac.com/festival/2017/festival-en-images</w:t></w:r></w:hyperlink></w:p><w:p><w:pPr><w:numPr><w:ilvl w:val="0"/><w:numId w:val="5"/></w:numPr></w:pPr><w:r><w:rPr/><w:t xml:space="preserve">« L’Ecosse et le Brexit, un an après », Journée d’études ERIAC, juin 2017 </w:t></w:r><w:hyperlink r:id="rId17" w:history="1"><w:r><w:rPr><w:color w:val="#410a8c"/><w:u w:val="single"/></w:rPr><w:t xml:space="preserve">https://webtv.univ-rouen.fr/videos/geraldine-vaughan-universite-de-rouen-normandie-lecosse-et-le-brexit</w:t></w:r></w:hyperlink><w:r><w:rPr/><w:t xml:space="preserve">_52330/</w:t></w:r></w:p><w:p><w:pPr><w:numPr><w:ilvl w:val="0"/><w:numId w:val="5"/></w:numPr></w:pPr><w:r><w:rPr/><w:t xml:space="preserve">Entretien avec Luc Daireaux, émission radiophonique “Au miroir de Clio”, 16 décembre 2016. [</w:t></w:r><w:hyperlink r:id="rId18" w:history="1"><w:r><w:rPr><w:color w:val="#410a8c"/><w:u w:val="single"/></w:rPr><w:t xml:space="preserve">https://soundcloud.com/luc-daireaux/au-miroir-de-clio-avec-geraldine-vaughan-les-irlandais-en-ecosse-depuis-1850-18122016]</w:t></w:r></w:hyperlink></w:p><w:p><w:pPr><w:numPr><w:ilvl w:val="0"/><w:numId w:val="5"/></w:numPr></w:pPr><w:r><w:rPr/><w:t xml:space="preserve">« L’Irlande et le cinéma », Table ronde dans le cadre du festival international du film d’Arras, organisée par le magazine </w:t></w:r><w:r><w:rPr><w:i w:val="1"/><w:iCs w:val="1"/></w:rPr><w:t xml:space="preserve">L’Histoire</w:t></w:r><w:r><w:rPr/><w:t xml:space="preserve">, octobre 2015.</w:t></w:r></w:p><w:p><w:pPr><w:numPr><w:ilvl w:val="0"/><w:numId w:val="5"/></w:numPr></w:pPr><w:r><w:rPr/><w:t xml:space="preserve">« Les rébellions coloniales », Table ronde organisée par Olivier Grenouilleau, Rendez-vous de de l’histoire de Blois, Hémicycle de la Halle aux Grains, 10 octobre 2014 [</w:t></w:r><w:hyperlink r:id="rId19" w:history="1"><w:r><w:rPr><w:color w:val="#410a8c"/><w:u w:val="single"/></w:rPr><w:t xml:space="preserve">en ligne</w:t></w:r></w:hyperlink><w:r><w:rPr/><w:t xml:space="preserve">]</w:t></w:r></w:p><w:p><w:pPr><w:numPr><w:ilvl w:val="0"/><w:numId w:val="5"/></w:numPr></w:pPr><w:r><w:rPr/><w:t xml:space="preserve">« Indépendance de l’Écosse: L’identité nationale est au cœur du référendum », entretien pour JOL Press, 16 septembre 2014. [</w:t></w:r><w:hyperlink r:id="rId20" w:history="1"><w:r><w:rPr><w:color w:val="#410a8c"/><w:u w:val="single"/></w:rPr><w:t xml:space="preserve">en ligne</w:t></w:r></w:hyperlink><w:r><w:rPr/><w:t xml:space="preserve">]</w:t></w:r></w:p><w:p><w:pPr><w:numPr><w:ilvl w:val="0"/><w:numId w:val="5"/></w:numPr></w:pPr><w:r><w:rPr/><w:t xml:space="preserve">« Le monde britannique, 3/4 : Qu’est-ce que la Britishness ? » </w:t></w:r><w:r><w:rPr><w:i w:val="1"/><w:iCs w:val="1"/></w:rPr><w:t xml:space="preserve">La Fabrique de l’histoire</w:t></w:r><w:r><w:rPr/><w:t xml:space="preserve"> (France Culture), avec Renaud Morieux, Laura Lee Downs and Christophe Charle, janvier 2010. [</w:t></w:r><w:hyperlink r:id="rId21" w:history="1"><w:r><w:rPr><w:color w:val="#410a8c"/><w:u w:val="single"/></w:rPr><w:t xml:space="preserve">en ligne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Transatlantic Anti‐Catholic Networks, Bibles and School Disputes in the Nineteenth Century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Journal of Religious History</w:t></w:r><w:r><w:rPr/><w:t xml:space="preserve">, 2025, 49 (4), pp.520-536. </w:t></w:r><w:hyperlink r:id="rId24" w:history="1"><w:r><w:rPr><w:color w:val="#410a8c"/><w:u w:val="single"/></w:rPr><w:t xml:space="preserve">⟨10.1111/1467-9809.70044⟩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hal-05507134v1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Perspectives on Transatlantic Anti‐Catholicism in the Modern and Late Modern Eras</w:t></w:r></w:hyperlink></w:p><w:p><w:pPr/><w:hyperlink r:id="rId26" w:history="1"><w:r><w:rPr><w:color w:val="#410a8c"/><w:u w:val="single"/></w:rPr><w:t xml:space="preserve">Claire Gheeraert-Graffeuille</w:t></w:r></w:hyperlink><w:r><w:rPr/><w:t xml:space="preserve">,</w:t></w:r><w:hyperlink r:id="rId27" w:history="1"><w:r><w:rPr><w:color w:val="#410a8c"/><w:u w:val="single"/></w:rPr><w:t xml:space="preserve">Geraldine Vaughan</w:t></w:r></w:hyperlink></w:p><w:p><w:pPr/><w:r><w:rPr><w:i w:val="1"/><w:iCs w:val="1"/></w:rPr><w:t xml:space="preserve">Journal of Religious History</w:t></w:r><w:r><w:rPr/><w:t xml:space="preserve">, 2025, 49 (4), pp.477-484. </w:t></w:r><w:hyperlink r:id="rId28" w:history="1"><w:r><w:rPr><w:color w:val="#410a8c"/><w:u w:val="single"/></w:rPr><w:t xml:space="preserve">⟨10.1111/1467-9809.70045⟩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hal-05505707v1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Oxford History of British and Irish Catholicism, Volume V: Recapturing the Apostolate of the Laity, 1914–2021 ed. by Alana Harris (review)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The Catholic Historical Review</w:t></w:r><w:r><w:rPr/><w:t xml:space="preserve">, 2024, 110 (3), pp.601-602. </w:t></w:r><w:hyperlink r:id="rId30" w:history="1"><w:r><w:rPr><w:color w:val="#410a8c"/><w:u w:val="single"/></w:rPr><w:t xml:space="preserve">⟨10.1353/cat.2024.a935533⟩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hal-05507157v1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Looking for the Secular in Religious Archives — a Cross‐Channel Perspective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Journal of Religious History</w:t></w:r><w:r><w:rPr/><w:t xml:space="preserve">, 2024, 48 (3), pp.352-361. </w:t></w:r><w:hyperlink r:id="rId32" w:history="1"><w:r><w:rPr><w:color w:val="#410a8c"/><w:u w:val="single"/></w:rPr><w:t xml:space="preserve">⟨10.1111/1467-9809.13075⟩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hal-05507130v1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Vincent Genin, L’Éthique protestante de Max Weber et les historiens français (1905-1979), Turnhout, Brepols, coll. « Bibliothèque de l’École des Hautes Études Sciences Religieuses » 191, 2022, 283 p.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historique</w:t></w:r><w:r><w:rPr/><w:t xml:space="preserve">, 2023, n° 707 (3), pp.569-571. </w:t></w:r><w:hyperlink r:id="rId34" w:history="1"><w:r><w:rPr><w:color w:val="#410a8c"/><w:u w:val="single"/></w:rPr><w:t xml:space="preserve">⟨10.3917/rhis.233.0569⟩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hal-04406035v1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Ruiz, Marie (ed.), Bridging Boundaries in British Migration History. In Memoriam Eric Richards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française de civilisation britannique</w:t></w:r><w:r><w:rPr/><w:t xml:space="preserve">, 2023, XXVIII (2), </w:t></w:r><w:hyperlink r:id="rId36" w:history="1"><w:r><w:rPr><w:color w:val="#410a8c"/><w:u w:val="single"/></w:rPr><w:t xml:space="preserve">⟨10.4000/rfcb.11106⟩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hal-04406052v1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Clifford, Militant Evangelicals, and the Colonial Model for ‘Secular’ Schools (1870s-1920s)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E-rea - Revue électronique d’études sur le monde anglophone</w:t></w:r><w:r><w:rPr/><w:t xml:space="preserve">, 2022, 63 (19.2), pp.30-47. </w:t></w:r><w:hyperlink r:id="rId38" w:history="1"><w:r><w:rPr><w:color w:val="#410a8c"/><w:u w:val="single"/></w:rPr><w:t xml:space="preserve">⟨10.4000/erea.14343⟩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hal-04425890v1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Anticatholicisme au Royaume-Uni et antiprotestantisme en France à la fin du XIXe 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d'histoire du protestantisme</w:t></w:r><w:r><w:rPr/><w:t xml:space="preserve">, 2022, 7 (2), pp.231-244. </w:t></w:r><w:hyperlink r:id="rId40" w:history="1"><w:r><w:rPr><w:color w:val="#410a8c"/><w:u w:val="single"/></w:rPr><w:t xml:space="preserve">⟨10.47421/RHP7_2_231-244⟩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hal-04425933v1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génie français d’Élie Halévy ? « La naissance du méthodisme » et l’historiographie socioreligieuse anglophone des années 1960 et 1970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historique</w:t></w:r><w:r><w:rPr/><w:t xml:space="preserve">, 2020, n° 695 (3), pp.159-189. </w:t></w:r><w:hyperlink r:id="rId42" w:history="1"><w:r><w:rPr><w:color w:val="#410a8c"/><w:u w:val="single"/></w:rPr><w:t xml:space="preserve">⟨10.3917/rhis.203.0159⟩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hal-04425896v1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&amp;quot;crise religieuse&amp;quot; des années 1960 vue de part et d'autre de la manche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d'Histoire Moderne et Contemporaine</w:t></w:r><w:r><w:rPr/><w:t xml:space="preserve">, 2019, 66-3, pp.162-167</w:t></w:r></w:p><w:p><w:pPr/><w:r><w:rPr/><w:t xml:space="preserve">Article dans une revue</w:t></w:r></w:p><w:p><w:pPr/><w:hyperlink r:id="rId43" w:history="1"><w:r><w:rPr><w:color w:val="#410a8c"/><w:u w:val="single"/></w:rPr><w:t xml:space="preserve">hal-02321063v1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‘Britishers and Protestants’: Protestantism and Imperial British Identities in Britain, Canada and Australia from the 1880s to the 1920s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Studies in Church History</w:t></w:r><w:r><w:rPr/><w:t xml:space="preserve">, 2018, 54, pp.359-373. </w:t></w:r><w:hyperlink r:id="rId45" w:history="1"><w:r><w:rPr><w:color w:val="#410a8c"/><w:u w:val="single"/></w:rPr><w:t xml:space="preserve">⟨10.1017/stc.2017.20⟩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hal-02351095v1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Thinking about the history of migration in Brazil from a global perspective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Confins - Revue franco-brésilienne de géographie/Revista franco-brasileira de geografia</w:t></w:r><w:r><w:rPr/><w:t xml:space="preserve">, 2017, 31, </w:t></w:r><w:hyperlink r:id="rId47" w:history="1"><w:r><w:rPr><w:color w:val="#410a8c"/><w:u w:val="single"/></w:rPr><w:t xml:space="preserve">⟨10.4000/confins.12039⟩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hal-02351120v1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Irish Famine in a Scottish Perspective 1845-1851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Mémoire(s), identité(s), marginalité(s) dans le monde occidental contemporain. Cahiers du MIMMOC</w:t></w:r><w:r><w:rPr/><w:t xml:space="preserve">, 2015, The 1846-1851 Famine in Ireland: Echoes and Repercussions in Britain, the Empire and on the Continent / La Grande Famine en Irlande 1846-1851 : échos et répercussions (le Royaume-Uni, l'Empire, l'Europe), 12-2015, </w:t></w:r><w:hyperlink r:id="rId49" w:history="1"><w:r><w:rPr><w:color w:val="#410a8c"/><w:u w:val="single"/></w:rPr><w:t xml:space="preserve">⟨10.4000/mimmoc.1763⟩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hal-02023795v1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Fabrice BENSIMON et Armelle ENDERS [dir.], Le siècle britannique. Variations sur une suprématie globale au XIXe 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d’histoire du XIXe siècle</w:t></w:r><w:r><w:rPr/><w:t xml:space="preserve">, 2014, 48, pp.223-225. </w:t></w:r><w:hyperlink r:id="rId51" w:history="1"><w:r><w:rPr><w:color w:val="#410a8c"/><w:u w:val="single"/></w:rPr><w:t xml:space="preserve">⟨10.4000/rh19.4730⟩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hal-04425917v1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Portraits of Irish migrants during the Great Famine (1845-52)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Revue française de civilisation britannique</w:t></w:r><w:r><w:rPr/><w:t xml:space="preserve">, 2014, 19 (2), pp.139-148. </w:t></w:r><w:hyperlink r:id="rId53" w:history="1"><w:r><w:rPr><w:color w:val="#410a8c"/><w:u w:val="single"/></w:rPr><w:t xml:space="preserve">⟨10.4000/rfcb.271⟩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hal-02351894v1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‘Papists looking after the Education of our Protestant Children!’ Catholics and Protestants on western Scottish school boards, 1872–1918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The Innes Review</w:t></w:r><w:r><w:rPr/><w:t xml:space="preserve">, 2012, 63 (1), pp.30-47. </w:t></w:r><w:hyperlink r:id="rId55" w:history="1"><w:r><w:rPr><w:color w:val="#410a8c"/><w:u w:val="single"/></w:rPr><w:t xml:space="preserve">⟨10.3366/inr.2012.0030⟩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hal-02351092v1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empire écossais ? L'Écosse et le monde britannique, 1815-1931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Histoire@Politique : revue du Centre d'histoire de Sciences Po</w:t></w:r><w:r><w:rPr/><w:t xml:space="preserve">, 2010, 11 (2), pp.6</w:t></w:r></w:p><w:p><w:pPr/><w:r><w:rPr/><w:t xml:space="preserve">Article dans une revue</w:t></w:r></w:p><w:p><w:pPr/><w:hyperlink r:id="rId56" w:history="1"><w:r><w:rPr><w:color w:val="#410a8c"/><w:u w:val="single"/></w:rPr><w:t xml:space="preserve">hal-01952842v1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empire écossais ? L'Écosse et le monde britannique, 1815-1931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Histoire@Politique : revue du Centre d'histoire de Sciences Po</w:t></w:r><w:r><w:rPr/><w:t xml:space="preserve">, 2010, 11 (2), pp.6. </w:t></w:r><w:hyperlink r:id="rId58" w:history="1"><w:r><w:rPr><w:color w:val="#410a8c"/><w:u w:val="single"/></w:rPr><w:t xml:space="preserve">⟨10.3917/hp.011.0006⟩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hal-04425908v1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immigrés irlandais dans l'Ouest écossais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2008, 28 (2), pp.107. </w:t></w:r><w:hyperlink r:id="rId60" w:history="1"><w:r><w:rPr><w:color w:val="#410a8c"/><w:u w:val="single"/></w:rPr><w:t xml:space="preserve">⟨10.3917/bipr.028.0107⟩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hal-02351921v1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« minorité nationale » ? Le cas des Irlandais en Écosse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2008, 28 (2), pp.71. </w:t></w:r><w:hyperlink r:id="rId62" w:history="1"><w:r><w:rPr><w:color w:val="#410a8c"/><w:u w:val="single"/></w:rPr><w:t xml:space="preserve">⟨10.3917/bipr.028.0071⟩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hal-02351912v1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À la conquête de l'Ouest écossais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Hypothèses</w:t></w:r><w:r><w:rPr/><w:t xml:space="preserve">, 2006, 9 (1), pp.69. </w:t></w:r><w:hyperlink r:id="rId64" w:history="1"><w:r><w:rPr><w:color w:val="#410a8c"/><w:u w:val="single"/></w:rPr><w:t xml:space="preserve">⟨10.3917/hyp.051.0069⟩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hal-02351087v1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Football, guerre de religions, politique et argent en Écosse- The Old Firm ou la rivalité des clubs Celtic et Rangers à la fin du dix-neuvième siècle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Bulletin de l'Institut Pierre Renouvin</w:t></w:r><w:r><w:rPr/><w:t xml:space="preserve">, 2003, 16, pp. 19-36</w:t></w:r></w:p><w:p><w:pPr/><w:r><w:rPr/><w:t xml:space="preserve">Article dans une revue</w:t></w:r></w:p><w:p><w:pPr/><w:hyperlink r:id="rId65" w:history="1"><w:r><w:rPr><w:color w:val="#410a8c"/><w:u w:val="single"/></w:rPr><w:t xml:space="preserve">hal-04426306v1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Anti-Catholicism and British Identities in Britain, Canada and Australia, 1880s-1920s</w:t></w:r></w:hyperlink></w:p><w:p><w:pPr/><w:hyperlink r:id="rId23" w:history="1"><w:r><w:rPr><w:color w:val="#410a8c"/><w:u w:val="single"/></w:rPr><w:t xml:space="preserve">Géraldine Vaughan</w:t></w:r></w:hyperlink></w:p><w:p><w:pPr/><w:hyperlink r:id="rId67" w:history="1"><w:r><w:rPr><w:color w:val="#410a8c"/><w:u w:val="single"/></w:rPr><w:t xml:space="preserve">Springer International Publishing</w:t></w:r></w:hyperlink><w:r><w:rPr/><w:t xml:space="preserve">, pp.XV, 204, 2022, Histories of the Sacred and Secular, 1700–2000, 978-3-031-11227-0. </w:t></w:r><w:hyperlink r:id="rId68" w:history="1"><w:r><w:rPr><w:color w:val="#410a8c"/><w:u w:val="single"/></w:rPr><w:t xml:space="preserve">⟨10.1007/978-3-031-11228-7⟩</w:t></w:r></w:hyperlink></w:p><w:p><w:pPr/><w:r><w:rPr/><w:t xml:space="preserve">Ouvrages</w:t></w:r></w:p><w:p><w:pPr/><w:hyperlink r:id="rId66" w:history="1"><w:r><w:rPr><w:color w:val="#410a8c"/><w:u w:val="single"/></w:rPr><w:t xml:space="preserve">hal-03792430v1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Anti-Catholicism in Britain and Ireland, 1600-2000 – Practices, Representations and Ideas</w:t></w:r></w:hyperlink></w:p><w:p><w:pPr/><w:hyperlink r:id="rId23" w:history="1"><w:r><w:rPr><w:color w:val="#410a8c"/><w:u w:val="single"/></w:rPr><w:t xml:space="preserve">Géraldine Vaughan</w:t></w:r></w:hyperlink><w:r><w:rPr/><w:t xml:space="preserve">,</w:t></w:r><w:hyperlink r:id="rId26" w:history="1"><w:r><w:rPr><w:color w:val="#410a8c"/><w:u w:val="single"/></w:rPr><w:t xml:space="preserve">Claire Gheeraert-Graffeuille</w:t></w:r></w:hyperlink></w:p><w:p><w:pPr/><w:r><w:rPr/><w:t xml:space="preserve">Palgrave Macmillan, A paraître, Histories of the Sacred and Secular, 1700-2000</w:t></w:r></w:p><w:p><w:pPr/><w:r><w:rPr/><w:t xml:space="preserve">Ouvrages</w:t></w:r></w:p><w:p><w:pPr/><w:hyperlink r:id="rId69" w:history="1"><w:r><w:rPr><w:color w:val="#410a8c"/><w:u w:val="single"/></w:rPr><w:t xml:space="preserve">hal-02351949v1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'Local' Irish in the West of Scotland 1851-1921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Palgrave Macmillan, 2013, </w:t></w:r><w:hyperlink r:id="rId71" w:history="1"><w:r><w:rPr><w:color w:val="#410a8c"/><w:u w:val="single"/></w:rPr><w:t xml:space="preserve">⟨10.1057/9781137329844⟩</w:t></w:r></w:hyperlink></w:p><w:p><w:pPr/><w:r><w:rPr/><w:t xml:space="preserve">Ouvrages</w:t></w:r></w:p><w:p><w:pPr/><w:hyperlink r:id="rId70" w:history="1"><w:r><w:rPr><w:color w:val="#410a8c"/><w:u w:val="single"/></w:rPr><w:t xml:space="preserve">hal-02351112v1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monde britannique (1815-1931)</w:t></w:r></w:hyperlink></w:p><w:p><w:pPr/><w:hyperlink r:id="rId73" w:history="1"><w:r><w:rPr><w:color w:val="#410a8c"/><w:u w:val="single"/></w:rPr><w:t xml:space="preserve">Clarisse Berthezène</w:t></w:r></w:hyperlink><w:r><w:rPr/><w:t xml:space="preserve">,</w:t></w:r><w:hyperlink r:id="rId74" w:history="1"><w:r><w:rPr><w:color w:val="#410a8c"/><w:u w:val="single"/></w:rPr><w:t xml:space="preserve">Vaughan Géraldine</w:t></w:r></w:hyperlink><w:r><w:rPr/><w:t xml:space="preserve">,</w:t></w:r><w:hyperlink r:id="rId75" w:history="1"><w:r><w:rPr><w:color w:val="#410a8c"/><w:u w:val="single"/></w:rPr><w:t xml:space="preserve">Julien Vincent</w:t></w:r></w:hyperlink><w:r><w:rPr/><w:t xml:space="preserve">,</w:t></w:r><w:hyperlink r:id="rId76" w:history="1"><w:r><w:rPr><w:color w:val="#410a8c"/><w:u w:val="single"/></w:rPr><w:t xml:space="preserve">Pierre Purseigle</w:t></w:r></w:hyperlink></w:p><w:p><w:pPr/><w:r><w:rPr/><w:t xml:space="preserve">Belin, 2010, 978-2-7011-5410-7</w:t></w:r></w:p><w:p><w:pPr/><w:r><w:rPr/><w:t xml:space="preserve">Ouvrages</w:t></w:r></w:p><w:p><w:pPr/><w:hyperlink r:id="rId72" w:history="1"><w:r><w:rPr><w:color w:val="#410a8c"/><w:u w:val="single"/></w:rPr><w:t xml:space="preserve">hal-01399202v1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Remembering and Narrating Catholic Intolerance in Anti-Catholic British Discourse during the Long Nineteenth Century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Francisco Javier Ramón Solans. </w:t></w:r><w:r><w:rPr><w:i w:val="1"/><w:iCs w:val="1"/></w:rPr><w:t xml:space="preserve">Nationalism, Religious Violence, and Hate Speech in Nineteenth-Century Western Europe Memories of Intolerance</w:t></w:r><w:r><w:rPr/><w:t xml:space="preserve">, Routledge, p. 26-42, 2024</w:t></w:r></w:p><w:p><w:pPr/><w:r><w:rPr/><w:t xml:space="preserve">Chapitre d'ouvrage</w:t></w:r></w:p><w:p><w:pPr/><w:hyperlink r:id="rId77" w:history="1"><w:r><w:rPr><w:color w:val="#410a8c"/><w:u w:val="single"/></w:rPr><w:t xml:space="preserve">hal-05507143v1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antis et de la violence politique</w:t></w:r></w:hyperlink></w:p><w:p><w:pPr/><w:hyperlink r:id="rId79" w:history="1"><w:r><w:rPr><w:color w:val="#410a8c"/><w:u w:val="single"/></w:rPr><w:t xml:space="preserve">Valentine Zuber</w:t></w:r></w:hyperlink><w:r><w:rPr/><w:t xml:space="preserve">,</w:t></w:r><w:hyperlink r:id="rId23" w:history="1"><w:r><w:rPr><w:color w:val="#410a8c"/><w:u w:val="single"/></w:rPr><w:t xml:space="preserve">Géraldine Vaughan</w:t></w:r></w:hyperlink></w:p><w:p><w:pPr/><w:r><w:rPr><w:i w:val="1"/><w:iCs w:val="1"/></w:rPr><w:t xml:space="preserve">Anatole Leroy-Beaulieu, Les doctrines de haine, l’antisémitisme, l’antiprotestantisme, l’anticléricalisme</w:t></w:r><w:r><w:rPr/><w:t xml:space="preserve">, Payot-Rivages, pp.7-23, 2022</w:t></w:r></w:p><w:p><w:pPr/><w:r><w:rPr/><w:t xml:space="preserve">Chapitre d'ouvrage</w:t></w:r></w:p><w:p><w:pPr/><w:hyperlink r:id="rId78" w:history="1"><w:r><w:rPr><w:color w:val="#410a8c"/><w:u w:val="single"/></w:rPr><w:t xml:space="preserve">halshs-05032703v1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Introduction: “The Catholic Other”</w:t></w:r></w:hyperlink></w:p><w:p><w:pPr/><w:hyperlink r:id="rId26" w:history="1"><w:r><w:rPr><w:color w:val="#410a8c"/><w:u w:val="single"/></w:rPr><w:t xml:space="preserve">Claire Gheeraert-Graffeuille</w:t></w:r></w:hyperlink><w:r><w:rPr/><w:t xml:space="preserve">,</w:t></w:r><w:hyperlink r:id="rId23" w:history="1"><w:r><w:rPr><w:color w:val="#410a8c"/><w:u w:val="single"/></w:rPr><w:t xml:space="preserve">Géraldine Vaughan</w:t></w:r></w:hyperlink></w:p><w:p><w:pPr/><w:r><w:rPr><w:i w:val="1"/><w:iCs w:val="1"/></w:rPr><w:t xml:space="preserve">Anti-Catholicism in Britain and Ireland, 1600-2000. Practices, Representations and Ideas</w:t></w:r><w:r><w:rPr/><w:t xml:space="preserve">, Palgrave Macmillan, In press</w:t></w:r></w:p><w:p><w:pPr/><w:r><w:rPr/><w:t xml:space="preserve">Chapitre d'ouvrage</w:t></w:r></w:p><w:p><w:pPr/><w:hyperlink r:id="rId80" w:history="1"><w:r><w:rPr><w:color w:val="#410a8c"/><w:u w:val="single"/></w:rPr><w:t xml:space="preserve">hal-02383788v1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Distinctiveness of Catholic Schooling in the West of Scotland Before the Education (Scotland) Act, 1918</w:t></w:r></w:hyperlink></w:p><w:p><w:pPr/><w:hyperlink r:id="rId23" w:history="1"><w:r><w:rPr><w:color w:val="#410a8c"/><w:u w:val="single"/></w:rPr><w:t xml:space="preserve">Géraldine Vaughan</w:t></w:r></w:hyperlink><w:r><w:rPr/><w:t xml:space="preserve">,</w:t></w:r><w:hyperlink r:id="rId82" w:history="1"><w:r><w:rPr><w:color w:val="#410a8c"/><w:u w:val="single"/></w:rPr><w:t xml:space="preserve">Stephen Mckinney</w:t></w:r></w:hyperlink><w:r><w:rPr/><w:t xml:space="preserve">,</w:t></w:r><w:hyperlink r:id="rId83" w:history="1"><w:r><w:rPr><w:color w:val="#410a8c"/><w:u w:val="single"/></w:rPr><w:t xml:space="preserve">Raymond Mccluskey</w:t></w:r></w:hyperlink></w:p><w:p><w:pPr/><w:r><w:rPr><w:i w:val="1"/><w:iCs w:val="1"/></w:rPr><w:t xml:space="preserve">A History of Catholic Education and Schooling in Scotland New Perspectives</w:t></w:r><w:r><w:rPr/><w:t xml:space="preserve">, Palgrave Macmillan UK, 2019, </w:t></w:r><w:hyperlink r:id="rId84" w:history="1"><w:r><w:rPr><w:color w:val="#410a8c"/><w:u w:val="single"/></w:rPr><w:t xml:space="preserve">⟨10.1057/978-1-137-51370-0⟩</w:t></w:r></w:hyperlink></w:p><w:p><w:pPr/><w:r><w:rPr/><w:t xml:space="preserve">Chapitre d'ouvrage</w:t></w:r></w:p><w:p><w:pPr/><w:hyperlink r:id="rId81" w:history="1"><w:r><w:rPr><w:color w:val="#410a8c"/><w:u w:val="single"/></w:rPr><w:t xml:space="preserve">hal-02351140v1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Distinctiveness of Catholic Schooling in the West of Scotland Before the Education (Scotland) Act, 1918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A History of Catholic Education and Schooling in Scotland</w:t></w:r><w:r><w:rPr/><w:t xml:space="preserve">, Palgrave Macmillan UK, pp.43-60, 2019, </w:t></w:r><w:hyperlink r:id="rId86" w:history="1"><w:r><w:rPr><w:color w:val="#410a8c"/><w:u w:val="single"/></w:rPr><w:t xml:space="preserve">⟨10.1057/978-1-137-51370-0_3⟩</w:t></w:r></w:hyperlink></w:p><w:p><w:pPr/><w:r><w:rPr/><w:t xml:space="preserve">Chapitre d'ouvrage</w:t></w:r></w:p><w:p><w:pPr/><w:hyperlink r:id="rId85" w:history="1"><w:r><w:rPr><w:color w:val="#410a8c"/><w:u w:val="single"/></w:rPr><w:t xml:space="preserve">hal-04426009v1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britanniques, une communauté de destins ? Introduction</w:t></w:r></w:hyperlink></w:p><w:p><w:pPr/><w:hyperlink r:id="rId88" w:history="1"><w:r><w:rPr><w:color w:val="#410a8c"/><w:u w:val="single"/></w:rPr><w:t xml:space="preserve">Fabrice Bensimon</w:t></w:r></w:hyperlink><w:r><w:rPr/><w:t xml:space="preserve">,</w:t></w:r><w:hyperlink r:id="rId73" w:history="1"><w:r><w:rPr><w:color w:val="#410a8c"/><w:u w:val="single"/></w:rPr><w:t xml:space="preserve">Clarisse Berthezène</w:t></w:r></w:hyperlink><w:r><w:rPr/><w:t xml:space="preserve">,</w:t></w:r><w:hyperlink r:id="rId89" w:history="1"><w:r><w:rPr><w:color w:val="#410a8c"/><w:u w:val="single"/></w:rPr><w:t xml:space="preserve">Emmanuelle de Champs</w:t></w:r></w:hyperlink><w:r><w:rPr/><w:t xml:space="preserve">,</w:t></w:r><w:hyperlink r:id="rId90" w:history="1"><w:r><w:rPr><w:color w:val="#410a8c"/><w:u w:val="single"/></w:rPr><w:t xml:space="preserve">Jean-François Dunyach</w:t></w:r></w:hyperlink><w:r><w:rPr/><w:t xml:space="preserve">,</w:t></w:r><w:hyperlink r:id="rId91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92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87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Revisiting the Originality of Irish Migrations during the Victorian Era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International Migrations in the Victorian Era</w:t></w:r><w:r><w:rPr/><w:t xml:space="preserve">, BRILL, 2018, </w:t></w:r><w:hyperlink r:id="rId94" w:history="1"><w:r><w:rPr><w:color w:val="#410a8c"/><w:u w:val="single"/></w:rPr><w:t xml:space="preserve">⟨10.1163/9789004366398_003⟩</w:t></w:r></w:hyperlink></w:p><w:p><w:pPr/><w:r><w:rPr/><w:t xml:space="preserve">Chapitre d'ouvrage</w:t></w:r></w:p><w:p><w:pPr/><w:hyperlink r:id="rId93" w:history="1"><w:r><w:rPr><w:color w:val="#410a8c"/><w:u w:val="single"/></w:rPr><w:t xml:space="preserve">hal-02351129v1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Périodiser l’histoire de l’immigration ? Le cas des Irlandais en Écosse, 1851-2001</w:t></w:r></w:hyperlink></w:p><w:p><w:pPr/><w:hyperlink r:id="rId23" w:history="1"><w:r><w:rPr><w:color w:val="#410a8c"/><w:u w:val="single"/></w:rPr><w:t xml:space="preserve">Géraldine Vaughan</w:t></w:r></w:hyperlink></w:p><w:p><w:pPr/><w:r><w:rPr><w:i w:val="1"/><w:iCs w:val="1"/></w:rPr><w:t xml:space="preserve">Les âges de Britannia</w:t></w:r><w:r><w:rPr/><w:t xml:space="preserve">, Presses universitaires de Rennes, pp.141-151, 2015, </w:t></w:r><w:hyperlink r:id="rId96" w:history="1"><w:r><w:rPr><w:color w:val="#410a8c"/><w:u w:val="single"/></w:rPr><w:t xml:space="preserve">⟨10.4000/books.pur.92904⟩</w:t></w:r></w:hyperlink></w:p><w:p><w:pPr/><w:r><w:rPr/><w:t xml:space="preserve">Chapitre d'ouvrage</w:t></w:r></w:p><w:p><w:pPr/><w:hyperlink r:id="rId95" w:history="1"><w:r><w:rPr><w:color w:val="#410a8c"/><w:u w:val="single"/></w:rPr><w:t xml:space="preserve">hal-04426019v1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Shaping the Scottish Past : Irish Immigrants and Local Politics in the Monklands (in the second half of the nineteenth century)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Martin Mitchell. </w:t></w:r><w:r><w:rPr><w:i w:val="1"/><w:iCs w:val="1"/></w:rPr><w:t xml:space="preserve">The Irish in Scotland : New Perspectives</w:t></w:r><w:r><w:rPr/><w:t xml:space="preserve">, Birlinn John Donald, pp. 163-177, 2008, 9781904607830</w:t></w:r></w:p><w:p><w:pPr/><w:r><w:rPr/><w:t xml:space="preserve">Chapitre d'ouvrage</w:t></w:r></w:p><w:p><w:pPr/><w:hyperlink r:id="rId97" w:history="1"><w:r><w:rPr><w:color w:val="#410a8c"/><w:u w:val="single"/></w:rPr><w:t xml:space="preserve">hal-04426321v1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Shaping the Scottish Past : Irish Immigrants and Local Politics in the Monklands (in the second half of the nineteenth century)</w:t></w:r></w:hyperlink></w:p><w:p><w:pPr/><w:hyperlink r:id="rId23" w:history="1"><w:r><w:rPr><w:color w:val="#410a8c"/><w:u w:val="single"/></w:rPr><w:t xml:space="preserve">Géraldine Vaughan</w:t></w:r></w:hyperlink></w:p><w:p><w:pPr/><w:r><w:rPr/><w:t xml:space="preserve">Martin Mitchell. </w:t></w:r><w:r><w:rPr><w:i w:val="1"/><w:iCs w:val="1"/></w:rPr><w:t xml:space="preserve">New Perspectives on the Irish in Scotland</w:t></w:r><w:r><w:rPr/><w:t xml:space="preserve">, John Donald, pp.97-113, 2008</w:t></w:r></w:p><w:p><w:pPr/><w:r><w:rPr/><w:t xml:space="preserve">Chapitre d'ouvrage</w:t></w:r></w:p><w:p><w:pPr/><w:hyperlink r:id="rId98" w:history="1"><w:r><w:rPr><w:color w:val="#410a8c"/><w:u w:val="single"/></w:rPr><w:t xml:space="preserve">hal-02351885v1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A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A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F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A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2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ns.revues.org/12039" TargetMode="External"/><Relationship Id="rId8" Type="http://schemas.openxmlformats.org/officeDocument/2006/relationships/hyperlink" Target="http://mimmoc.revues.org/1763" TargetMode="External"/><Relationship Id="rId9" Type="http://schemas.openxmlformats.org/officeDocument/2006/relationships/hyperlink" Target="http://www.histoire-politique.fr/index2.php?numero=11&amp;rub=dossier&amp;item=108" TargetMode="External"/><Relationship Id="rId10" Type="http://schemas.openxmlformats.org/officeDocument/2006/relationships/hyperlink" Target="http://ipr.univ-paris1.fr/spip.php?article413" TargetMode="External"/><Relationship Id="rId11" Type="http://schemas.openxmlformats.org/officeDocument/2006/relationships/hyperlink" Target="http://www.cairn.info/resume.php?ID_ARTICLE=HYP_051_0069" TargetMode="External"/><Relationship Id="rId12" Type="http://schemas.openxmlformats.org/officeDocument/2006/relationships/hyperlink" Target="http://ipr.univ-paris1.fr/spip.php?article272" TargetMode="External"/><Relationship Id="rId13" Type="http://schemas.openxmlformats.org/officeDocument/2006/relationships/hyperlink" Target="http://ipr.univ-paris1.fr/spip.php?article228" TargetMode="External"/><Relationship Id="rId14" Type="http://schemas.openxmlformats.org/officeDocument/2006/relationships/hyperlink" Target="http://www.regards.fr/web/thatcher-a-ete-un-carburant-du,7905" TargetMode="External"/><Relationship Id="rId15" Type="http://schemas.openxmlformats.org/officeDocument/2006/relationships/hyperlink" Target="https://www.franceculture.fr/emissions/la-fabrique-de-lhistoire/histoire-de-la-faim-la-grande-famine-en-irlande-1845-1850" TargetMode="External"/><Relationship Id="rId16" Type="http://schemas.openxmlformats.org/officeDocument/2006/relationships/hyperlink" Target="http://www.cinema-histoire-pessac.com/festival/2017/festival-en-images" TargetMode="External"/><Relationship Id="rId17" Type="http://schemas.openxmlformats.org/officeDocument/2006/relationships/hyperlink" Target="https://webtv.univ-rouen.fr/videos/geraldine-vaughan-universite-de-rouen-normandie-lecosse-et-le-brexit" TargetMode="External"/><Relationship Id="rId18" Type="http://schemas.openxmlformats.org/officeDocument/2006/relationships/hyperlink" Target="https://soundcloud.com/luc-daireaux/au-miroir-de-clio-avec-geraldine-vaughan-les-irlandais-en-ecosse-depuis-1850-18122016" TargetMode="External"/><Relationship Id="rId19" Type="http://schemas.openxmlformats.org/officeDocument/2006/relationships/hyperlink" Target="http://www.rdv-histoire.com/IMG/mp3/10-10_-_11h30_a_13h_-_les_rebellions_coloniales.mp3" TargetMode="External"/><Relationship Id="rId20" Type="http://schemas.openxmlformats.org/officeDocument/2006/relationships/hyperlink" Target="http://www.jolpress.com/ecosse-referendum-independance-royaume-uni-article-827954.html" TargetMode="External"/><Relationship Id="rId21" Type="http://schemas.openxmlformats.org/officeDocument/2006/relationships/hyperlink" Target="http://sites.radiofrance.fr/chaines/france-culture2/emissions/fabriquenew/fiche.php?diffusion_id=80228" TargetMode="External"/><Relationship Id="rId22" Type="http://schemas.openxmlformats.org/officeDocument/2006/relationships/hyperlink" Target="https://hal.science/hal-05507134v1" TargetMode="External"/><Relationship Id="rId23" Type="http://schemas.openxmlformats.org/officeDocument/2006/relationships/hyperlink" Target="https://hal.science/search/index/?q=*&amp;authFullName_s=G&#233;raldine Vaughan" TargetMode="External"/><Relationship Id="rId24" Type="http://schemas.openxmlformats.org/officeDocument/2006/relationships/hyperlink" Target="https://dx.doi.org/10.1111/1467-9809.70044" TargetMode="External"/><Relationship Id="rId25" Type="http://schemas.openxmlformats.org/officeDocument/2006/relationships/hyperlink" Target="https://hal.science/hal-05505707v1" TargetMode="External"/><Relationship Id="rId26" Type="http://schemas.openxmlformats.org/officeDocument/2006/relationships/hyperlink" Target="https://hal.science/search/index/?q=*&amp;authFullName_s=Claire Gheeraert-Graffeuille" TargetMode="External"/><Relationship Id="rId27" Type="http://schemas.openxmlformats.org/officeDocument/2006/relationships/hyperlink" Target="https://hal.science/search/index/?q=*&amp;authFullName_s=Geraldine Vaughan" TargetMode="External"/><Relationship Id="rId28" Type="http://schemas.openxmlformats.org/officeDocument/2006/relationships/hyperlink" Target="https://dx.doi.org/10.1111/1467-9809.70045" TargetMode="External"/><Relationship Id="rId29" Type="http://schemas.openxmlformats.org/officeDocument/2006/relationships/hyperlink" Target="https://hal.science/hal-05507157v1" TargetMode="External"/><Relationship Id="rId30" Type="http://schemas.openxmlformats.org/officeDocument/2006/relationships/hyperlink" Target="https://dx.doi.org/10.1353/cat.2024.a935533" TargetMode="External"/><Relationship Id="rId31" Type="http://schemas.openxmlformats.org/officeDocument/2006/relationships/hyperlink" Target="https://hal.science/hal-05507130v1" TargetMode="External"/><Relationship Id="rId32" Type="http://schemas.openxmlformats.org/officeDocument/2006/relationships/hyperlink" Target="https://dx.doi.org/10.1111/1467-9809.13075" TargetMode="External"/><Relationship Id="rId33" Type="http://schemas.openxmlformats.org/officeDocument/2006/relationships/hyperlink" Target="https://lilloa.hal.science/hal-04406035v1" TargetMode="External"/><Relationship Id="rId34" Type="http://schemas.openxmlformats.org/officeDocument/2006/relationships/hyperlink" Target="https://dx.doi.org/10.3917/rhis.233.0569" TargetMode="External"/><Relationship Id="rId35" Type="http://schemas.openxmlformats.org/officeDocument/2006/relationships/hyperlink" Target="https://lilloa.hal.science/hal-04406052v1" TargetMode="External"/><Relationship Id="rId36" Type="http://schemas.openxmlformats.org/officeDocument/2006/relationships/hyperlink" Target="https://dx.doi.org/10.4000/rfcb.11106" TargetMode="External"/><Relationship Id="rId37" Type="http://schemas.openxmlformats.org/officeDocument/2006/relationships/hyperlink" Target="https://lilloa.hal.science/hal-04425890v1" TargetMode="External"/><Relationship Id="rId38" Type="http://schemas.openxmlformats.org/officeDocument/2006/relationships/hyperlink" Target="https://dx.doi.org/10.4000/erea.14343" TargetMode="External"/><Relationship Id="rId39" Type="http://schemas.openxmlformats.org/officeDocument/2006/relationships/hyperlink" Target="https://lilloa.hal.science/hal-04425933v1" TargetMode="External"/><Relationship Id="rId40" Type="http://schemas.openxmlformats.org/officeDocument/2006/relationships/hyperlink" Target="https://dx.doi.org/10.47421/RHP7_2_231-244" TargetMode="External"/><Relationship Id="rId41" Type="http://schemas.openxmlformats.org/officeDocument/2006/relationships/hyperlink" Target="https://lilloa.hal.science/hal-04425896v1" TargetMode="External"/><Relationship Id="rId42" Type="http://schemas.openxmlformats.org/officeDocument/2006/relationships/hyperlink" Target="https://dx.doi.org/10.3917/rhis.203.0159" TargetMode="External"/><Relationship Id="rId43" Type="http://schemas.openxmlformats.org/officeDocument/2006/relationships/hyperlink" Target="https://normandie-univ.hal.science/hal-02321063v1" TargetMode="External"/><Relationship Id="rId44" Type="http://schemas.openxmlformats.org/officeDocument/2006/relationships/hyperlink" Target="https://hal.science/hal-02351095v1" TargetMode="External"/><Relationship Id="rId45" Type="http://schemas.openxmlformats.org/officeDocument/2006/relationships/hyperlink" Target="https://dx.doi.org/10.1017/stc.2017.20" TargetMode="External"/><Relationship Id="rId46" Type="http://schemas.openxmlformats.org/officeDocument/2006/relationships/hyperlink" Target="https://hal.science/hal-02351120v1" TargetMode="External"/><Relationship Id="rId47" Type="http://schemas.openxmlformats.org/officeDocument/2006/relationships/hyperlink" Target="https://dx.doi.org/10.4000/confins.12039" TargetMode="External"/><Relationship Id="rId48" Type="http://schemas.openxmlformats.org/officeDocument/2006/relationships/hyperlink" Target="https://hal.science/hal-02023795v1" TargetMode="External"/><Relationship Id="rId49" Type="http://schemas.openxmlformats.org/officeDocument/2006/relationships/hyperlink" Target="https://dx.doi.org/10.4000/mimmoc.1763" TargetMode="External"/><Relationship Id="rId50" Type="http://schemas.openxmlformats.org/officeDocument/2006/relationships/hyperlink" Target="https://lilloa.hal.science/hal-04425917v1" TargetMode="External"/><Relationship Id="rId51" Type="http://schemas.openxmlformats.org/officeDocument/2006/relationships/hyperlink" Target="https://dx.doi.org/10.4000/rh19.4730" TargetMode="External"/><Relationship Id="rId52" Type="http://schemas.openxmlformats.org/officeDocument/2006/relationships/hyperlink" Target="https://hal.science/hal-02351894v1" TargetMode="External"/><Relationship Id="rId53" Type="http://schemas.openxmlformats.org/officeDocument/2006/relationships/hyperlink" Target="https://dx.doi.org/10.4000/rfcb.271" TargetMode="External"/><Relationship Id="rId54" Type="http://schemas.openxmlformats.org/officeDocument/2006/relationships/hyperlink" Target="https://hal.science/hal-02351092v1" TargetMode="External"/><Relationship Id="rId55" Type="http://schemas.openxmlformats.org/officeDocument/2006/relationships/hyperlink" Target="https://dx.doi.org/10.3366/inr.2012.0030" TargetMode="External"/><Relationship Id="rId56" Type="http://schemas.openxmlformats.org/officeDocument/2006/relationships/hyperlink" Target="https://normandie-univ.hal.science/hal-01952842v1" TargetMode="External"/><Relationship Id="rId57" Type="http://schemas.openxmlformats.org/officeDocument/2006/relationships/hyperlink" Target="https://lilloa.hal.science/hal-04425908v1" TargetMode="External"/><Relationship Id="rId58" Type="http://schemas.openxmlformats.org/officeDocument/2006/relationships/hyperlink" Target="https://dx.doi.org/10.3917/hp.011.0006" TargetMode="External"/><Relationship Id="rId59" Type="http://schemas.openxmlformats.org/officeDocument/2006/relationships/hyperlink" Target="https://hal.science/hal-02351921v1" TargetMode="External"/><Relationship Id="rId60" Type="http://schemas.openxmlformats.org/officeDocument/2006/relationships/hyperlink" Target="https://dx.doi.org/10.3917/bipr.028.0107" TargetMode="External"/><Relationship Id="rId61" Type="http://schemas.openxmlformats.org/officeDocument/2006/relationships/hyperlink" Target="https://hal.science/hal-02351912v1" TargetMode="External"/><Relationship Id="rId62" Type="http://schemas.openxmlformats.org/officeDocument/2006/relationships/hyperlink" Target="https://dx.doi.org/10.3917/bipr.028.0071" TargetMode="External"/><Relationship Id="rId63" Type="http://schemas.openxmlformats.org/officeDocument/2006/relationships/hyperlink" Target="https://hal.science/hal-02351087v1" TargetMode="External"/><Relationship Id="rId64" Type="http://schemas.openxmlformats.org/officeDocument/2006/relationships/hyperlink" Target="https://dx.doi.org/10.3917/hyp.051.0069" TargetMode="External"/><Relationship Id="rId65" Type="http://schemas.openxmlformats.org/officeDocument/2006/relationships/hyperlink" Target="https://hal.science/hal-04426306v1" TargetMode="External"/><Relationship Id="rId66" Type="http://schemas.openxmlformats.org/officeDocument/2006/relationships/hyperlink" Target="https://normandie-univ.hal.science/hal-03792430v1" TargetMode="External"/><Relationship Id="rId67" Type="http://schemas.openxmlformats.org/officeDocument/2006/relationships/hyperlink" Target="https://link.springer.com/book/10.1007/978-3-031-11228-7" TargetMode="External"/><Relationship Id="rId68" Type="http://schemas.openxmlformats.org/officeDocument/2006/relationships/hyperlink" Target="https://dx.doi.org/10.1007/978-3-031-11228-7" TargetMode="External"/><Relationship Id="rId69" Type="http://schemas.openxmlformats.org/officeDocument/2006/relationships/hyperlink" Target="https://hal.science/hal-02351949v1" TargetMode="External"/><Relationship Id="rId70" Type="http://schemas.openxmlformats.org/officeDocument/2006/relationships/hyperlink" Target="https://hal.science/hal-02351112v1" TargetMode="External"/><Relationship Id="rId71" Type="http://schemas.openxmlformats.org/officeDocument/2006/relationships/hyperlink" Target="https://dx.doi.org/10.1057/9781137329844" TargetMode="External"/><Relationship Id="rId72" Type="http://schemas.openxmlformats.org/officeDocument/2006/relationships/hyperlink" Target="https://hal.science/hal-01399202v1" TargetMode="External"/><Relationship Id="rId73" Type="http://schemas.openxmlformats.org/officeDocument/2006/relationships/hyperlink" Target="https://hal.science/search/index/?q=*&amp;authFullName_s=Clarisse Berthez&#232;ne" TargetMode="External"/><Relationship Id="rId74" Type="http://schemas.openxmlformats.org/officeDocument/2006/relationships/hyperlink" Target="https://hal.science/search/index/?q=*&amp;authFullName_s=Vaughan G&#233;raldine" TargetMode="External"/><Relationship Id="rId75" Type="http://schemas.openxmlformats.org/officeDocument/2006/relationships/hyperlink" Target="https://hal.science/search/index/?q=*&amp;authFullName_s=Julien Vincent" TargetMode="External"/><Relationship Id="rId76" Type="http://schemas.openxmlformats.org/officeDocument/2006/relationships/hyperlink" Target="https://hal.science/search/index/?q=*&amp;authFullName_s=Pierre Purseigle" TargetMode="External"/><Relationship Id="rId77" Type="http://schemas.openxmlformats.org/officeDocument/2006/relationships/hyperlink" Target="https://hal.science/hal-05507143v1" TargetMode="External"/><Relationship Id="rId78" Type="http://schemas.openxmlformats.org/officeDocument/2006/relationships/hyperlink" Target="https://shs.hal.science/halshs-05032703v1" TargetMode="External"/><Relationship Id="rId79" Type="http://schemas.openxmlformats.org/officeDocument/2006/relationships/hyperlink" Target="https://hal.science/search/index/?q=*&amp;authFullName_s=Valentine Zuber" TargetMode="External"/><Relationship Id="rId80" Type="http://schemas.openxmlformats.org/officeDocument/2006/relationships/hyperlink" Target="https://hal.science/hal-02383788v1" TargetMode="External"/><Relationship Id="rId81" Type="http://schemas.openxmlformats.org/officeDocument/2006/relationships/hyperlink" Target="https://hal.science/hal-02351140v1" TargetMode="External"/><Relationship Id="rId82" Type="http://schemas.openxmlformats.org/officeDocument/2006/relationships/hyperlink" Target="https://hal.science/search/index/?q=*&amp;authFullName_s=Stephen Mckinney" TargetMode="External"/><Relationship Id="rId83" Type="http://schemas.openxmlformats.org/officeDocument/2006/relationships/hyperlink" Target="https://hal.science/search/index/?q=*&amp;authFullName_s=Raymond Mccluskey" TargetMode="External"/><Relationship Id="rId84" Type="http://schemas.openxmlformats.org/officeDocument/2006/relationships/hyperlink" Target="https://dx.doi.org/10.1057/978-1-137-51370-0" TargetMode="External"/><Relationship Id="rId85" Type="http://schemas.openxmlformats.org/officeDocument/2006/relationships/hyperlink" Target="https://lilloa.hal.science/hal-04426009v1" TargetMode="External"/><Relationship Id="rId86" Type="http://schemas.openxmlformats.org/officeDocument/2006/relationships/hyperlink" Target="https://dx.doi.org/10.1057/978-1-137-51370-0_3" TargetMode="External"/><Relationship Id="rId87" Type="http://schemas.openxmlformats.org/officeDocument/2006/relationships/hyperlink" Target="https://hal.science/hal-02133732v1" TargetMode="External"/><Relationship Id="rId88" Type="http://schemas.openxmlformats.org/officeDocument/2006/relationships/hyperlink" Target="https://hal.science/search/index/?q=*&amp;authFullName_s=Fabrice Bensimon" TargetMode="External"/><Relationship Id="rId89" Type="http://schemas.openxmlformats.org/officeDocument/2006/relationships/hyperlink" Target="https://hal.science/search/index/?q=*&amp;authFullName_s=Emmanuelle de Champs" TargetMode="External"/><Relationship Id="rId90" Type="http://schemas.openxmlformats.org/officeDocument/2006/relationships/hyperlink" Target="https://hal.science/search/index/?q=*&amp;authFullName_s=Jean-Fran&#231;ois Dunyach" TargetMode="External"/><Relationship Id="rId91" Type="http://schemas.openxmlformats.org/officeDocument/2006/relationships/hyperlink" Target="https://hal.science/search/index/?q=*&amp;authFullName_s=Alban Gautier" TargetMode="External"/><Relationship Id="rId92" Type="http://schemas.openxmlformats.org/officeDocument/2006/relationships/hyperlink" Target="http://www.pur-editions.fr/detail.php?idOuv=4751" TargetMode="External"/><Relationship Id="rId93" Type="http://schemas.openxmlformats.org/officeDocument/2006/relationships/hyperlink" Target="https://hal.science/hal-02351129v1" TargetMode="External"/><Relationship Id="rId94" Type="http://schemas.openxmlformats.org/officeDocument/2006/relationships/hyperlink" Target="https://dx.doi.org/10.1163/9789004366398_003" TargetMode="External"/><Relationship Id="rId95" Type="http://schemas.openxmlformats.org/officeDocument/2006/relationships/hyperlink" Target="https://lilloa.hal.science/hal-04426019v1" TargetMode="External"/><Relationship Id="rId96" Type="http://schemas.openxmlformats.org/officeDocument/2006/relationships/hyperlink" Target="https://dx.doi.org/10.4000/books.pur.92904" TargetMode="External"/><Relationship Id="rId97" Type="http://schemas.openxmlformats.org/officeDocument/2006/relationships/hyperlink" Target="https://hal.science/hal-04426321v1" TargetMode="External"/><Relationship Id="rId98" Type="http://schemas.openxmlformats.org/officeDocument/2006/relationships/hyperlink" Target="https://hal.science/hal-0235188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Vaughan</dc:title>
  <dc:description>CV</dc:description>
  <dc:subject/>
  <cp:keywords/>
  <cp:category/>
  <cp:lastModifiedBy/>
  <dcterms:created xsi:type="dcterms:W3CDTF">2026-05-08T00:25:06+02:00</dcterms:created>
  <dcterms:modified xsi:type="dcterms:W3CDTF">2026-05-08T00:25:06+02:00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