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Gerard AROQUIADASSOU </w:t>
      </w:r>
      <w:r>
        <w:rPr>
          <w:color w:val="641e6e"/>
        </w:rPr>
        <w:t xml:space="preserve">Responsable Filière EEDD &amp;quot;Energie Electrique et Développement Durable&amp;quot;Enseignant-chercheur en Génie Electrique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AROQUIADASSOU</dc:title>
  <dc:description>CV</dc:description>
  <dc:subject/>
  <cp:keywords/>
  <cp:category/>
  <cp:lastModifiedBy/>
  <dcterms:created xsi:type="dcterms:W3CDTF">2026-05-07T22:28:59+02:00</dcterms:created>
  <dcterms:modified xsi:type="dcterms:W3CDTF">2026-05-07T22:28:59+02:00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