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Ghislain Chave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ghislain-chave</w:t></w:r></w:hyperlink></w:p><w:p><w:pPr><w:numPr><w:ilvl w:val="0"/><w:numId w:val="1"/></w:numPr></w:pPr><w:r><w:rPr/><w:t xml:space="preserve"> ORCID : </w:t></w:r><w:hyperlink r:id="rId9" w:history="1"><w:r><w:rPr><w:color w:val="#410a8c"/><w:u w:val="single"/></w:rPr><w:t xml:space="preserve">0000-0003-3711-2594</w:t></w:r></w:hyperlink></w:p><w:p><w:pPr><w:spacing w:before="600"/></w:pPr></w:p><w:p><w:pPr><w:pStyle w:val="Heading2"/></w:pPr><w:r><w:rPr><w:color w:val="1e198e"/><w:b w:val="1"/><w:bCs w:val="1"/></w:rPr><w:t xml:space="preserve">Présentation</w:t></w:r></w:p><w:p><w:pPr><w:spacing w:after="100"/></w:pPr></w:p><w:p><w:pPr><w:pStyle w:val="Heading4"/></w:pPr><w:hyperlink r:id="rId10" w:history="1"><w:r><w:rPr><w:color w:val="#410a8c"/><w:u w:val="single"/></w:rPr><w:t xml:space="preserve">ghislain.chave@univ-cotedazur.fr</w:t></w:r></w:hyperlink></w:p><w:p><w:pPr><w:pStyle w:val="Heading4"/></w:pPr><w:r><w:rPr/><w:t xml:space="preserve">Ingénieur de recherche</w:t></w:r></w:p><w:p><w:pPr/><w:r><w:rPr/><w:t xml:space="preserve">Service P&PS Productions & Publications Scientifiques </w:t></w:r><w:hyperlink r:id="rId11" w:history="1"><w:r><w:rPr><w:color w:val="#410a8c"/><w:b w:val="1"/><w:bCs w:val="1"/><w:i w:val="1"/><w:iCs w:val="1"/><w:u w:val="single"/></w:rPr><w:t xml:space="preserve">bibliotheques.publications@univ-cotedazur.fr</w:t></w:r></w:hyperlink><w:r><w:rPr/><w:t xml:space="preserve"> Bibliothèques Universitaires - Service Commun de la Documentation - Département SIdoc</w:t></w:r><w:br/><w:r><w:rPr/><w:t xml:space="preserve">Université Côte d'Azur</w:t></w:r></w:p><w:p><w:pPr><w:numPr><w:ilvl w:val="0"/><w:numId w:val="2"/></w:numPr></w:pPr><w:r><w:rPr/><w:t xml:space="preserve">Archives ouvertes HAL Université Côte d'Azur </w:t></w:r><w:hyperlink r:id="rId12" w:history="1"><w:r><w:rPr><w:color w:val="#410a8c"/><w:u w:val="single"/></w:rPr><w:t xml:space="preserve">Hal.univ-cotedazur.fr</w:t></w:r></w:hyperlink></w:p><w:p><w:pPr><w:numPr><w:ilvl w:val="0"/><w:numId w:val="2"/></w:numPr></w:pPr><w:r><w:rPr/><w:t xml:space="preserve">Revues et actes de colloques en ligne :</w:t></w:r></w:p><w:p><w:pPr><w:numPr><w:ilvl w:val="1"/><w:numId w:val="2"/></w:numPr></w:pPr><w:r><w:rPr/><w:t xml:space="preserve">plateformes nationales : Persée, OpenEdition Journals ;</w:t></w:r></w:p><w:p><w:pPr><w:numPr><w:ilvl w:val="1"/><w:numId w:val="2"/></w:numPr></w:pPr><w:r><w:rPr/><w:t xml:space="preserve">plateformes locales </w:t></w:r><w:hyperlink r:id="rId13" w:history="1"><w:r><w:rPr><w:color w:val="#410a8c"/><w:u w:val="single"/></w:rPr><w:t xml:space="preserve">Epi-Revel</w:t></w:r></w:hyperlink><w:r><w:rPr/><w:t xml:space="preserve">, </w:t></w:r><w:hyperlink r:id="rId14" w:history="1"><w:r><w:rPr><w:color w:val="#410a8c"/><w:u w:val="single"/></w:rPr><w:t xml:space="preserve">Revel</w:t></w:r></w:hyperlink><w:r><w:rPr/><w:t xml:space="preserve">.</w:t></w:r></w:p><w:p><w:pPr><w:numPr><w:ilvl w:val="0"/><w:numId w:val="2"/></w:numPr></w:pPr><w:r><w:rPr/><w:t xml:space="preserve">Thèses et mémoires électroniques</w:t></w:r></w:p><w:p><w:pPr/><w:r><w:rPr/><w:t xml:space="preserve">En lien avec les correspondants BU services à la recherche Rocío Calvo Domínguez (pôle SHS) et Solen Cozic (pôle STM).</w:t></w:r></w:p><w:p><w:pPr><w:numPr><w:ilvl w:val="0"/><w:numId w:val="3"/></w:numPr></w:pPr><w:r><w:rPr/><w:t xml:space="preserve">Suivi éditorial et gestion de projet :</w:t></w:r></w:p><w:p><w:pPr><w:numPr><w:ilvl w:val="1"/><w:numId w:val="3"/></w:numPr></w:pPr><w:r><w:rPr/><w:t xml:space="preserve">Mise en place de projet de publication en ligne : accompagnement à la création de nouvelle revue ou d’actes de colloques électroniques, au passage à la version électronique d’une revue papier, et aux initiatives de numérisation d’anciens numéros ;</w:t></w:r></w:p><w:p><w:pPr><w:numPr><w:ilvl w:val="1"/><w:numId w:val="3"/></w:numPr></w:pPr><w:r><w:rPr/><w:t xml:space="preserve">Accompagnement et suivi des activités courantes : Outre l'animation de réseaux, suivi des équipes dans l'appropriation des nouvelles conditions de diffusion de l’information scientifique et technique. Aide à la rationalisation des circuits pour la valorisation des annonces de colloques et la promotion des publications ;</w:t></w:r></w:p><w:p><w:pPr><w:numPr><w:ilvl w:val="1"/><w:numId w:val="3"/></w:numPr></w:pPr><w:r><w:rPr/><w:t xml:space="preserve">Connaissance du marché et des acteurs de l’édition scientifique : travail en partenariat avec des plates-formes institutionnelles (OpenEdition Journals, Persée…) et commerciales (Cairn). La connaissance du marché de l'édition nous permet d'être un conseil sur les modèles économiques et les offres éditoriales libres ou propriétaire.</w:t></w:r></w:p><w:p><w:pPr><w:numPr><w:ilvl w:val="0"/><w:numId w:val="3"/></w:numPr></w:pPr><w:r><w:rPr/><w:t xml:space="preserve">Questions juridiques et droit d’auteur</w:t></w:r></w:p><w:p><w:pPr><w:numPr><w:ilvl w:val="1"/><w:numId w:val="3"/></w:numPr></w:pPr><w:r><w:rPr/><w:t xml:space="preserve">Réponses aux questions sur l'éthique et le respect des droits d’auteur, à la fois pendant la rédaction et pour la publications d’ouvrages et articles scientifiques en ligne ;</w:t></w:r></w:p><w:p><w:pPr><w:numPr><w:ilvl w:val="1"/><w:numId w:val="3"/></w:numPr></w:pPr><w:r><w:rPr/><w:t xml:space="preserve">Proposition de modèles de contrats pour les revues et colloques diffusées en ligne sur les plateformes Revel, Epi-Revel, OpenEdition Journals, Cairn mais aussi conseils sur les négociations avec les éditeurs, les droits de diffusion en libre accès des articles déjà publiés et expertise sur les licences libres, notamment les Creative Commons.</w:t></w:r></w:p><w:p><w:pPr><w:numPr><w:ilvl w:val="0"/><w:numId w:val="3"/></w:numPr></w:pPr><w:r><w:rPr/><w:t xml:space="preserve">Support technique et administration des outils</w:t></w:r></w:p><w:p><w:pPr><w:numPr><w:ilvl w:val="1"/><w:numId w:val="3"/></w:numPr></w:pPr><w:r><w:rPr/><w:t xml:space="preserve">Administration des plateformes de revues locales et le portail HAL UCA ;</w:t></w:r></w:p><w:p><w:pPr><w:numPr><w:ilvl w:val="1"/><w:numId w:val="3"/></w:numPr></w:pPr><w:r><w:rPr/><w:t xml:space="preserve">Proposition d’un soutien technique tout au long du circuit éditorial des revues quelques soient les plateformes (Revel, Epi-Revel, OpenEdition Journals). Aide au dépôt des travaux scientifiques dans les archives ouvertes et à la création de collections HAL (laboratoires, projets, thématiques) en vue de leur valorisation.</w:t></w:r></w:p><w:p><w:pPr><w:numPr><w:ilvl w:val="0"/><w:numId w:val="3"/></w:numPr></w:pPr><w:r><w:rPr/><w:t xml:space="preserve">Formations</w:t></w:r></w:p><w:p><w:pPr><w:numPr><w:ilvl w:val="1"/><w:numId w:val="3"/></w:numPr></w:pPr><w:r><w:rPr/><w:t xml:space="preserve">Des formations sont proposées aux utilisateurs de Lodel (plateformes Revel et OpenEdition Journals) et à la plateforme Epi-Revel. Des formations au dépôt dans HAL sont organisées en collaboration avec les laboratoires. Des formations sur le droit d’auteur, l’Open Access et des ateliers de dépôt dans HAL sont dispensées aux doctorants dans le cadre des programmes de formation du SCD en direction des écoles doctorales. Des formations ponctuelles spécifiques peuvent aussi être demandées à l’équipe.</w:t></w:r></w:p><w:p><w:pPr><w:numPr><w:ilvl w:val="0"/><w:numId w:val="3"/></w:numPr></w:pPr><w:r><w:rPr/><w:t xml:space="preserve">Des questions ? Des problèmes ?</w:t></w:r></w:p><w:p><w:pPr><w:numPr><w:ilvl w:val="1"/><w:numId w:val="3"/></w:numPr></w:pPr><w:r><w:rPr/><w:t xml:space="preserve">Pour toute question ou problème ou information supplémentaire sur les publications, contactez </w:t></w:r><w:hyperlink r:id="rId15" w:history="1"><w:r><w:rPr><w:color w:val="#410a8c"/><w:u w:val="single"/></w:rPr><w:t xml:space="preserve">bibliotheques-publications@univ-cotedazur.fr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Une plateforme de publications scientifiques innovante</w:t></w:r></w:hyperlink></w:p><w:p><w:pPr/><w:hyperlink r:id="rId17" w:history="1"><w:r><w:rPr><w:color w:val="#410a8c"/><w:u w:val="single"/></w:rPr><w:t xml:space="preserve">Vincent Lambert</w:t></w:r></w:hyperlink><w:r><w:rPr/><w:t xml:space="preserve">,</w:t></w:r><w:hyperlink r:id="rId18" w:history="1"><w:r><w:rPr><w:color w:val="#410a8c"/><w:u w:val="single"/></w:rPr><w:t xml:space="preserve">Ghislain Chave</w:t></w:r></w:hyperlink></w:p><w:p><w:pPr/><w:r><w:rPr><w:i w:val="1"/><w:iCs w:val="1"/></w:rPr><w:t xml:space="preserve">Documentation et Bibliothèques</w:t></w:r><w:r><w:rPr/><w:t xml:space="preserve">, 2026, 72, pp.34-41</w:t></w:r></w:p><w:p><w:pPr/><w:r><w:rPr/><w:t xml:space="preserve">Article dans une revue</w:t></w:r></w:p><w:p><w:pPr/><w:hyperlink r:id="rId16" w:history="1"><w:r><w:rPr><w:color w:val="#410a8c"/><w:u w:val="single"/></w:rPr><w:t xml:space="preserve">hal-05558971v1</w:t></w:r></w:hyperlink></w:p></w:tc></w:tr></w:tbl><w:sectPr><w:footerReference w:type="default" r:id="rId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BF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2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E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hislain-chave" TargetMode="External"/><Relationship Id="rId9" Type="http://schemas.openxmlformats.org/officeDocument/2006/relationships/hyperlink" Target="https://orcid.org/0000-0003-3711-2594" TargetMode="External"/><Relationship Id="rId10" Type="http://schemas.openxmlformats.org/officeDocument/2006/relationships/hyperlink" Target="mailto:ghislain.chave@univ-cotedazur.fr" TargetMode="External"/><Relationship Id="rId11" Type="http://schemas.openxmlformats.org/officeDocument/2006/relationships/hyperlink" Target="mailto:bibliotheques.publications@univ-cotedazur.fr" TargetMode="External"/><Relationship Id="rId12" Type="http://schemas.openxmlformats.org/officeDocument/2006/relationships/hyperlink" Target="http://hal.univ-cotedazur.fr" TargetMode="External"/><Relationship Id="rId13" Type="http://schemas.openxmlformats.org/officeDocument/2006/relationships/hyperlink" Target="http://epi-revel.univ-cotedazur.fr/" TargetMode="External"/><Relationship Id="rId14" Type="http://schemas.openxmlformats.org/officeDocument/2006/relationships/hyperlink" Target="http://revel.unice.fr" TargetMode="External"/><Relationship Id="rId15" Type="http://schemas.openxmlformats.org/officeDocument/2006/relationships/hyperlink" Target="mailto:bibliotheques-publications@univ-cotedazur.fr" TargetMode="External"/><Relationship Id="rId16" Type="http://schemas.openxmlformats.org/officeDocument/2006/relationships/hyperlink" Target="https://hal.science/hal-05558971v1" TargetMode="External"/><Relationship Id="rId17" Type="http://schemas.openxmlformats.org/officeDocument/2006/relationships/hyperlink" Target="https://hal.science/search/index/?q=*&amp;authFullName_s=Vincent Lambert" TargetMode="External"/><Relationship Id="rId18" Type="http://schemas.openxmlformats.org/officeDocument/2006/relationships/hyperlink" Target="https://hal.science/search/index/?q=*&amp;authFullName_s=Ghislain Chave"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Ghislain Chave</dc:title>
  <dc:description>CV</dc:description>
  <dc:subject/>
  <cp:keywords/>
  <cp:category/>
  <cp:lastModifiedBy/>
  <dcterms:created xsi:type="dcterms:W3CDTF">2026-05-25T06:35:36+02:00</dcterms:created>
  <dcterms:modified xsi:type="dcterms:W3CDTF">2026-05-25T06:35:36+02:00</dcterms:modified>
</cp:coreProperties>
</file>

<file path=docProps/custom.xml><?xml version="1.0" encoding="utf-8"?>
<Properties xmlns="http://schemas.openxmlformats.org/officeDocument/2006/custom-properties" xmlns:vt="http://schemas.openxmlformats.org/officeDocument/2006/docPropsVTypes"/>
</file>