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Ghyslain Bolduc </w:t>
      </w:r>
      <w:r>
        <w:rPr>
          <w:color w:val="641e6e"/>
        </w:rPr>
        <w:t xml:space="preserve">Professeur et coordonnateur du Département de philosophie, Collège Édouard-Montpetit, Longueuil (Québec) - Chargé de cours, Université du Québec à Montréal (UQAM) - Chercheur régulier, CIRST, Montréal (Québec), GRÉEA - Chercheur associé IHPST, Paris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ghyslain-bolduc</w:t>
        </w:r>
      </w:hyperlink>
    </w:p>
    <w:p>
      <w:pPr>
        <w:numPr>
          <w:ilvl w:val="0"/>
          <w:numId w:val="1"/>
        </w:numPr>
      </w:pPr>
      <w:r>
        <w:rPr/>
        <w:t xml:space="preserve"> ORCID : </w:t>
      </w:r>
      <w:hyperlink r:id="rId9" w:history="1">
        <w:r>
          <w:rPr>
            <w:color w:val="#410a8c"/>
            <w:u w:val="single"/>
          </w:rPr>
          <w:t xml:space="preserve">0000-0001-9011-8624</w:t>
        </w:r>
      </w:hyperlink>
    </w:p>
    <w:p>
      <w:pPr>
        <w:spacing w:before="600"/>
      </w:pPr>
    </w:p>
    <w:p>
      <w:pPr>
        <w:pStyle w:val="Heading2"/>
      </w:pPr>
      <w:r>
        <w:rPr>
          <w:color w:val="1e198e"/>
          <w:b w:val="1"/>
          <w:bCs w:val="1"/>
        </w:rPr>
        <w:t xml:space="preserve">Présentation</w:t>
      </w:r>
    </w:p>
    <w:p>
      <w:pPr>
        <w:spacing w:after="100"/>
      </w:pPr>
    </w:p>
    <w:p>
      <w:pPr/>
      <w:r>
        <w:rPr/>
        <w:t xml:space="preserve">Je suis détenteur d'un doctorat en philosophie de l'Université de Montréal (2017) et mon domaine de spécialisation est l'histoire et la philosophie des sciences du vivant. Mes recherches des dernières années ont principalement porté sur les théories biologiques du développement, notamment celles issues de l'embryologie expérimentale. Dans le cadre d’un séjour postdoctoral à l’Institut d’histoire et de philosophie des sciences et des techniques (IHPST) de Paris (2019-2021), j’ai également étudié l’opposition entre le mécanisme et le vitalisme dans les sciences du vivant, notamment dans le cadre de l'épistémologie du physiologiste Claude Bernard. Je m'investis présentement dans un projet à la croisée de l’éthique de l’environnement et de l’histoire et la philosophie de l'écologie autour du concept d'écosystème (2023-2025).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logic of regeneration</w:t>
              </w:r>
            </w:hyperlink>
          </w:p>
          <w:p>
            <w:pPr/>
            <w:hyperlink r:id="rId11" w:history="1">
              <w:r>
                <w:rPr>
                  <w:color w:val="#410a8c"/>
                  <w:u w:val="single"/>
                </w:rPr>
                <w:t xml:space="preserve">Ghyslain Bolduc</w:t>
              </w:r>
            </w:hyperlink>
          </w:p>
          <w:p>
            <w:pPr/>
            <w:r>
              <w:rPr>
                <w:i w:val="1"/>
                <w:iCs w:val="1"/>
              </w:rPr>
              <w:t xml:space="preserve">Metascience</w:t>
            </w:r>
            <w:r>
              <w:rPr/>
              <w:t xml:space="preserve">, 2024, 33 (2), pp.229-233. </w:t>
            </w:r>
            <w:hyperlink r:id="rId12" w:history="1">
              <w:r>
                <w:rPr>
                  <w:color w:val="#410a8c"/>
                  <w:u w:val="single"/>
                </w:rPr>
                <w:t xml:space="preserve">⟨10.1007/s11016-024-00987-5⟩</w:t>
              </w:r>
            </w:hyperlink>
          </w:p>
          <w:p>
            <w:pPr/>
            <w:r>
              <w:rPr/>
              <w:t xml:space="preserve">Article dans une revue</w:t>
            </w:r>
          </w:p>
          <w:p>
            <w:pPr/>
            <w:hyperlink r:id="rId10" w:history="1">
              <w:r>
                <w:rPr>
                  <w:color w:val="#410a8c"/>
                  <w:u w:val="single"/>
                </w:rPr>
                <w:t xml:space="preserve">hal-04683053v1</w:t>
              </w:r>
            </w:hyperlink>
          </w:p>
        </w:tc>
      </w:tr>
      <w:tr>
        <w:trPr/>
        <w:tc>
          <w:tcPr>
            <w:noWrap/>
          </w:tcPr>
          <w:p>
            <w:pPr>
              <w:spacing w:after="200"/>
            </w:pPr>
            <w:hyperlink r:id="rId13" w:history="1">
              <w:r>
                <w:rPr>
                  <w:color w:val="1e198e"/>
                  <w:b w:val="1"/>
                  <w:bCs w:val="1"/>
                  <w:u w:val="single"/>
                </w:rPr>
                <w:t xml:space="preserve">Claude Bernard’s non reception of Darwinism</w:t>
              </w:r>
            </w:hyperlink>
          </w:p>
          <w:p>
            <w:pPr/>
            <w:hyperlink r:id="rId11" w:history="1">
              <w:r>
                <w:rPr>
                  <w:color w:val="#410a8c"/>
                  <w:u w:val="single"/>
                </w:rPr>
                <w:t xml:space="preserve">Ghyslain Bolduc</w:t>
              </w:r>
            </w:hyperlink>
            <w:r>
              <w:rPr/>
              <w:t xml:space="preserve">,</w:t>
            </w:r>
            <w:hyperlink r:id="rId14" w:history="1">
              <w:r>
                <w:rPr>
                  <w:color w:val="#410a8c"/>
                  <w:u w:val="single"/>
                </w:rPr>
                <w:t xml:space="preserve">Caroline Angleraux</w:t>
              </w:r>
            </w:hyperlink>
          </w:p>
          <w:p>
            <w:pPr/>
            <w:r>
              <w:rPr>
                <w:i w:val="1"/>
                <w:iCs w:val="1"/>
              </w:rPr>
              <w:t xml:space="preserve">History and Philosophy of the Life Sciences</w:t>
            </w:r>
            <w:r>
              <w:rPr/>
              <w:t xml:space="preserve">, 2023, Re-appraising Claude Bernard’s Legacy, 45 (29), </w:t>
            </w:r>
            <w:hyperlink r:id="rId15" w:history="1">
              <w:r>
                <w:rPr>
                  <w:color w:val="#410a8c"/>
                  <w:u w:val="single"/>
                </w:rPr>
                <w:t xml:space="preserve">⟨10.1007/s40656-023-00588-1⟩</w:t>
              </w:r>
            </w:hyperlink>
          </w:p>
          <w:p>
            <w:pPr/>
            <w:r>
              <w:rPr/>
              <w:t xml:space="preserve">Article dans une revue</w:t>
            </w:r>
          </w:p>
          <w:p>
            <w:pPr/>
            <w:hyperlink r:id="rId13" w:history="1">
              <w:r>
                <w:rPr>
                  <w:color w:val="#410a8c"/>
                  <w:u w:val="single"/>
                </w:rPr>
                <w:t xml:space="preserve">hal-04146224v1</w:t>
              </w:r>
            </w:hyperlink>
          </w:p>
        </w:tc>
      </w:tr>
      <w:tr>
        <w:trPr/>
        <w:tc>
          <w:tcPr>
            <w:noWrap/>
          </w:tcPr>
          <w:p>
            <w:pPr>
              <w:spacing w:after="200"/>
            </w:pPr>
            <w:hyperlink r:id="rId16" w:history="1">
              <w:r>
                <w:rPr>
                  <w:color w:val="1e198e"/>
                  <w:b w:val="1"/>
                  <w:bCs w:val="1"/>
                  <w:u w:val="single"/>
                </w:rPr>
                <w:t xml:space="preserve">La représentation médiatique entre fiction et réalité : entretien avec Lise Henric</w:t>
              </w:r>
            </w:hyperlink>
          </w:p>
          <w:p>
            <w:pPr/>
            <w:hyperlink r:id="rId17" w:history="1">
              <w:r>
                <w:rPr>
                  <w:color w:val="#410a8c"/>
                  <w:u w:val="single"/>
                </w:rPr>
                <w:t xml:space="preserve">Lise Henric</w:t>
              </w:r>
            </w:hyperlink>
            <w:r>
              <w:rPr/>
              <w:t xml:space="preserve">,</w:t>
            </w:r>
            <w:hyperlink r:id="rId11" w:history="1">
              <w:r>
                <w:rPr>
                  <w:color w:val="#410a8c"/>
                  <w:u w:val="single"/>
                </w:rPr>
                <w:t xml:space="preserve">Ghyslain Bolduc</w:t>
              </w:r>
            </w:hyperlink>
          </w:p>
          <w:p>
            <w:pPr/>
            <w:r>
              <w:rPr>
                <w:i w:val="1"/>
                <w:iCs w:val="1"/>
              </w:rPr>
              <w:t xml:space="preserve">Communiqué. Bulletin de la Société Canadienne d'Histoire et de Philosophie des Sciences</w:t>
            </w:r>
            <w:r>
              <w:rPr/>
              <w:t xml:space="preserve">, 2022, 105, pp.11-16</w:t>
            </w:r>
          </w:p>
          <w:p>
            <w:pPr/>
            <w:r>
              <w:rPr/>
              <w:t xml:space="preserve">Article dans une revue</w:t>
            </w:r>
          </w:p>
          <w:p>
            <w:pPr/>
            <w:hyperlink r:id="rId16" w:history="1">
              <w:r>
                <w:rPr>
                  <w:color w:val="#410a8c"/>
                  <w:u w:val="single"/>
                </w:rPr>
                <w:t xml:space="preserve">hal-03829886v1</w:t>
              </w:r>
            </w:hyperlink>
          </w:p>
        </w:tc>
      </w:tr>
      <w:tr>
        <w:trPr/>
        <w:tc>
          <w:tcPr>
            <w:noWrap/>
          </w:tcPr>
          <w:p>
            <w:pPr>
              <w:spacing w:after="200"/>
            </w:pPr>
            <w:hyperlink r:id="rId18" w:history="1">
              <w:r>
                <w:rPr>
                  <w:color w:val="1e198e"/>
                  <w:b w:val="1"/>
                  <w:bCs w:val="1"/>
                  <w:u w:val="single"/>
                </w:rPr>
                <w:t xml:space="preserve">(Ne pas) engager un savoir dans la Résistance écologiste : légitime ?</w:t>
              </w:r>
            </w:hyperlink>
          </w:p>
          <w:p>
            <w:pPr/>
            <w:hyperlink r:id="rId11" w:history="1">
              <w:r>
                <w:rPr>
                  <w:color w:val="#410a8c"/>
                  <w:u w:val="single"/>
                </w:rPr>
                <w:t xml:space="preserve">Ghyslain Bolduc</w:t>
              </w:r>
            </w:hyperlink>
          </w:p>
          <w:p>
            <w:pPr/>
            <w:r>
              <w:rPr>
                <w:i w:val="1"/>
                <w:iCs w:val="1"/>
              </w:rPr>
              <w:t xml:space="preserve">Bulletin de la Société canadienne d’histoire et de philosophie des sciences</w:t>
            </w:r>
            <w:r>
              <w:rPr/>
              <w:t xml:space="preserve">, 2021, 104, pp.20-22</w:t>
            </w:r>
          </w:p>
          <w:p>
            <w:pPr/>
            <w:r>
              <w:rPr/>
              <w:t xml:space="preserve">Article dans une revue</w:t>
            </w:r>
          </w:p>
          <w:p>
            <w:pPr/>
            <w:hyperlink r:id="rId18" w:history="1">
              <w:r>
                <w:rPr>
                  <w:color w:val="#410a8c"/>
                  <w:u w:val="single"/>
                </w:rPr>
                <w:t xml:space="preserve">hal-03563728v1</w:t>
              </w:r>
            </w:hyperlink>
          </w:p>
        </w:tc>
      </w:tr>
      <w:tr>
        <w:trPr/>
        <w:tc>
          <w:tcPr>
            <w:noWrap/>
          </w:tcPr>
          <w:p>
            <w:pPr>
              <w:spacing w:after="200"/>
            </w:pPr>
            <w:hyperlink r:id="rId19" w:history="1">
              <w:r>
                <w:rPr>
                  <w:color w:val="1e198e"/>
                  <w:b w:val="1"/>
                  <w:bCs w:val="1"/>
                  <w:u w:val="single"/>
                </w:rPr>
                <w:t xml:space="preserve">Compte rendu de « La Philosophie de la biologie avant la biologie. Une histoire du vitalisme » par Charles Wolfe</w:t>
              </w:r>
            </w:hyperlink>
          </w:p>
          <w:p>
            <w:pPr/>
            <w:hyperlink r:id="rId11" w:history="1">
              <w:r>
                <w:rPr>
                  <w:color w:val="#410a8c"/>
                  <w:u w:val="single"/>
                </w:rPr>
                <w:t xml:space="preserve">Ghyslain Bolduc</w:t>
              </w:r>
            </w:hyperlink>
          </w:p>
          <w:p>
            <w:pPr/>
            <w:r>
              <w:rPr>
                <w:i w:val="1"/>
                <w:iCs w:val="1"/>
              </w:rPr>
              <w:t xml:space="preserve">Bulletin canadien d'histoire de la médecine = Canadian bulletin of medical history</w:t>
            </w:r>
            <w:r>
              <w:rPr/>
              <w:t xml:space="preserve">, 2020, </w:t>
            </w:r>
            <w:hyperlink r:id="rId20" w:history="1">
              <w:r>
                <w:rPr>
                  <w:color w:val="#410a8c"/>
                  <w:u w:val="single"/>
                </w:rPr>
                <w:t xml:space="preserve">⟨10.3138/cbmh.391-092019⟩</w:t>
              </w:r>
            </w:hyperlink>
          </w:p>
          <w:p>
            <w:pPr/>
            <w:r>
              <w:rPr/>
              <w:t xml:space="preserve">Article dans une revue</w:t>
            </w:r>
            <w:r>
              <w:rPr/>
              <w:t xml:space="preserve"> (compte-rendu de lecture)</w:t>
            </w:r>
          </w:p>
          <w:p>
            <w:pPr/>
            <w:hyperlink r:id="rId19" w:history="1">
              <w:r>
                <w:rPr>
                  <w:color w:val="#410a8c"/>
                  <w:u w:val="single"/>
                </w:rPr>
                <w:t xml:space="preserve">hal-03161607v1</w:t>
              </w:r>
            </w:hyperlink>
          </w:p>
        </w:tc>
      </w:tr>
      <w:tr>
        <w:trPr/>
        <w:tc>
          <w:tcPr>
            <w:noWrap/>
          </w:tcPr>
          <w:p>
            <w:pPr>
              <w:spacing w:after="200"/>
            </w:pPr>
            <w:hyperlink r:id="rId21" w:history="1">
              <w:r>
                <w:rPr>
                  <w:color w:val="1e198e"/>
                  <w:b w:val="1"/>
                  <w:bCs w:val="1"/>
                  <w:u w:val="single"/>
                </w:rPr>
                <w:t xml:space="preserve">L'appropriation critique de la pensée aristotélicienne par Diodore Kronos</w:t>
              </w:r>
            </w:hyperlink>
          </w:p>
          <w:p>
            <w:pPr/>
            <w:hyperlink r:id="rId11" w:history="1">
              <w:r>
                <w:rPr>
                  <w:color w:val="#410a8c"/>
                  <w:u w:val="single"/>
                </w:rPr>
                <w:t xml:space="preserve">Ghyslain Bolduc</w:t>
              </w:r>
            </w:hyperlink>
          </w:p>
          <w:p>
            <w:pPr/>
            <w:r>
              <w:rPr>
                <w:i w:val="1"/>
                <w:iCs w:val="1"/>
              </w:rPr>
              <w:t xml:space="preserve">Gnosis. Journal of Philosophy</w:t>
            </w:r>
            <w:r>
              <w:rPr/>
              <w:t xml:space="preserve">, 2011, 12 (1), pp.1-14</w:t>
            </w:r>
          </w:p>
          <w:p>
            <w:pPr/>
            <w:r>
              <w:rPr/>
              <w:t xml:space="preserve">Article dans une revue</w:t>
            </w:r>
          </w:p>
          <w:p>
            <w:pPr/>
            <w:hyperlink r:id="rId21" w:history="1">
              <w:r>
                <w:rPr>
                  <w:color w:val="#410a8c"/>
                  <w:u w:val="single"/>
                </w:rPr>
                <w:t xml:space="preserve">hal-03829887v1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Microcosm, Type and Individuation. Understanding Animal Development</w:t>
              </w:r>
            </w:hyperlink>
          </w:p>
          <w:p>
            <w:pPr/>
            <w:hyperlink r:id="rId11" w:history="1">
              <w:r>
                <w:rPr>
                  <w:color w:val="#410a8c"/>
                  <w:u w:val="single"/>
                </w:rPr>
                <w:t xml:space="preserve">Ghyslain Bolduc</w:t>
              </w:r>
            </w:hyperlink>
          </w:p>
          <w:p>
            <w:pPr/>
            <w:r>
              <w:rPr/>
              <w:t xml:space="preserve">Jean-Claude Dupont. </w:t>
            </w:r>
            <w:r>
              <w:rPr>
                <w:i w:val="1"/>
                <w:iCs w:val="1"/>
              </w:rPr>
              <w:t xml:space="preserve">History of Life Sciences and Medicine 3: Contemporary Era (19th to 21st Centuries)</w:t>
            </w:r>
            <w:r>
              <w:rPr/>
              <w:t xml:space="preserve">, </w:t>
            </w:r>
            <w:hyperlink r:id="rId23" w:history="1">
              <w:r>
                <w:rPr>
                  <w:color w:val="#410a8c"/>
                  <w:u w:val="single"/>
                </w:rPr>
                <w:t xml:space="preserve">Wiley</w:t>
              </w:r>
            </w:hyperlink>
            <w:r>
              <w:rPr/>
              <w:t xml:space="preserve">, 2026, 9781789452105</w:t>
            </w:r>
          </w:p>
          <w:p>
            <w:pPr/>
            <w:r>
              <w:rPr/>
              <w:t xml:space="preserve">Chapitre d'ouvrage</w:t>
            </w:r>
          </w:p>
          <w:p>
            <w:pPr/>
            <w:hyperlink r:id="rId22" w:history="1">
              <w:r>
                <w:rPr>
                  <w:color w:val="#410a8c"/>
                  <w:u w:val="single"/>
                </w:rPr>
                <w:t xml:space="preserve">hal-05540955v1</w:t>
              </w:r>
            </w:hyperlink>
          </w:p>
        </w:tc>
      </w:tr>
      <w:tr>
        <w:trPr/>
        <w:tc>
          <w:tcPr>
            <w:noWrap/>
          </w:tcPr>
          <w:p>
            <w:pPr>
              <w:spacing w:after="200"/>
            </w:pPr>
            <w:hyperlink r:id="rId24" w:history="1">
              <w:r>
                <w:rPr>
                  <w:color w:val="1e198e"/>
                  <w:b w:val="1"/>
                  <w:bCs w:val="1"/>
                  <w:u w:val="single"/>
                </w:rPr>
                <w:t xml:space="preserve">Microcosme, type, individuation. Comprendre le développement animal</w:t>
              </w:r>
            </w:hyperlink>
          </w:p>
          <w:p>
            <w:pPr/>
            <w:hyperlink r:id="rId11" w:history="1">
              <w:r>
                <w:rPr>
                  <w:color w:val="#410a8c"/>
                  <w:u w:val="single"/>
                </w:rPr>
                <w:t xml:space="preserve">Ghyslain Bolduc</w:t>
              </w:r>
            </w:hyperlink>
          </w:p>
          <w:p>
            <w:pPr/>
            <w:r>
              <w:rPr/>
              <w:t xml:space="preserve">Jean-Claude Dupont. </w:t>
            </w:r>
            <w:r>
              <w:rPr>
                <w:i w:val="1"/>
                <w:iCs w:val="1"/>
              </w:rPr>
              <w:t xml:space="preserve">Histoire des sciences de la vie et de la médecine 3. Époque contemporaine (XIXe – XXIe siècles)</w:t>
            </w:r>
            <w:r>
              <w:rPr/>
              <w:t xml:space="preserve">, 3, </w:t>
            </w:r>
            <w:hyperlink r:id="rId25" w:history="1">
              <w:r>
                <w:rPr>
                  <w:color w:val="#410a8c"/>
                  <w:u w:val="single"/>
                </w:rPr>
                <w:t xml:space="preserve">ISTE Group</w:t>
              </w:r>
            </w:hyperlink>
            <w:r>
              <w:rPr/>
              <w:t xml:space="preserve">, pp.157-188, 2025, Encyclopédie SCIENCES, 978-1-78949-210-1</w:t>
            </w:r>
          </w:p>
          <w:p>
            <w:pPr/>
            <w:r>
              <w:rPr/>
              <w:t xml:space="preserve">Chapitre d'ouvrage</w:t>
            </w:r>
          </w:p>
          <w:p>
            <w:pPr/>
            <w:hyperlink r:id="rId24" w:history="1">
              <w:r>
                <w:rPr>
                  <w:color w:val="#410a8c"/>
                  <w:u w:val="single"/>
                </w:rPr>
                <w:t xml:space="preserve">hal-03563731v1</w:t>
              </w:r>
            </w:hyperlink>
          </w:p>
        </w:tc>
      </w:tr>
      <w:tr>
        <w:trPr/>
        <w:tc>
          <w:tcPr>
            <w:noWrap/>
          </w:tcPr>
          <w:p>
            <w:pPr>
              <w:spacing w:after="200"/>
            </w:pPr>
            <w:hyperlink r:id="rId26" w:history="1">
              <w:r>
                <w:rPr>
                  <w:color w:val="1e198e"/>
                  <w:b w:val="1"/>
                  <w:bCs w:val="1"/>
                  <w:u w:val="single"/>
                </w:rPr>
                <w:t xml:space="preserve">Science, épistémologie, histoire. Regard sur la théorie et la pratique de François Duchesneau</w:t>
              </w:r>
            </w:hyperlink>
          </w:p>
          <w:p>
            <w:pPr/>
            <w:hyperlink r:id="rId11" w:history="1">
              <w:r>
                <w:rPr>
                  <w:color w:val="#410a8c"/>
                  <w:u w:val="single"/>
                </w:rPr>
                <w:t xml:space="preserve">Ghyslain Bolduc</w:t>
              </w:r>
            </w:hyperlink>
          </w:p>
          <w:p>
            <w:pPr/>
            <w:r>
              <w:rPr/>
              <w:t xml:space="preserve">Christian Leduc; Frédéric Bouchard; Molly Kao. </w:t>
            </w:r>
            <w:r>
              <w:rPr>
                <w:i w:val="1"/>
                <w:iCs w:val="1"/>
              </w:rPr>
              <w:t xml:space="preserve">Leibniz, le vivant et l’histoire des sciences. En l’honneur de François Duchesneau</w:t>
            </w:r>
            <w:r>
              <w:rPr/>
              <w:t xml:space="preserve">, Vrin, A paraître</w:t>
            </w:r>
          </w:p>
          <w:p>
            <w:pPr/>
            <w:r>
              <w:rPr/>
              <w:t xml:space="preserve">Chapitre d'ouvrage</w:t>
            </w:r>
          </w:p>
          <w:p>
            <w:pPr/>
            <w:hyperlink r:id="rId26" w:history="1">
              <w:r>
                <w:rPr>
                  <w:color w:val="#410a8c"/>
                  <w:u w:val="single"/>
                </w:rPr>
                <w:t xml:space="preserve">hal-04863368v1</w:t>
              </w:r>
            </w:hyperlink>
          </w:p>
        </w:tc>
      </w:tr>
      <w:tr>
        <w:trPr/>
        <w:tc>
          <w:tcPr>
            <w:noWrap/>
          </w:tcPr>
          <w:p>
            <w:pPr>
              <w:spacing w:after="200"/>
            </w:pPr>
            <w:hyperlink r:id="rId27" w:history="1">
              <w:r>
                <w:rPr>
                  <w:color w:val="1e198e"/>
                  <w:b w:val="1"/>
                  <w:bCs w:val="1"/>
                  <w:u w:val="single"/>
                </w:rPr>
                <w:t xml:space="preserve">Logique et développement. De la morphologie fonctionnelle au vitalisme critique d'Hans Driesch</w:t>
              </w:r>
            </w:hyperlink>
          </w:p>
          <w:p>
            <w:pPr/>
            <w:hyperlink r:id="rId11" w:history="1">
              <w:r>
                <w:rPr>
                  <w:color w:val="#410a8c"/>
                  <w:u w:val="single"/>
                </w:rPr>
                <w:t xml:space="preserve">Ghyslain Bolduc</w:t>
              </w:r>
            </w:hyperlink>
          </w:p>
          <w:p>
            <w:pPr/>
            <w:r>
              <w:rPr/>
              <w:t xml:space="preserve">B. Nouailles. </w:t>
            </w:r>
            <w:r>
              <w:rPr>
                <w:i w:val="1"/>
                <w:iCs w:val="1"/>
              </w:rPr>
              <w:t xml:space="preserve">Les vitalismes. Histoire d’une équivoque</w:t>
            </w:r>
            <w:r>
              <w:rPr/>
              <w:t xml:space="preserve">, </w:t>
            </w:r>
            <w:hyperlink r:id="rId28" w:history="1">
              <w:r>
                <w:rPr>
                  <w:color w:val="#410a8c"/>
                  <w:u w:val="single"/>
                </w:rPr>
                <w:t xml:space="preserve">Hermann</w:t>
              </w:r>
            </w:hyperlink>
            <w:r>
              <w:rPr/>
              <w:t xml:space="preserve">, pp.245-275, 2024, 979 1 0370 3918 7</w:t>
            </w:r>
          </w:p>
          <w:p>
            <w:pPr/>
            <w:r>
              <w:rPr/>
              <w:t xml:space="preserve">Chapitre d'ouvrage</w:t>
            </w:r>
          </w:p>
          <w:p>
            <w:pPr/>
            <w:hyperlink r:id="rId27" w:history="1">
              <w:r>
                <w:rPr>
                  <w:color w:val="#410a8c"/>
                  <w:u w:val="single"/>
                </w:rPr>
                <w:t xml:space="preserve">hal-03178549v1</w:t>
              </w:r>
            </w:hyperlink>
          </w:p>
        </w:tc>
      </w:tr>
      <w:tr>
        <w:trPr/>
        <w:tc>
          <w:tcPr>
            <w:noWrap/>
          </w:tcPr>
          <w:p>
            <w:pPr>
              <w:spacing w:after="200"/>
            </w:pPr>
            <w:hyperlink r:id="rId29" w:history="1">
              <w:r>
                <w:rPr>
                  <w:color w:val="1e198e"/>
                  <w:b w:val="1"/>
                  <w:bCs w:val="1"/>
                  <w:u w:val="single"/>
                </w:rPr>
                <w:t xml:space="preserve">Vitalisme et mécanisme (1886)</w:t>
              </w:r>
            </w:hyperlink>
          </w:p>
          <w:p>
            <w:pPr/>
            <w:hyperlink r:id="rId30" w:history="1">
              <w:r>
                <w:rPr>
                  <w:color w:val="#410a8c"/>
                  <w:u w:val="single"/>
                </w:rPr>
                <w:t xml:space="preserve">Gustav Bunge</w:t>
              </w:r>
            </w:hyperlink>
            <w:r>
              <w:rPr/>
              <w:t xml:space="preserve">,</w:t>
            </w:r>
            <w:hyperlink r:id="rId11" w:history="1">
              <w:r>
                <w:rPr>
                  <w:color w:val="#410a8c"/>
                  <w:u w:val="single"/>
                </w:rPr>
                <w:t xml:space="preserve">Ghyslain Bolduc</w:t>
              </w:r>
            </w:hyperlink>
          </w:p>
          <w:p>
            <w:pPr/>
            <w:r>
              <w:rPr/>
              <w:t xml:space="preserve">Bertrand Nouailles. </w:t>
            </w:r>
            <w:r>
              <w:rPr>
                <w:i w:val="1"/>
                <w:iCs w:val="1"/>
              </w:rPr>
              <w:t xml:space="preserve">Les vitalismes. Histoire d'une équivoque</w:t>
            </w:r>
            <w:r>
              <w:rPr/>
              <w:t xml:space="preserve">, Hermann, pp.419-437, 2024, 979 1 0370 3918 7</w:t>
            </w:r>
          </w:p>
          <w:p>
            <w:pPr/>
            <w:r>
              <w:rPr/>
              <w:t xml:space="preserve">Chapitre d'ouvrage</w:t>
            </w:r>
          </w:p>
          <w:p>
            <w:pPr/>
            <w:hyperlink r:id="rId29" w:history="1">
              <w:r>
                <w:rPr>
                  <w:color w:val="#410a8c"/>
                  <w:u w:val="single"/>
                </w:rPr>
                <w:t xml:space="preserve">hal-04683054v1</w:t>
              </w:r>
            </w:hyperlink>
          </w:p>
        </w:tc>
      </w:tr>
      <w:tr>
        <w:trPr/>
        <w:tc>
          <w:tcPr>
            <w:noWrap/>
          </w:tcPr>
          <w:p>
            <w:pPr>
              <w:spacing w:after="200"/>
            </w:pPr>
            <w:hyperlink r:id="rId31" w:history="1">
              <w:r>
                <w:rPr>
                  <w:color w:val="1e198e"/>
                  <w:b w:val="1"/>
                  <w:bCs w:val="1"/>
                  <w:u w:val="single"/>
                </w:rPr>
                <w:t xml:space="preserve">On the heuristic value of Hans Driesch's vitalism</w:t>
              </w:r>
            </w:hyperlink>
          </w:p>
          <w:p>
            <w:pPr/>
            <w:hyperlink r:id="rId11" w:history="1">
              <w:r>
                <w:rPr>
                  <w:color w:val="#410a8c"/>
                  <w:u w:val="single"/>
                </w:rPr>
                <w:t xml:space="preserve">Ghyslain Bolduc</w:t>
              </w:r>
            </w:hyperlink>
          </w:p>
          <w:p>
            <w:pPr/>
            <w:r>
              <w:rPr/>
              <w:t xml:space="preserve">C. Donohue; C. T. Wolfe. </w:t>
            </w:r>
            <w:r>
              <w:rPr>
                <w:i w:val="1"/>
                <w:iCs w:val="1"/>
              </w:rPr>
              <w:t xml:space="preserve">Vitalism and Its Legacy in Twentieth Century Life Sciences and Philosophy</w:t>
            </w:r>
            <w:r>
              <w:rPr/>
              <w:t xml:space="preserve">, 29, </w:t>
            </w:r>
            <w:hyperlink r:id="rId32" w:history="1">
              <w:r>
                <w:rPr>
                  <w:color w:val="#410a8c"/>
                  <w:u w:val="single"/>
                </w:rPr>
                <w:t xml:space="preserve">Springer</w:t>
              </w:r>
            </w:hyperlink>
            <w:r>
              <w:rPr/>
              <w:t xml:space="preserve">, pp.27-48, 2023, History, Philosophy and Theory of the Life Sciences, 978-3-031-12604-8. </w:t>
            </w:r>
            <w:hyperlink r:id="rId33" w:history="1">
              <w:r>
                <w:rPr>
                  <w:color w:val="#410a8c"/>
                  <w:u w:val="single"/>
                </w:rPr>
                <w:t xml:space="preserve">⟨10.1007/978-3-031-12604-8_3⟩</w:t>
              </w:r>
            </w:hyperlink>
          </w:p>
          <w:p>
            <w:pPr/>
            <w:r>
              <w:rPr/>
              <w:t xml:space="preserve">Chapitre d'ouvrage</w:t>
            </w:r>
          </w:p>
          <w:p>
            <w:pPr/>
            <w:hyperlink r:id="rId31" w:history="1">
              <w:r>
                <w:rPr>
                  <w:color w:val="#410a8c"/>
                  <w:u w:val="single"/>
                </w:rPr>
                <w:t xml:space="preserve">hal-03178547v1</w:t>
              </w:r>
            </w:hyperlink>
          </w:p>
        </w:tc>
      </w:tr>
      <w:tr>
        <w:trPr/>
        <w:tc>
          <w:tcPr>
            <w:noWrap/>
          </w:tcPr>
          <w:p>
            <w:pPr>
              <w:spacing w:after="200"/>
            </w:pPr>
            <w:hyperlink r:id="rId34" w:history="1">
              <w:r>
                <w:rPr>
                  <w:color w:val="1e198e"/>
                  <w:b w:val="1"/>
                  <w:bCs w:val="1"/>
                  <w:u w:val="single"/>
                </w:rPr>
                <w:t xml:space="preserve">La pensée et le vivant, rencontre entre Emmanuel Kant et Claude Bernard</w:t>
              </w:r>
            </w:hyperlink>
          </w:p>
          <w:p>
            <w:pPr/>
            <w:hyperlink r:id="rId11" w:history="1">
              <w:r>
                <w:rPr>
                  <w:color w:val="#410a8c"/>
                  <w:u w:val="single"/>
                </w:rPr>
                <w:t xml:space="preserve">Ghyslain Bolduc</w:t>
              </w:r>
            </w:hyperlink>
          </w:p>
          <w:p>
            <w:pPr/>
            <w:r>
              <w:rPr/>
              <w:t xml:space="preserve">Laurent Loison. </w:t>
            </w:r>
            <w:r>
              <w:rPr>
                <w:i w:val="1"/>
                <w:iCs w:val="1"/>
              </w:rPr>
              <w:t xml:space="preserve">Claude Bernard, histoire et philosophie d'une théorie physiologique</w:t>
            </w:r>
            <w:r>
              <w:rPr/>
              <w:t xml:space="preserve">, Vrin, A paraître</w:t>
            </w:r>
          </w:p>
          <w:p>
            <w:pPr/>
            <w:r>
              <w:rPr/>
              <w:t xml:space="preserve">Chapitre d'ouvrage</w:t>
            </w:r>
          </w:p>
          <w:p>
            <w:pPr/>
            <w:hyperlink r:id="rId34" w:history="1">
              <w:r>
                <w:rPr>
                  <w:color w:val="#410a8c"/>
                  <w:u w:val="single"/>
                </w:rPr>
                <w:t xml:space="preserve">hal-04153075v1</w:t>
              </w:r>
            </w:hyperlink>
          </w:p>
        </w:tc>
      </w:tr>
      <w:tr>
        <w:trPr/>
        <w:tc>
          <w:tcPr>
            <w:noWrap/>
          </w:tcPr>
          <w:p>
            <w:pPr>
              <w:spacing w:after="200"/>
            </w:pPr>
            <w:hyperlink r:id="rId35" w:history="1">
              <w:r>
                <w:rPr>
                  <w:color w:val="1e198e"/>
                  <w:b w:val="1"/>
                  <w:bCs w:val="1"/>
                  <w:u w:val="single"/>
                </w:rPr>
                <w:t xml:space="preserve">Introduction</w:t>
              </w:r>
            </w:hyperlink>
          </w:p>
          <w:p>
            <w:pPr/>
            <w:hyperlink r:id="rId11" w:history="1">
              <w:r>
                <w:rPr>
                  <w:color w:val="#410a8c"/>
                  <w:u w:val="single"/>
                </w:rPr>
                <w:t xml:space="preserve">Ghyslain Bolduc</w:t>
              </w:r>
            </w:hyperlink>
          </w:p>
          <w:p>
            <w:pPr/>
            <w:r>
              <w:rPr>
                <w:i w:val="1"/>
                <w:iCs w:val="1"/>
              </w:rPr>
              <w:t xml:space="preserve">Préformation et épigenèse en développement. Naissance de l'embryologie expérimentale</w:t>
            </w:r>
            <w:r>
              <w:rPr/>
              <w:t xml:space="preserve">, </w:t>
            </w:r>
            <w:hyperlink r:id="rId36" w:history="1">
              <w:r>
                <w:rPr>
                  <w:color w:val="#410a8c"/>
                  <w:u w:val="single"/>
                </w:rPr>
                <w:t xml:space="preserve">Presses de l'Université de Montréal; Vrin</w:t>
              </w:r>
            </w:hyperlink>
            <w:r>
              <w:rPr/>
              <w:t xml:space="preserve">, pp.9-27, 2021, 978-2-7606-4413-7</w:t>
            </w:r>
          </w:p>
          <w:p>
            <w:pPr/>
            <w:r>
              <w:rPr/>
              <w:t xml:space="preserve">Chapitre d'ouvrage</w:t>
            </w:r>
          </w:p>
          <w:p>
            <w:pPr/>
            <w:hyperlink r:id="rId35" w:history="1">
              <w:r>
                <w:rPr>
                  <w:color w:val="#410a8c"/>
                  <w:u w:val="single"/>
                </w:rPr>
                <w:t xml:space="preserve">hal-03161502v1</w:t>
              </w:r>
            </w:hyperlink>
          </w:p>
        </w:tc>
      </w:tr>
      <w:tr>
        <w:trPr/>
        <w:tc>
          <w:tcPr>
            <w:noWrap/>
          </w:tcPr>
          <w:p>
            <w:pPr>
              <w:spacing w:after="200"/>
            </w:pPr>
            <w:hyperlink r:id="rId37" w:history="1">
              <w:r>
                <w:rPr>
                  <w:color w:val="1e198e"/>
                  <w:b w:val="1"/>
                  <w:bCs w:val="1"/>
                  <w:u w:val="single"/>
                </w:rPr>
                <w:t xml:space="preserve">Mirko Grmek face à Karl Popper : défendre la valeur épistémologique de l’histoire des sciences</w:t>
              </w:r>
            </w:hyperlink>
          </w:p>
          <w:p>
            <w:pPr/>
            <w:hyperlink r:id="rId11" w:history="1">
              <w:r>
                <w:rPr>
                  <w:color w:val="#410a8c"/>
                  <w:u w:val="single"/>
                </w:rPr>
                <w:t xml:space="preserve">Ghyslain Bolduc</w:t>
              </w:r>
            </w:hyperlink>
          </w:p>
          <w:p>
            <w:pPr/>
            <w:r>
              <w:rPr/>
              <w:t xml:space="preserve">Pierre-Olivier Méthot. </w:t>
            </w:r>
            <w:r>
              <w:rPr>
                <w:i w:val="1"/>
                <w:iCs w:val="1"/>
              </w:rPr>
              <w:t xml:space="preserve">Médecine, science, histoire. Le legs de Mirko Grmek</w:t>
            </w:r>
            <w:r>
              <w:rPr/>
              <w:t xml:space="preserve">, Matériologiques, pp.79-112., 2019</w:t>
            </w:r>
          </w:p>
          <w:p>
            <w:pPr/>
            <w:r>
              <w:rPr/>
              <w:t xml:space="preserve">Chapitre d'ouvrage</w:t>
            </w:r>
          </w:p>
          <w:p>
            <w:pPr/>
            <w:hyperlink r:id="rId37" w:history="1">
              <w:r>
                <w:rPr>
                  <w:color w:val="#410a8c"/>
                  <w:u w:val="single"/>
                </w:rPr>
                <w:t xml:space="preserve">hal-03184866v1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38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hyslain-bolduc" TargetMode="External"/><Relationship Id="rId9" Type="http://schemas.openxmlformats.org/officeDocument/2006/relationships/hyperlink" Target="https://orcid.org/0000-0001-9011-8624" TargetMode="External"/><Relationship Id="rId10" Type="http://schemas.openxmlformats.org/officeDocument/2006/relationships/hyperlink" Target="https://hal.science/hal-04683053v1" TargetMode="External"/><Relationship Id="rId11" Type="http://schemas.openxmlformats.org/officeDocument/2006/relationships/hyperlink" Target="https://hal.science/search/index/?q=*&amp;authFullName_s=Ghyslain Bolduc" TargetMode="External"/><Relationship Id="rId12" Type="http://schemas.openxmlformats.org/officeDocument/2006/relationships/hyperlink" Target="https://dx.doi.org/10.1007/s11016-024-00987-5" TargetMode="External"/><Relationship Id="rId13" Type="http://schemas.openxmlformats.org/officeDocument/2006/relationships/hyperlink" Target="https://hal.science/hal-04146224v1" TargetMode="External"/><Relationship Id="rId14" Type="http://schemas.openxmlformats.org/officeDocument/2006/relationships/hyperlink" Target="https://hal.science/search/index/?q=*&amp;authFullName_s=Caroline Angleraux" TargetMode="External"/><Relationship Id="rId15" Type="http://schemas.openxmlformats.org/officeDocument/2006/relationships/hyperlink" Target="https://dx.doi.org/10.1007/s40656-023-00588-1" TargetMode="External"/><Relationship Id="rId16" Type="http://schemas.openxmlformats.org/officeDocument/2006/relationships/hyperlink" Target="https://hal.science/hal-03829886v1" TargetMode="External"/><Relationship Id="rId17" Type="http://schemas.openxmlformats.org/officeDocument/2006/relationships/hyperlink" Target="https://hal.science/search/index/?q=*&amp;authFullName_s=Lise Henric" TargetMode="External"/><Relationship Id="rId18" Type="http://schemas.openxmlformats.org/officeDocument/2006/relationships/hyperlink" Target="https://hal.science/hal-03563728v1" TargetMode="External"/><Relationship Id="rId19" Type="http://schemas.openxmlformats.org/officeDocument/2006/relationships/hyperlink" Target="https://hal.science/hal-03161607v1" TargetMode="External"/><Relationship Id="rId20" Type="http://schemas.openxmlformats.org/officeDocument/2006/relationships/hyperlink" Target="https://dx.doi.org/10.3138/cbmh.391-092019" TargetMode="External"/><Relationship Id="rId21" Type="http://schemas.openxmlformats.org/officeDocument/2006/relationships/hyperlink" Target="https://hal.science/hal-03829887v1" TargetMode="External"/><Relationship Id="rId22" Type="http://schemas.openxmlformats.org/officeDocument/2006/relationships/hyperlink" Target="https://hal.science/hal-05540955v1" TargetMode="External"/><Relationship Id="rId23" Type="http://schemas.openxmlformats.org/officeDocument/2006/relationships/hyperlink" Target="https://onlinelibrary.wiley.com/doi/abs/10.1002/9781394446599.ch7" TargetMode="External"/><Relationship Id="rId24" Type="http://schemas.openxmlformats.org/officeDocument/2006/relationships/hyperlink" Target="https://hal.science/hal-03563731v1" TargetMode="External"/><Relationship Id="rId25" Type="http://schemas.openxmlformats.org/officeDocument/2006/relationships/hyperlink" Target="https://www.istegroup.com/fr/domain/histoire-des-sciences-et-des-techniques/" TargetMode="External"/><Relationship Id="rId26" Type="http://schemas.openxmlformats.org/officeDocument/2006/relationships/hyperlink" Target="https://hal.science/hal-04863368v1" TargetMode="External"/><Relationship Id="rId27" Type="http://schemas.openxmlformats.org/officeDocument/2006/relationships/hyperlink" Target="https://hal.science/hal-03178549v1" TargetMode="External"/><Relationship Id="rId28" Type="http://schemas.openxmlformats.org/officeDocument/2006/relationships/hyperlink" Target="https://www.editions-hermann.fr/livre/les-vitalismes-bertrand-nouailles#:~:text=Histoire%20d'une%20%C3%A9quivoque&amp;amp;text=Le%20vitalisme%20se%20pr%C3%A9sente%20comme,scientifique%2C%20ontologique%20qu'%C3%A9pist%C3%A9mologique." TargetMode="External"/><Relationship Id="rId29" Type="http://schemas.openxmlformats.org/officeDocument/2006/relationships/hyperlink" Target="https://hal.science/hal-04683054v1" TargetMode="External"/><Relationship Id="rId30" Type="http://schemas.openxmlformats.org/officeDocument/2006/relationships/hyperlink" Target="https://hal.science/search/index/?q=*&amp;authFullName_s=Gustav Bunge" TargetMode="External"/><Relationship Id="rId31" Type="http://schemas.openxmlformats.org/officeDocument/2006/relationships/hyperlink" Target="https://hal.science/hal-03178547v1" TargetMode="External"/><Relationship Id="rId32" Type="http://schemas.openxmlformats.org/officeDocument/2006/relationships/hyperlink" Target="https://link.springer.com/chapter/10.1007/978-3-031-12604-8_3" TargetMode="External"/><Relationship Id="rId33" Type="http://schemas.openxmlformats.org/officeDocument/2006/relationships/hyperlink" Target="https://dx.doi.org/10.1007/978-3-031-12604-8_3" TargetMode="External"/><Relationship Id="rId34" Type="http://schemas.openxmlformats.org/officeDocument/2006/relationships/hyperlink" Target="https://hal.science/hal-04153075v1" TargetMode="External"/><Relationship Id="rId35" Type="http://schemas.openxmlformats.org/officeDocument/2006/relationships/hyperlink" Target="https://hal.science/hal-03161502v1" TargetMode="External"/><Relationship Id="rId36" Type="http://schemas.openxmlformats.org/officeDocument/2006/relationships/hyperlink" Target="https://pum.umontreal.ca/catalogue/preformation_et_epigenese_en_developpement" TargetMode="External"/><Relationship Id="rId37" Type="http://schemas.openxmlformats.org/officeDocument/2006/relationships/hyperlink" Target="https://hal.science/hal-03184866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Ghyslain Bolduc</dc:title>
  <dc:description>CV</dc:description>
  <dc:subject/>
  <cp:keywords/>
  <cp:category/>
  <cp:lastModifiedBy/>
  <dcterms:created xsi:type="dcterms:W3CDTF">2026-05-30T16:20:01+02:00</dcterms:created>
  <dcterms:modified xsi:type="dcterms:W3CDTF">2026-05-30T16:20:01+02:00</dcterms:modified>
</cp:coreProperties>
</file>

<file path=docProps/custom.xml><?xml version="1.0" encoding="utf-8"?>
<Properties xmlns="http://schemas.openxmlformats.org/officeDocument/2006/custom-properties" xmlns:vt="http://schemas.openxmlformats.org/officeDocument/2006/docPropsVTypes"/>
</file>