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GRIVAUD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émérite des universités</w:t></w:r><w:r><w:rPr/><w:t xml:space="preserve"> (histoire médiévale)</w:t></w:r></w:p><w:p><w:pPr/><w:hyperlink r:id="rId7" w:history="1"><w:r><w:rPr><w:color w:val="#410a8c"/><w:u w:val="single"/></w:rPr><w:t xml:space="preserve">gilles.grivaud@univ-rouen.fr</w:t></w:r></w:hyperlink></w:p><w:p><w:pPr/><w:r><w:rPr/><w:t xml:space="preserve">Ancien membre de l’École française d’Athènes ; doctorat de l’École des Hautes Études en Sciences Sociales, </w:t></w:r><w:r><w:rPr><w:i w:val="1"/><w:iCs w:val="1"/></w:rPr><w:t xml:space="preserve">Pour une histoire des villages désertés à Chypre (fin XIIe-fin XIXe siècle)</w:t></w:r><w:r><w:rPr/><w:t xml:space="preserve">, 1994 ; habilitation à diriger des recherches, université Paris I : </w:t></w:r><w:r><w:rPr><w:i w:val="1"/><w:iCs w:val="1"/></w:rPr><w:t xml:space="preserve">Grecs et Francs dans le royaume de Chypre (1191-1474) : les voies de l’acculturation</w:t></w:r><w:r><w:rPr/><w:t xml:space="preserve">, 2001.</w:t></w:r></w:p><w:p><w:pPr/><w:r><w:rPr/><w:t xml:space="preserve">Directeur du département d’histoire (25 mai 2012-25 mai 2014). Professeur émérite depuis le 1er septembre 2022.</w:t></w:r></w:p><w:p><w:pPr/><w:r><w:rPr><w:b w:val="1"/><w:bCs w:val="1"/></w:rPr><w:t xml:space="preserve">Responsabilités scientifiques</w:t></w:r></w:p><w:p><w:pPr/><w:r><w:rPr/><w:t xml:space="preserve">Membre du comité éditorial des collections </w:t></w:r><w:r><w:rPr><w:i w:val="1"/><w:iCs w:val="1"/></w:rPr><w:t xml:space="preserve">Mediterranean Nexus</w:t></w:r><w:r><w:rPr/><w:t xml:space="preserve"> (Brepols), </w:t></w:r><w:r><w:rPr><w:i w:val="1"/><w:iCs w:val="1"/></w:rPr><w:t xml:space="preserve">Studi ciprioti</w:t></w:r><w:r><w:rPr/><w:t xml:space="preserve"> (Ca' Foscari, Venise).</w:t></w:r></w:p><w:p><w:pPr/><w:r><w:rPr/><w:t xml:space="preserve">Membre du comité de suivi de l'ANR High-Pasm (URN).</w:t></w:r></w:p><w:p><w:pPr/><w:r><w:rPr/><w:t xml:space="preserve">Porteur du programme &amp;quot; Ecrire l'histoire de la Grèce franque &amp;quot; (GRHis et Ecole française d'Athènes)</w:t></w:r></w:p><w:p><w:pPr/><w:r><w:rPr/><w:t xml:space="preserve">Membre du comité éditorial de l' &amp;quot; Histoire mondiale de la Grèce &amp;quot; (Ecole française d'Athènes)</w:t></w:r></w:p><w:p><w:pPr/><w:r><w:rPr><w:b w:val="1"/><w:bCs w:val="1"/></w:rPr><w:t xml:space="preserve">Thèmes de recherches</w:t></w:r></w:p><w:p><w:pPr/><w:r><w:rPr><w:b w:val="1"/><w:bCs w:val="1"/></w:rPr><w:t xml:space="preserve">1.</w:t></w:r><w:r><w:rPr/><w:t xml:space="preserve"> Histoire des pays grecs sous domination franque et vénitienne (XIIe-XVIIIe siècles), principalement les phénomènes d’acculturation. – </w:t></w:r><w:r><w:rPr><w:b w:val="1"/><w:bCs w:val="1"/></w:rPr><w:t xml:space="preserve">2.</w:t></w:r><w:r><w:rPr/><w:t xml:space="preserve"> Historiographie des pays grecs, de l’hellénisme médiéval et moderne.</w:t></w:r></w:p><w:p><w:pPr/><w:r><w:rPr><w:b w:val="1"/><w:bCs w:val="1"/></w:rPr><w:t xml:space="preserve">Travaux en cours</w:t></w:r></w:p><w:p><w:pPr/><w:r><w:rPr/><w:t xml:space="preserve">Edition des actes de la Journée d'études &amp;quot; Charles Du Cange, historien de la Grèce franque &amp;quot; (Mont Saint-Aignan 28/10/2022).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long-time dataset of climate related events on Cyprus Island (1174–1913)</w:t></w:r></w:hyperlink></w:p><w:p><w:pPr/><w:hyperlink r:id="rId9" w:history="1"><w:r><w:rPr><w:color w:val="#410a8c"/><w:u w:val="single"/></w:rPr><w:t xml:space="preserve">Emmanuel Eliot</w:t></w:r></w:hyperlink><w:r><w:rPr/><w:t xml:space="preserve">,</w:t></w:r><w:hyperlink r:id="rId10" w:history="1"><w:r><w:rPr><w:color w:val="#410a8c"/><w:u w:val="single"/></w:rPr><w:t xml:space="preserve">Gilles Grivaud</w:t></w:r></w:hyperlink><w:r><w:rPr/><w:t xml:space="preserve">,</w:t></w:r><w:hyperlink r:id="rId11" w:history="1"><w:r><w:rPr><w:color w:val="#410a8c"/><w:u w:val="single"/></w:rPr><w:t xml:space="preserve">Victor Beauvalet</w:t></w:r></w:hyperlink><w:r><w:rPr/><w:t xml:space="preserve">,</w:t></w:r><w:hyperlink r:id="rId12" w:history="1"><w:r><w:rPr><w:color w:val="#410a8c"/><w:u w:val="single"/></w:rPr><w:t xml:space="preserve">Raphaëlle Krummeich</w:t></w:r></w:hyperlink><w:r><w:rPr/><w:t xml:space="preserve">,</w:t></w:r><w:hyperlink r:id="rId13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Data in Brief</w:t></w:r><w:r><w:rPr/><w:t xml:space="preserve">, 2025, 62, pp.112007. </w:t></w:r><w:hyperlink r:id="rId14" w:history="1"><w:r><w:rPr><w:color w:val="#410a8c"/><w:u w:val="single"/></w:rPr><w:t xml:space="preserve">⟨10.1016/j.dib.2025.112007⟩</w:t></w:r></w:hyperlink></w:p><w:p><w:pPr/><w:r><w:rPr/><w:t xml:space="preserve">Article dans une revue</w:t></w:r></w:p><w:p><w:pPr/><w:hyperlink r:id="rId8" w:history="1"><w:r><w:rPr><w:color w:val="#410a8c"/><w:u w:val="single"/></w:rPr><w:t xml:space="preserve">hal-05258155v1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Frankika.efa.gr : Écrire l’histoire des pays grecs sous domination franque/latine. Un programme de recherches interdisciplinaire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16" w:history="1"><w:r><w:rPr><w:color w:val="#410a8c"/><w:u w:val="single"/></w:rPr><w:t xml:space="preserve">Geoffrey Meyer-Fernandez</w:t></w:r></w:hyperlink><w:r><w:rPr/><w:t xml:space="preserve">,</w:t></w:r><w:hyperlink r:id="rId17" w:history="1"><w:r><w:rPr><w:color w:val="#410a8c"/><w:u w:val="single"/></w:rPr><w:t xml:space="preserve">Philippe Trélat</w:t></w:r></w:hyperlink><w:r><w:rPr/><w:t xml:space="preserve">,</w:t></w:r><w:hyperlink r:id="rId18" w:history="1"><w:r><w:rPr><w:color w:val="#410a8c"/><w:u w:val="single"/></w:rPr><w:t xml:space="preserve">L. Voisin</w:t></w:r></w:hyperlink></w:p><w:p><w:pPr/><w:r><w:rPr><w:i w:val="1"/><w:iCs w:val="1"/></w:rPr><w:t xml:space="preserve">Frankokratia</w:t></w:r><w:r><w:rPr/><w:t xml:space="preserve">, 2025, 6, pp.104-114</w:t></w:r></w:p><w:p><w:pPr/><w:r><w:rPr/><w:t xml:space="preserve">Article dans une revue</w:t></w:r></w:p><w:p><w:pPr/><w:hyperlink r:id="rId15" w:history="1"><w:r><w:rPr><w:color w:val="#410a8c"/><w:u w:val="single"/></w:rPr><w:t xml:space="preserve">hal-05069897v1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L’histoire de la Grèce franque/latine et l’École française d’Athènes (seconde partie)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Bulletin de correspondance hellénique moderne et contemporain</w:t></w:r><w:r><w:rPr/><w:t xml:space="preserve">, 2023, </w:t></w:r><w:hyperlink r:id="rId20" w:history="1"><w:r><w:rPr><w:color w:val="#410a8c"/><w:u w:val="single"/></w:rPr><w:t xml:space="preserve">⟨10.4000/bchmc.1155⟩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hal-03841784v1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Stratégies et politique à l'œuvre lors des sièges de Nicosie et Famagouste (1570-1571)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Cahiers du Centre d'Etudes Chypriotes</w:t></w:r><w:r><w:rPr/><w:t xml:space="preserve">, A paraître, 54</w:t></w:r></w:p><w:p><w:pPr/><w:r><w:rPr/><w:t xml:space="preserve">Article dans une revue</w:t></w:r></w:p><w:p><w:pPr/><w:hyperlink r:id="rId21" w:history="1"><w:r><w:rPr><w:color w:val="#410a8c"/><w:u w:val="single"/></w:rPr><w:t xml:space="preserve">hal-04220037v1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L’histoire de la Grèce franque/latine et l’École française d’Athènes (première partie)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Bulletin de correspondance hellénique moderne et contemporain</w:t></w:r><w:r><w:rPr/><w:t xml:space="preserve">, 2022, </w:t></w:r><w:hyperlink r:id="rId23" w:history="1"><w:r><w:rPr><w:color w:val="#410a8c"/><w:u w:val="single"/></w:rPr><w:t xml:space="preserve">⟨10.4000/bchmc.1051⟩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hal-03841768v1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Venise et ses sujets grecs aux XVIe-XVIIe siècles : une relecture</w:t></w:r></w:hyperlink></w:p><w:p><w:pPr/><w:hyperlink r:id="rId25" w:history="1"><w:r><w:rPr><w:color w:val="#410a8c"/><w:u w:val="single"/></w:rPr><w:t xml:space="preserve">Mathieu Grenet</w:t></w:r></w:hyperlink><w:r><w:rPr/><w:t xml:space="preserve">,</w:t></w:r><w:hyperlink r:id="rId10" w:history="1"><w:r><w:rPr><w:color w:val="#410a8c"/><w:u w:val="single"/></w:rPr><w:t xml:space="preserve">Gilles Grivaud</w:t></w:r></w:hyperlink></w:p><w:p><w:pPr/><w:r><w:rPr><w:i w:val="1"/><w:iCs w:val="1"/></w:rPr><w:t xml:space="preserve">Frankokratia</w:t></w:r><w:r><w:rPr/><w:t xml:space="preserve">, 2022, 3 (2), pp.207-218. </w:t></w:r><w:hyperlink r:id="rId26" w:history="1"><w:r><w:rPr><w:color w:val="#410a8c"/><w:u w:val="single"/></w:rPr><w:t xml:space="preserve">⟨10.1163/25895931-12340018⟩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hal-04479759v1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Venise et ses sujets grecs aux XVIe-XVIIe siècles : une relecture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Frankokratia</w:t></w:r><w:r><w:rPr/><w:t xml:space="preserve">, 2022, 3, pp.1-12. </w:t></w:r><w:hyperlink r:id="rId26" w:history="1"><w:r><w:rPr><w:color w:val="#410a8c"/><w:u w:val="single"/></w:rPr><w:t xml:space="preserve">⟨10.1163/25895931-12340018⟩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hal-03841738v1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Modern Construction of a Late Medieval Hero: ‘King’ Alexis and Revolts in Lusignan Cyprus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29" w:history="1"><w:r><w:rPr><w:color w:val="#410a8c"/><w:u w:val="single"/></w:rPr><w:t xml:space="preserve">Angel Nicolaou-Konnari</w:t></w:r></w:hyperlink><w:r><w:rPr/><w:t xml:space="preserve">,</w:t></w:r><w:hyperlink r:id="rId17" w:history="1"><w:r><w:rPr><w:color w:val="#410a8c"/><w:u w:val="single"/></w:rPr><w:t xml:space="preserve">Philippe Trélat</w:t></w:r></w:hyperlink></w:p><w:p><w:pPr/><w:r><w:rPr><w:i w:val="1"/><w:iCs w:val="1"/></w:rPr><w:t xml:space="preserve">Frankokratia</w:t></w:r><w:r><w:rPr/><w:t xml:space="preserve">, 2022, 3, pp.45-66. </w:t></w:r><w:hyperlink r:id="rId30" w:history="1"><w:r><w:rPr><w:color w:val="#410a8c"/><w:u w:val="single"/></w:rPr><w:t xml:space="preserve">⟨10.1163/25895931-12340015⟩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hal-03841747v1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: Stathis BIRTACHAS, Βενετική Κύπρος (1489–1571): Οι εκθέσεις των αξιωματούχων του ανώτατου διοικητικού σχήματος της κτήσης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Cahiers du Centre d'Etudes Chypriotes</w:t></w:r><w:r><w:rPr/><w:t xml:space="preserve">, 2021, </w:t></w:r><w:hyperlink r:id="rId32" w:history="1"><w:r><w:rPr><w:color w:val="#410a8c"/><w:u w:val="single"/></w:rPr><w:t xml:space="preserve">⟨10.4000/cchyp.556⟩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hal-03210882v1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 de : Cyprus: The Book of Maps, Annotated Catalogue of the Printed Maps of Cyprus. Volume 2: 17th Century. Compiled by Ashley Baynton-Williams; edited by Artemis Scutari with Dora Mitsonia, Evangelia Sofianou and Maria Yiouroukou. Athens: AdVenture SA, 2020. ISBN: 978-618-83044-4-4. Pp. vi, 193, illus. Euros € 100.00 (cloth). [10 Vas. Georgiou B’ Ave, 10674, Athens, Greece.] ; Mediterranean Cartographic Stories: Seventeenth- and Eighteenth-century Masterpieces from the Sylvia Ioannou Foundation Collection. Edited by Panagiotis N. Doukellis. Athens: AdVenture SA, 2019. ISBN: 978-618-83044-2-0. Pp. 176, illus., with abstracts in Greek. Euros € 45 (cloth). [10 Vas. Georgiou B’ Ave, 10674, Athens, Greece.].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Imago Mundi</w:t></w:r><w:r><w:rPr/><w:t xml:space="preserve">, 2021, </w:t></w:r><w:hyperlink r:id="rId34" w:history="1"><w:r><w:rPr><w:color w:val="#410a8c"/><w:u w:val="single"/></w:rPr><w:t xml:space="preserve">⟨10.1080/03085694.2021.1960053⟩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hal-03210865v1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Aux origines de la « frankokratia ». Genèse, péripéties idéologiques et apologie d’un néologisme de l’historiographie néo-hellénique (Seconde partie)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Frankokratia</w:t></w:r><w:r><w:rPr/><w:t xml:space="preserve">, 2021, 2, pp.1-33. </w:t></w:r><w:hyperlink r:id="rId36" w:history="1"><w:r><w:rPr><w:color w:val="#410a8c"/><w:u w:val="single"/></w:rPr><w:t xml:space="preserve">⟨10.1163/25895931-12340006⟩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hal-03104678v1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Aux origines de la « frankokratia ». Genèse, péripéties idéologiques et apologie d’un néologisme de l’historiographie néo-hellénique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Frankokratia</w:t></w:r><w:r><w:rPr/><w:t xml:space="preserve">, 2020, 1 (1), pp.1-55. </w:t></w:r><w:hyperlink r:id="rId38" w:history="1"><w:r><w:rPr><w:color w:val="#410a8c"/><w:u w:val="single"/></w:rPr><w:t xml:space="preserve">⟨10.1163/25895931-12340005⟩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hal-02360888v1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L'urbanisme antique et son empreinte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Dossiers d'Archéologie. Hors-Série</w:t></w:r><w:r><w:rPr/><w:t xml:space="preserve">, 2020, Athènes, une ville-monde, 400, pp.64-69</w:t></w:r></w:p><w:p><w:pPr/><w:r><w:rPr/><w:t xml:space="preserve">Article dans une revue</w:t></w:r></w:p><w:p><w:pPr/><w:hyperlink r:id="rId39" w:history="1"><w:r><w:rPr><w:color w:val="#410a8c"/><w:u w:val="single"/></w:rPr><w:t xml:space="preserve">hal-03104686v1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voyageurs de langue française et la domination vénitienne sur le royaume de Chypre (1480-1550)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Cahiers du Centre d'Etudes Chypriotes</w:t></w:r><w:r><w:rPr/><w:t xml:space="preserve">, 2013</w:t></w:r></w:p><w:p><w:pPr/><w:r><w:rPr/><w:t xml:space="preserve">Article dans une revue</w:t></w:r></w:p><w:p><w:pPr/><w:hyperlink r:id="rId40" w:history="1"><w:r><w:rPr><w:color w:val="#410a8c"/><w:u w:val="single"/></w:rPr><w:t xml:space="preserve">hal-01937353v1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À propos de l'organisation des pouvoirs dans la région de Potamia aux XIIIe-XVIe siècles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Cahiers du Centre d'Etudes Chypriotes</w:t></w:r><w:r><w:rPr/><w:t xml:space="preserve">, 2004, 34, pp.127 - 134. </w:t></w:r><w:hyperlink r:id="rId42" w:history="1"><w:r><w:rPr><w:color w:val="#410a8c"/><w:u w:val="single"/></w:rPr><w:t xml:space="preserve">⟨10.3406/cchyp.2004.1459⟩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hal-03210953v1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Potamia-Agios Sozomenos (Chypre)</w:t></w:r></w:hyperlink></w:p><w:p><w:pPr/><w:hyperlink r:id="rId44" w:history="1"><w:r><w:rPr><w:color w:val="#410a8c"/><w:u w:val="single"/></w:rPr><w:t xml:space="preserve">Nolwenn Lecuyer</w:t></w:r></w:hyperlink><w:r><w:rPr/><w:t xml:space="preserve">,</w:t></w:r><w:hyperlink r:id="rId10" w:history="1"><w:r><w:rPr><w:color w:val="#410a8c"/><w:u w:val="single"/></w:rPr><w:t xml:space="preserve">Gilles Grivaud</w:t></w:r></w:hyperlink><w:r><w:rPr/><w:t xml:space="preserve">,</w:t></w:r><w:hyperlink r:id="rId45" w:history="1"><w:r><w:rPr><w:color w:val="#410a8c"/><w:u w:val="single"/></w:rPr><w:t xml:space="preserve">Demetrios Michaelides</w:t></w:r></w:hyperlink><w:r><w:rPr/><w:t xml:space="preserve">,</w:t></w:r><w:hyperlink r:id="rId46" w:history="1"><w:r><w:rPr><w:color w:val="#410a8c"/><w:u w:val="single"/></w:rPr><w:t xml:space="preserve">Andréas Nicolaïdès</w:t></w:r></w:hyperlink><w:r><w:rPr/><w:t xml:space="preserve">,</w:t></w:r><w:hyperlink r:id="rId47" w:history="1"><w:r><w:rPr><w:color w:val="#410a8c"/><w:u w:val="single"/></w:rPr><w:t xml:space="preserve">Corinne Bouttevin</w:t></w:r></w:hyperlink><w:r><w:rPr/><w:t xml:space="preserve">et al.</w:t></w:r></w:p><w:p><w:pPr/><w:r><w:rPr><w:i w:val="1"/><w:iCs w:val="1"/></w:rPr><w:t xml:space="preserve">Bulletin de Correspondance Hellénique</w:t></w:r><w:r><w:rPr/><w:t xml:space="preserve">, 2003, 127 (2), pp.574-577. </w:t></w:r><w:hyperlink r:id="rId48" w:history="1"><w:r><w:rPr><w:color w:val="#410a8c"/><w:u w:val="single"/></w:rPr><w:t xml:space="preserve">⟨10.3406/bch.2003.7336⟩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halshs-01590767v1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Potamia-Agios Sozomenos (Chypre). La constitution des paysages dans l'Orient médiéval</w:t></w:r></w:hyperlink></w:p><w:p><w:pPr/><w:hyperlink r:id="rId44" w:history="1"><w:r><w:rPr><w:color w:val="#410a8c"/><w:u w:val="single"/></w:rPr><w:t xml:space="preserve">Nolwenn Lecuyer</w:t></w:r></w:hyperlink><w:r><w:rPr/><w:t xml:space="preserve">,</w:t></w:r><w:hyperlink r:id="rId10" w:history="1"><w:r><w:rPr><w:color w:val="#410a8c"/><w:u w:val="single"/></w:rPr><w:t xml:space="preserve">Gilles Grivaud</w:t></w:r></w:hyperlink><w:r><w:rPr/><w:t xml:space="preserve">,</w:t></w:r><w:hyperlink r:id="rId45" w:history="1"><w:r><w:rPr><w:color w:val="#410a8c"/><w:u w:val="single"/></w:rPr><w:t xml:space="preserve">Demetrios Michaelides</w:t></w:r></w:hyperlink><w:r><w:rPr/><w:t xml:space="preserve">,</w:t></w:r><w:hyperlink r:id="rId46" w:history="1"><w:r><w:rPr><w:color w:val="#410a8c"/><w:u w:val="single"/></w:rPr><w:t xml:space="preserve">Andréas Nicolaïdès</w:t></w:r></w:hyperlink><w:r><w:rPr/><w:t xml:space="preserve">,</w:t></w:r><w:hyperlink r:id="rId50" w:history="1"><w:r><w:rPr><w:color w:val="#410a8c"/><w:u w:val="single"/></w:rPr><w:t xml:space="preserve">Henri Amouric</w:t></w:r></w:hyperlink><w:r><w:rPr/><w:t xml:space="preserve">et al.</w:t></w:r></w:p><w:p><w:pPr/><w:r><w:rPr><w:i w:val="1"/><w:iCs w:val="1"/></w:rPr><w:t xml:space="preserve">Bulletin de Correspondance Hellénique</w:t></w:r><w:r><w:rPr/><w:t xml:space="preserve">, 2002, 126 (2), pp.598-614. </w:t></w:r><w:hyperlink r:id="rId51" w:history="1"><w:r><w:rPr><w:color w:val="#410a8c"/><w:u w:val="single"/></w:rPr><w:t xml:space="preserve">⟨10.3406/bch.2002.7112⟩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halshs-01527408v1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Potamia-Agios Sozomenos (Chypre)</w:t></w:r></w:hyperlink></w:p><w:p><w:pPr/><w:hyperlink r:id="rId44" w:history="1"><w:r><w:rPr><w:color w:val="#410a8c"/><w:u w:val="single"/></w:rPr><w:t xml:space="preserve">Nolwenn Lecuyer</w:t></w:r></w:hyperlink><w:r><w:rPr/><w:t xml:space="preserve">,</w:t></w:r><w:hyperlink r:id="rId53" w:history="1"><w:r><w:rPr><w:color w:val="#410a8c"/><w:u w:val="single"/></w:rPr><w:t xml:space="preserve">Ludovic Decock</w:t></w:r></w:hyperlink><w:r><w:rPr/><w:t xml:space="preserve">,</w:t></w:r><w:hyperlink r:id="rId54" w:history="1"><w:r><w:rPr><w:color w:val="#410a8c"/><w:u w:val="single"/></w:rPr><w:t xml:space="preserve">Benoît Devillers</w:t></w:r></w:hyperlink><w:r><w:rPr/><w:t xml:space="preserve">,</w:t></w:r><w:hyperlink r:id="rId55" w:history="1"><w:r><w:rPr><w:color w:val="#410a8c"/><w:u w:val="single"/></w:rPr><w:t xml:space="preserve">Véronique François</w:t></w:r></w:hyperlink><w:r><w:rPr/><w:t xml:space="preserve">,</w:t></w:r><w:hyperlink r:id="rId10" w:history="1"><w:r><w:rPr><w:color w:val="#410a8c"/><w:u w:val="single"/></w:rPr><w:t xml:space="preserve">Gilles Grivaud</w:t></w:r></w:hyperlink><w:r><w:rPr/><w:t xml:space="preserve">et al.</w:t></w:r></w:p><w:p><w:pPr/><w:r><w:rPr><w:i w:val="1"/><w:iCs w:val="1"/></w:rPr><w:t xml:space="preserve">Bulletin de Correspondance Hellénique</w:t></w:r><w:r><w:rPr/><w:t xml:space="preserve">, 2001, 125, pp.655 - 678. </w:t></w:r><w:hyperlink r:id="rId56" w:history="1"><w:r><w:rPr><w:color w:val="#410a8c"/><w:u w:val="single"/></w:rPr><w:t xml:space="preserve">⟨10.3406/bch.2001.7298⟩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halshs-01383206v1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état des comptes du royaume de Chypre en 1412-1413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Bulletin de Correspondance Hellénique</w:t></w:r><w:r><w:rPr/><w:t xml:space="preserve">, 1998, 122 (1), pp.377 - 401. </w:t></w:r><w:hyperlink r:id="rId58" w:history="1"><w:r><w:rPr><w:color w:val="#410a8c"/><w:u w:val="single"/></w:rPr><w:t xml:space="preserve">⟨10.3406/bch.1998.7178⟩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hal-01937225v1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Ordine della Secreta di Cipro. Florio Bustron et les institutions franco-byzantines afférentes au régime agraire de Chypre à l’époque vénitienne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Μελέται και Υπομνήματα </w:t></w:r><w:r><w:rPr/><w:t xml:space="preserve">, 1992</w:t></w:r></w:p><w:p><w:pPr/><w:r><w:rPr/><w:t xml:space="preserve">Article dans une revue</w:t></w:r></w:p><w:p><w:pPr/><w:hyperlink r:id="rId59" w:history="1"><w:r><w:rPr><w:color w:val="#410a8c"/><w:u w:val="single"/></w:rPr><w:t xml:space="preserve">hal-01937584v1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Ordine della Secreta di Cipro. Florio Bustron et les institutions franco-byzantines afférentes au régime agraire de Chypre à l’époque vénitienne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Μελέται και Υπομνήματα </w:t></w:r><w:r><w:rPr/><w:t xml:space="preserve">, 1992</w:t></w:r></w:p><w:p><w:pPr/><w:r><w:rPr/><w:t xml:space="preserve">Article dans une revue</w:t></w:r></w:p><w:p><w:pPr/><w:hyperlink r:id="rId60" w:history="1"><w:r><w:rPr><w:color w:val="#410a8c"/><w:u w:val="single"/></w:rPr><w:t xml:space="preserve">hal-03737885v1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Éléments pour servir à la connaissance de la structure sociale de la paysannerie chypriote au XVIe siècle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 Kypriakaí spoudai</w:t></w:r><w:r><w:rPr/><w:t xml:space="preserve">, 1986, 50, pp.257-274</w:t></w:r></w:p><w:p><w:pPr/><w:r><w:rPr/><w:t xml:space="preserve">Article dans une revue</w:t></w:r></w:p><w:p><w:pPr/><w:hyperlink r:id="rId61" w:history="1"><w:r><w:rPr><w:color w:val="#410a8c"/><w:u w:val="single"/></w:rPr><w:t xml:space="preserve">hal-04168883v1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L’institution de la mostra generale de la cavalerie féodale en Crète et en Chypre vénitiennes durant le XVIe siècle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63" w:history="1"><w:r><w:rPr><w:color w:val="#410a8c"/><w:u w:val="single"/></w:rPr><w:t xml:space="preserve">Aspasia Papadaki</w:t></w:r></w:hyperlink></w:p><w:p><w:pPr/><w:r><w:rPr><w:i w:val="1"/><w:iCs w:val="1"/></w:rPr><w:t xml:space="preserve">Studi Veneziani</w:t></w:r><w:r><w:rPr/><w:t xml:space="preserve">, 1986, pp.165-199</w:t></w:r></w:p><w:p><w:pPr/><w:r><w:rPr/><w:t xml:space="preserve">Article dans une revue</w:t></w:r></w:p><w:p><w:pPr/><w:hyperlink r:id="rId62" w:history="1"><w:r><w:rPr><w:color w:val="#410a8c"/><w:u w:val="single"/></w:rPr><w:t xml:space="preserve">hal-03210990v1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Gasmules, mirages d’une régénération identitaire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Métamorphoses et usages d’un même passé, et formations des identités en Europe du XIVe siècle jusqu’aux années 1980 : partages, concurrence ou conflit des mémoires</w:t></w:r><w:r><w:rPr/><w:t xml:space="preserve">, AGRELITA, Université de Lille, Sep 2023, Lille (France), France</w:t></w:r></w:p><w:p><w:pPr/><w:r><w:rPr/><w:t xml:space="preserve">Communication dans un congrès</w:t></w:r></w:p><w:p><w:pPr/><w:hyperlink r:id="rId64" w:history="1"><w:r><w:rPr><w:color w:val="#410a8c"/><w:u w:val="single"/></w:rPr><w:t xml:space="preserve">hal-04220043v1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Frankika, le site des sources sur l'histoire des pays grecs sous domination franque et latine »</w:t></w:r></w:hyperlink></w:p><w:p><w:pPr/><w:hyperlink r:id="rId18" w:history="1"><w:r><w:rPr><w:color w:val="#410a8c"/><w:u w:val="single"/></w:rPr><w:t xml:space="preserve">L. Voisin</w:t></w:r></w:hyperlink><w:r><w:rPr/><w:t xml:space="preserve">,</w:t></w:r><w:hyperlink r:id="rId10" w:history="1"><w:r><w:rPr><w:color w:val="#410a8c"/><w:u w:val="single"/></w:rPr><w:t xml:space="preserve">Gilles Grivaud</w:t></w:r></w:hyperlink></w:p><w:p><w:pPr/><w:r><w:rPr><w:i w:val="1"/><w:iCs w:val="1"/></w:rPr><w:t xml:space="preserve">Journée annuelle de l'axe 6 du GRHis</w:t></w:r><w:r><w:rPr/><w:t xml:space="preserve">, Jun 2023, Rouen, France</w:t></w:r></w:p><w:p><w:pPr/><w:r><w:rPr/><w:t xml:space="preserve">Communication dans un congrès</w:t></w:r></w:p><w:p><w:pPr/><w:hyperlink r:id="rId65" w:history="1"><w:r><w:rPr><w:color w:val="#410a8c"/><w:u w:val="single"/></w:rPr><w:t xml:space="preserve">hal-05005467v1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Jean-Alexandre Buchon, l'historien et ses contradictions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Jean-Alexandre Buchon, historien de la Grèce franque</w:t></w:r><w:r><w:rPr/><w:t xml:space="preserve">, Ecole française d'Athènes / GRHis, Oct 2023, Athènes, Grèce</w:t></w:r></w:p><w:p><w:pPr/><w:r><w:rPr/><w:t xml:space="preserve">Communication dans un congrès</w:t></w:r></w:p><w:p><w:pPr/><w:hyperlink r:id="rId66" w:history="1"><w:r><w:rPr><w:color w:val="#410a8c"/><w:u w:val="single"/></w:rPr><w:t xml:space="preserve">hal-04220048v1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Charles Du Cange, historien de la Grèce franque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Journée d'études Charles Du Cange, historien de la Grèce franque</w:t></w:r><w:r><w:rPr/><w:t xml:space="preserve">, Oct 2022, Mont Saint-Aignan, France</w:t></w:r></w:p><w:p><w:pPr/><w:r><w:rPr/><w:t xml:space="preserve">Communication dans un congrès</w:t></w:r></w:p><w:p><w:pPr/><w:hyperlink r:id="rId67" w:history="1"><w:r><w:rPr><w:color w:val="#410a8c"/><w:u w:val="single"/></w:rPr><w:t xml:space="preserve">hal-03841913v1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Charles Du Cange, héraut de l'histoire « franco-byzantine »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Charles Du Cange, historien de la Grèce franque</w:t></w:r><w:r><w:rPr/><w:t xml:space="preserve">, GRHis (UR3831); École française d’Athènes, Oct 2022, Mont Saint-Aignan, France</w:t></w:r></w:p><w:p><w:pPr/><w:r><w:rPr/><w:t xml:space="preserve">Communication dans un congrès</w:t></w:r></w:p><w:p><w:pPr/><w:hyperlink r:id="rId68" w:history="1"><w:r><w:rPr><w:color w:val="#410a8c"/><w:u w:val="single"/></w:rPr><w:t xml:space="preserve">hal-04219970v2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rêve gallo-grec de Jean-Alexandre Buchon (1791-1846)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Colloque France-Grèce XIXe-XXIe siècle. Regards insolites : objets, lieux, personnages</w:t></w:r><w:r><w:rPr/><w:t xml:space="preserve">, Oct 2022,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hal-03841900v1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Réflexions sur le contexte d’écriture de l’Histoire de l’Empire de Constantinople sous les empereurs françois à la lumière des choix lexicaux de Charles du Cange</w:t></w:r></w:hyperlink></w:p><w:p><w:pPr/><w:hyperlink r:id="rId71" w:history="1"><w:r><w:rPr><w:color w:val="#410a8c"/><w:u w:val="single"/></w:rPr><w:t xml:space="preserve">Anne-Marie Cheny</w:t></w:r></w:hyperlink><w:r><w:rPr/><w:t xml:space="preserve">,</w:t></w:r><w:hyperlink r:id="rId10" w:history="1"><w:r><w:rPr><w:color w:val="#410a8c"/><w:u w:val="single"/></w:rPr><w:t xml:space="preserve">Gilles Grivaud</w:t></w:r></w:hyperlink></w:p><w:p><w:pPr/><w:r><w:rPr><w:i w:val="1"/><w:iCs w:val="1"/></w:rPr><w:t xml:space="preserve">Charles Du Cange, historien de la Grèce franque</w:t></w:r><w:r><w:rPr/><w:t xml:space="preserve">, GRHis (UR3831); École française d’Athènes, Oct 2022, Mont Saint-Aignan, France</w:t></w:r></w:p><w:p><w:pPr/><w:r><w:rPr/><w:t xml:space="preserve">Communication dans un congrès</w:t></w:r></w:p><w:p><w:pPr/><w:hyperlink r:id="rId70" w:history="1"><w:r><w:rPr><w:color w:val="#410a8c"/><w:u w:val="single"/></w:rPr><w:t xml:space="preserve">hal-04228790v1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tavernes (canutes) comme instruments de contrôle économique et social dans le royaume de Chypre aux XIIIe-XVIe siècles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Approaches to Food and Foodways in the Medieval Eastern Mediterranean (Proceedings of the POMEDOR Final Conference)</w:t></w:r><w:r><w:rPr/><w:t xml:space="preserve">, Maison de l'Orient méditerranéen, May 2016, Lyon, France. pp.75-85</w:t></w:r></w:p><w:p><w:pPr/><w:r><w:rPr/><w:t xml:space="preserve">Communication dans un congrès</w:t></w:r></w:p><w:p><w:pPr/><w:hyperlink r:id="rId72" w:history="1"><w:r><w:rPr><w:color w:val="#410a8c"/><w:u w:val="single"/></w:rPr><w:t xml:space="preserve">hal-02360774v1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Συμβολή στην ιστορία των βιβλιοθηκών στην αναγεννησιακή Κύπρo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Διά ανθύμησην καιρού και τόπου. Λογοτεχνικές αποτυπώσεις του κόσμου της Κύπρου</w:t></w:r><w:r><w:rPr/><w:t xml:space="preserve">, Université de Chypre, Sep 2012, Nicosie, Cyprus. pp.223-237</w:t></w:r></w:p><w:p><w:pPr/><w:r><w:rPr/><w:t xml:space="preserve">Communication dans un congrès</w:t></w:r></w:p><w:p><w:pPr/><w:hyperlink r:id="rId73" w:history="1"><w:r><w:rPr><w:color w:val="#410a8c"/><w:u w:val="single"/></w:rPr><w:t xml:space="preserve">hal-02374260v1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Résonances humanistes à la cour de Nicosie (1411-1422)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Poésie et musique à l'âge de l'Ars subtilior (1380-1430). Autour du manuscrit Torino, BNU, J.II.9</w:t></w:r><w:r><w:rPr/><w:t xml:space="preserve">, Nov 2015,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hal-02360787v1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Les conversions à l'islam en Asie Mineure, dans les Balkans et dans le monde musulman. Comparaisons et perspectives</w:t></w:r><w:r><w:rPr/><w:t xml:space="preserve">, Philippe Gelez, Gilles Grivaud, Apr 2012, Athènes, Grèce. pp.9-17</w:t></w:r></w:p><w:p><w:pPr/><w:r><w:rPr/><w:t xml:space="preserve">Communication dans un congrès</w:t></w:r></w:p><w:p><w:pPr/><w:hyperlink r:id="rId75" w:history="1"><w:r><w:rPr><w:color w:val="#410a8c"/><w:u w:val="single"/></w:rPr><w:t xml:space="preserve">hal-02360728v1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règne sans fastes : Catherine Cornaro dans les sources produites à Chypre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Caterina Cornaro. Last Queen of Cyprus and Daughter of Venice/Ultima regina di Cipro e figlia di Venezia</w:t></w:r><w:r><w:rPr/><w:t xml:space="preserve">, Sep 2010, Venise, Italie</w:t></w:r></w:p><w:p><w:pPr/><w:r><w:rPr/><w:t xml:space="preserve">Communication dans un congrès</w:t></w:r></w:p><w:p><w:pPr/><w:hyperlink r:id="rId76" w:history="1"><w:r><w:rPr><w:color w:val="#410a8c"/><w:u w:val="single"/></w:rPr><w:t xml:space="preserve">hal-01937315v1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Villages désertés à Chypre (fin XIIe-fin XIXe siècle) : bilan et questions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Medieval and Post-Medieval Greece. The Corfu Papers</w:t></w:r><w:r><w:rPr/><w:t xml:space="preserve">, 1999, Corfou, Grèce</w:t></w:r></w:p><w:p><w:pPr/><w:r><w:rPr/><w:t xml:space="preserve">Communication dans un congrès</w:t></w:r></w:p><w:p><w:pPr/><w:hyperlink r:id="rId77" w:history="1"><w:r><w:rPr><w:color w:val="#410a8c"/><w:u w:val="single"/></w:rPr><w:t xml:space="preserve">hal-01937611v1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Lusignan et leur gouvernance du royaume de Chypre (XIIe-XIVe siècle)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Europaïsche Governance im Spätmittelalter. Heinrich VII. von Luxemburg und die großen Dynastien Europas / Gouvernance européenne au bas moyen âge. Henri VII de Luxembourg et l'Europe des grandes dynasties. Actes des 15es Journées lotharingiennes</w:t></w:r><w:r><w:rPr/><w:t xml:space="preserve">, Oct 2008, Luxembourg, Luxembourg</w:t></w:r></w:p><w:p><w:pPr/><w:r><w:rPr/><w:t xml:space="preserve">Communication dans un congrès</w:t></w:r></w:p><w:p><w:pPr/><w:hyperlink r:id="rId78" w:history="1"><w:r><w:rPr><w:color w:val="#410a8c"/><w:u w:val="single"/></w:rPr><w:t xml:space="preserve">hal-01937303v1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enjeux d’une loi somptuaire promulguée à Chypre en 1561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I Greci durante la venetocrazia. Uomini, spazi, idee (XIII-XVIII sec.</w:t></w:r><w:r><w:rPr/><w:t xml:space="preserve">, Dec 2007, Venise, Italie</w:t></w:r></w:p><w:p><w:pPr/><w:r><w:rPr/><w:t xml:space="preserve">Communication dans un congrès</w:t></w:r></w:p><w:p><w:pPr/><w:hyperlink r:id="rId79" w:history="1"><w:r><w:rPr><w:color w:val="#410a8c"/><w:u w:val="single"/></w:rPr><w:t xml:space="preserve">hal-01937507v1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testaments parallèles des cousins Flatro (1523, 1538)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Oltre la morte. Testamenti di Greci e Veneziani redatti a Venezia o in territorio greco-veneziano nei sec. XIV-XVIII</w:t></w:r><w:r><w:rPr/><w:t xml:space="preserve">, Jan 2007, Venise, Italie</w:t></w:r></w:p><w:p><w:pPr/><w:r><w:rPr/><w:t xml:space="preserve">Communication dans un congrès</w:t></w:r></w:p><w:p><w:pPr/><w:hyperlink r:id="rId80" w:history="1"><w:r><w:rPr><w:color w:val="#410a8c"/><w:u w:val="single"/></w:rPr><w:t xml:space="preserve">hal-01937497v1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minorités orientales à Chypre (époques médiévale et moderne)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Chypre et la Méditerranée orientale</w:t></w:r><w:r><w:rPr/><w:t xml:space="preserve">, 1997,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hal-01937244v1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Population et peuplement rural à Chypre (fin XIIe siècle-milieu du XVIe)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Ruralia 1</w:t></w:r><w:r><w:rPr/><w:t xml:space="preserve">, Conference Ruralia I, Sep 1995, Prague, République tchèque. pp.217-226</w:t></w:r></w:p><w:p><w:pPr/><w:r><w:rPr/><w:t xml:space="preserve">Communication dans un congrès</w:t></w:r></w:p><w:p><w:pPr/><w:hyperlink r:id="rId82" w:history="1"><w:r><w:rPr><w:color w:val="#410a8c"/><w:u w:val="single"/></w:rPr><w:t xml:space="preserve">hal-03210947v1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Φραγκικά/Frankika. Sources des pays grecs sous autorité franque et latine, un site web collaboratif au service de la recherche sur la Grèce franque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16" w:history="1"><w:r><w:rPr><w:color w:val="#410a8c"/><w:u w:val="single"/></w:rPr><w:t xml:space="preserve">Geoffrey Meyer-Fernandez</w:t></w:r></w:hyperlink><w:r><w:rPr/><w:t xml:space="preserve">,</w:t></w:r><w:hyperlink r:id="rId84" w:history="1"><w:r><w:rPr><w:color w:val="#410a8c"/><w:u w:val="single"/></w:rPr><w:t xml:space="preserve">Ludivine Voisin</w:t></w:r></w:hyperlink><w:r><w:rPr/><w:t xml:space="preserve">,</w:t></w:r><w:hyperlink r:id="rId17" w:history="1"><w:r><w:rPr><w:color w:val="#410a8c"/><w:u w:val="single"/></w:rPr><w:t xml:space="preserve">Philippe Trélat</w:t></w:r></w:hyperlink></w:p><w:p><w:pPr/><w:r><w:rPr><w:i w:val="1"/><w:iCs w:val="1"/></w:rPr><w:t xml:space="preserve">Troisième rencontre GlobalMed, Aix-en-Provence, Maison Méditerranéenne des Sciences de l’Homme (MMSH), 23-24 mai 2024</w:t></w:r><w:r><w:rPr/><w:t xml:space="preserve">, May 2024, Aix-en-Provence, France</w:t></w:r></w:p><w:p><w:pPr/><w:r><w:rPr/><w:t xml:space="preserve">Poster de conférence</w:t></w:r></w:p><w:p><w:pPr/><w:hyperlink r:id="rId83" w:history="1"><w:r><w:rPr><w:color w:val="#410a8c"/><w:u w:val="single"/></w:rPr><w:t xml:space="preserve">hal-04617875v1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Famagusta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29" w:history="1"><w:r><w:rPr><w:color w:val="#410a8c"/><w:u w:val="single"/></w:rPr><w:t xml:space="preserve">Angel Nicolaou-Konnari</w:t></w:r></w:hyperlink><w:r><w:rPr/><w:t xml:space="preserve">,</w:t></w:r><w:hyperlink r:id="rId86" w:history="1"><w:r><w:rPr><w:color w:val="#410a8c"/><w:u w:val="single"/></w:rPr><w:t xml:space="preserve">Chris Schabel</w:t></w:r></w:hyperlink></w:p><w:p><w:pPr/><w:r><w:rPr/><w:t xml:space="preserve">Gilles Grivaud, Angel Nicolaou-Konnari, Chris Schabel. </w:t></w:r><w:hyperlink r:id="rId87" w:history="1"><w:r><w:rPr><w:color w:val="#410a8c"/><w:u w:val="single"/></w:rPr><w:t xml:space="preserve">Brepols</w:t></w:r></w:hyperlink><w:r><w:rPr/><w:t xml:space="preserve">, 8, 910 p., 2020, Mediterranean Nexus. Conflict, Influence and Inspiration in the Mediteranean Area 1100-1700, Evelyn Chayer, Gilles Grivaud, Chris Schabel, 978-2-503-59041-7</w:t></w:r></w:p><w:p><w:pPr/><w:r><w:rPr/><w:t xml:space="preserve">Ouvrages</w:t></w:r></w:p><w:p><w:pPr/><w:hyperlink r:id="rId85" w:history="1"><w:r><w:rPr><w:color w:val="#410a8c"/><w:u w:val="single"/></w:rPr><w:t xml:space="preserve">hal-02360830v1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conversions à l'islam en Asie Mineure, dans les Balkans et dans le monde musulman. Comparaisons et perspectives.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89" w:history="1"><w:r><w:rPr><w:color w:val="#410a8c"/><w:u w:val="single"/></w:rPr><w:t xml:space="preserve">Philippe Gelez</w:t></w:r></w:hyperlink></w:p><w:p><w:pPr/><w:r><w:rPr/><w:t xml:space="preserve">2016</w:t></w:r></w:p><w:p><w:pPr/><w:r><w:rPr/><w:t xml:space="preserve">Ouvrages</w:t></w:r></w:p><w:p><w:pPr/><w:hyperlink r:id="rId88" w:history="1"><w:r><w:rPr><w:color w:val="#410a8c"/><w:u w:val="single"/></w:rPr><w:t xml:space="preserve">hal-02360636v1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Venice and the defense of the Regno di Cipro. Giulio Savorgnan's Unpublished Cyprus Correspondence (1557-1570). Including Ascanio Savorgnan's Descrittione delle cose di Cipro from the Collections of the Bank of Cyprus Cultural Foundation</w:t></w:r></w:hyperlink></w:p><w:p><w:pPr/><w:hyperlink r:id="rId10" w:history="1"><w:r><w:rPr><w:color w:val="#410a8c"/><w:u w:val="single"/></w:rPr><w:t xml:space="preserve">Gilles Grivaud</w:t></w:r></w:hyperlink></w:p><w:p><w:pPr/><w:r><w:rPr/><w:t xml:space="preserve">Bank of Cyprus Cultural Foundation, 2016, 978-9963-42-963-9</w:t></w:r></w:p><w:p><w:pPr/><w:r><w:rPr/><w:t xml:space="preserve">Ouvrages</w:t></w:r></w:p><w:p><w:pPr/><w:hyperlink r:id="rId90" w:history="1"><w:r><w:rPr><w:color w:val="#410a8c"/><w:u w:val="single"/></w:rPr><w:t xml:space="preserve">hal-02360521v1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Philippe GELEZ & Gilles GRIVAUD (éds), Les conversions à l’islam en Asie Mineure, dans les Balkans et dans le monde musulman. Comparaisons et perspectives, Athènes, EfA, 2016.</w:t></w:r></w:hyperlink></w:p><w:p><w:pPr/><w:hyperlink r:id="rId89" w:history="1"><w:r><w:rPr><w:color w:val="#410a8c"/><w:u w:val="single"/></w:rPr><w:t xml:space="preserve">Philippe Gelez</w:t></w:r></w:hyperlink><w:r><w:rPr/><w:t xml:space="preserve">,</w:t></w:r><w:hyperlink r:id="rId10" w:history="1"><w:r><w:rPr><w:color w:val="#410a8c"/><w:u w:val="single"/></w:rPr><w:t xml:space="preserve">Gilles Grivaud</w:t></w:r></w:hyperlink></w:p><w:p><w:pPr/><w:r><w:rPr/><w:t xml:space="preserve">2016</w:t></w:r></w:p><w:p><w:pPr/><w:r><w:rPr/><w:t xml:space="preserve">Ouvrages</w:t></w:r></w:p><w:p><w:pPr/><w:hyperlink r:id="rId91" w:history="1"><w:r><w:rPr><w:color w:val="#410a8c"/><w:u w:val="single"/></w:rPr><w:t xml:space="preserve">hal-01335623v1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Entrelacs chiprois. Essai sur les lettres et la vie intellectuelle dans le royaume de Chypre (1191-1570)</w:t></w:r></w:hyperlink></w:p><w:p><w:pPr/><w:hyperlink r:id="rId10" w:history="1"><w:r><w:rPr><w:color w:val="#410a8c"/><w:u w:val="single"/></w:rPr><w:t xml:space="preserve">Gilles Grivaud</w:t></w:r></w:hyperlink></w:p><w:p><w:pPr/><w:r><w:rPr/><w:t xml:space="preserve">Moufflon Publications, 360 p., 2009</w:t></w:r></w:p><w:p><w:pPr/><w:r><w:rPr/><w:t xml:space="preserve">Ouvrages</w:t></w:r></w:p><w:p><w:pPr/><w:hyperlink r:id="rId92" w:history="1"><w:r><w:rPr><w:color w:val="#410a8c"/><w:u w:val="single"/></w:rPr><w:t xml:space="preserve">hal-04605936v1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Villages désertés à Chypre (fin XIIe-fin XIXe siècle)</w:t></w:r></w:hyperlink></w:p><w:p><w:pPr/><w:hyperlink r:id="rId10" w:history="1"><w:r><w:rPr><w:color w:val="#410a8c"/><w:u w:val="single"/></w:rPr><w:t xml:space="preserve">Gilles Grivaud</w:t></w:r></w:hyperlink></w:p><w:p><w:pPr/><w:r><w:rPr/><w:t xml:space="preserve">Fondation de l'archevêque Makarios, ΜΕΛΕΤΑΙ ΚΑΙ ΥΠΟΜΝΗΜΑΤΑ (III), xx + 604 pp., 1998, 9963 556 19 1</w:t></w:r></w:p><w:p><w:pPr/><w:r><w:rPr/><w:t xml:space="preserve">Ouvrages</w:t></w:r><w:r><w:rPr/><w:t xml:space="preserve"> (ouvrage de synthèse)</w:t></w:r></w:p><w:p><w:pPr/><w:hyperlink r:id="rId93" w:history="1"><w:r><w:rPr><w:color w:val="#410a8c"/><w:u w:val="single"/></w:rPr><w:t xml:space="preserve">hal-04168874v1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Chypre entre autonomie et dépendance (XIIe-XVe siècles)</w:t></w:r></w:hyperlink></w:p><w:p><w:pPr/><w:hyperlink r:id="rId10" w:history="1"><w:r><w:rPr><w:color w:val="#410a8c"/><w:u w:val="single"/></w:rPr><w:t xml:space="preserve">Gilles Grivaud</w:t></w:r></w:hyperlink></w:p><w:p><w:pPr/><w:r><w:rPr/><w:t xml:space="preserve">Jean-André Cancellieri, Vannina Marchi van Cauwelaert. </w:t></w:r><w:r><w:rPr><w:i w:val="1"/><w:iCs w:val="1"/></w:rPr><w:t xml:space="preserve">Les îles méditerranéennes au Moyen Âge. Enjeux stratégiques et ressources économiques (VIIIe-XVe siècle). Mediterranea Quaderni</w:t></w:r><w:r><w:rPr/><w:t xml:space="preserve">, 40, Associazione no profit “Mediterranea”, pp.281-299, 2023, 979-12-81349-01-8</w:t></w:r></w:p><w:p><w:pPr/><w:r><w:rPr/><w:t xml:space="preserve">Chapitre d'ouvrage</w:t></w:r></w:p><w:p><w:pPr/><w:hyperlink r:id="rId94" w:history="1"><w:r><w:rPr><w:color w:val="#410a8c"/><w:u w:val="single"/></w:rPr><w:t xml:space="preserve">hal-04219999v1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Chorograffia d'Etienne de Lusignan : sources et propositions</w:t></w:r></w:hyperlink></w:p><w:p><w:pPr/><w:hyperlink r:id="rId10" w:history="1"><w:r><w:rPr><w:color w:val="#410a8c"/><w:u w:val="single"/></w:rPr><w:t xml:space="preserve">Gilles Grivaud</w:t></w:r></w:hyperlink></w:p><w:p><w:pPr/><w:r><w:rPr/><w:t xml:space="preserve">Catherine Gaullier-Bougassas. </w:t></w:r><w:r><w:rPr><w:i w:val="1"/><w:iCs w:val="1"/></w:rPr><w:t xml:space="preserve">Représenter et nommer la Grèce et les Grecs (XIVe-XVIe siècle)</w:t></w:r><w:r><w:rPr/><w:t xml:space="preserve">, 7, </w:t></w:r><w:hyperlink r:id="rId96" w:history="1"><w:r><w:rPr><w:color w:val="#410a8c"/><w:u w:val="single"/></w:rPr><w:t xml:space="preserve">Brepols</w:t></w:r></w:hyperlink><w:r><w:rPr/><w:t xml:space="preserve">, pp.191-203, 2023, Recherches sur les Réceptions de l'Antiquité, 978-2-503-60200-4</w:t></w:r></w:p><w:p><w:pPr/><w:r><w:rPr/><w:t xml:space="preserve">Chapitre d'ouvrage</w:t></w:r></w:p><w:p><w:pPr/><w:hyperlink r:id="rId95" w:history="1"><w:r><w:rPr><w:color w:val="#410a8c"/><w:u w:val="single"/></w:rPr><w:t xml:space="preserve">hal-04940029v1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Maréchaux d’Arménie au royaume de Chypre</w:t></w:r></w:hyperlink></w:p><w:p><w:pPr/><w:hyperlink r:id="rId10" w:history="1"><w:r><w:rPr><w:color w:val="#410a8c"/><w:u w:val="single"/></w:rPr><w:t xml:space="preserve">Gilles Grivaud</w:t></w:r></w:hyperlink></w:p><w:p><w:pPr/><w:r><w:rPr/><w:t xml:space="preserve">Isabelle Auger, Marianna Chevalier, Claude Mutafian, Isabelle Ortega. </w:t></w:r><w:r><w:rPr><w:i w:val="1"/><w:iCs w:val="1"/></w:rPr><w:t xml:space="preserve">L’Arménie et les Arméniens entre Byzance et le Levant. Mélanges offerts à Gérard Dédéyan</w:t></w:r><w:r><w:rPr/><w:t xml:space="preserve">, 2, Presses universitaires de la Méditerranée, pp.27-35, 2023</w:t></w:r></w:p><w:p><w:pPr/><w:r><w:rPr/><w:t xml:space="preserve">Chapitre d'ouvrage</w:t></w:r></w:p><w:p><w:pPr/><w:hyperlink r:id="rId97" w:history="1"><w:r><w:rPr><w:color w:val="#410a8c"/><w:u w:val="single"/></w:rPr><w:t xml:space="preserve">hal-04220027v1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roi Pierre 1er et son conseil</w:t></w:r></w:hyperlink></w:p><w:p><w:pPr/><w:hyperlink r:id="rId10" w:history="1"><w:r><w:rPr><w:color w:val="#410a8c"/><w:u w:val="single"/></w:rPr><w:t xml:space="preserve">Gilles Grivaud</w:t></w:r></w:hyperlink></w:p><w:p><w:pPr/><w:r><w:rPr/><w:t xml:space="preserve">A. Beihammer, A. Nicolaou-Konnari. </w:t></w:r><w:r><w:rPr><w:i w:val="1"/><w:iCs w:val="1"/></w:rPr><w:t xml:space="preserve">Crusading, Society and Politics in the Age of King Peter I of Cyprus</w:t></w:r><w:r><w:rPr/><w:t xml:space="preserve">, Brepols, pp.343-358, 2022, 978-2-503-59856-7</w:t></w:r></w:p><w:p><w:pPr/><w:r><w:rPr/><w:t xml:space="preserve">Chapitre d'ouvrage</w:t></w:r></w:p><w:p><w:pPr/><w:hyperlink r:id="rId98" w:history="1"><w:r><w:rPr><w:color w:val="#410a8c"/><w:u w:val="single"/></w:rPr><w:t xml:space="preserve">hal-04219989v1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L’œil du militaire, l’œil du civil : lectures strabiques de la guerre de Chypre (1570-1571)</w:t></w:r></w:hyperlink></w:p><w:p><w:pPr/><w:hyperlink r:id="rId10" w:history="1"><w:r><w:rPr><w:color w:val="#410a8c"/><w:u w:val="single"/></w:rPr><w:t xml:space="preserve">Gilles Grivaud</w:t></w:r></w:hyperlink></w:p><w:p><w:pPr/><w:r><w:rPr/><w:t xml:space="preserve">Pierre Cosme; Jean-Christophe Couvenhes; Sylvain Janniard; Giusto Traina; Michèle Virol. </w:t></w:r><w:r><w:rPr><w:i w:val="1"/><w:iCs w:val="1"/></w:rPr><w:t xml:space="preserve">Le récit de guerre comme source d’histoire, de l’Antiquité à nos jours</w:t></w:r><w:r><w:rPr/><w:t xml:space="preserve">, Presses universitaires de Franche-Comté, pp.115-130, 2022, 978-2-84867-869-6</w:t></w:r></w:p><w:p><w:pPr/><w:r><w:rPr/><w:t xml:space="preserve">Chapitre d'ouvrage</w:t></w:r></w:p><w:p><w:pPr/><w:hyperlink r:id="rId99" w:history="1"><w:r><w:rPr><w:color w:val="#410a8c"/><w:u w:val="single"/></w:rPr><w:t xml:space="preserve">hal-03841877v1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Martiale et marcienne, Famagouste entre 1474 et 1571</w:t></w:r></w:hyperlink></w:p><w:p><w:pPr/><w:hyperlink r:id="rId10" w:history="1"><w:r><w:rPr><w:color w:val="#410a8c"/><w:u w:val="single"/></w:rPr><w:t xml:space="preserve">Gilles Grivaud</w:t></w:r></w:hyperlink></w:p><w:p><w:pPr/><w:r><w:rPr/><w:t xml:space="preserve">Gilles Grivaud, Angel Nicolaou-Konnari, Chris Schabel. </w:t></w:r><w:r><w:rPr><w:i w:val="1"/><w:iCs w:val="1"/></w:rPr><w:t xml:space="preserve">Famagusta. Volume 2. History and Society</w:t></w:r><w:r><w:rPr/><w:t xml:space="preserve">, 8, Brepols, pp.367-473, 697-711, 2020, Mediterranean Nexus. Conflict, Influence and Inspiration in the Mediterranean Area 1100-1700</w:t></w:r></w:p><w:p><w:pPr/><w:r><w:rPr/><w:t xml:space="preserve">Chapitre d'ouvrage</w:t></w:r></w:p><w:p><w:pPr/><w:hyperlink r:id="rId100" w:history="1"><w:r><w:rPr><w:color w:val="#410a8c"/><w:u w:val="single"/></w:rPr><w:t xml:space="preserve">hal-02360835v1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Gilles Grivaud</w:t></w:r></w:hyperlink></w:p><w:p><w:pPr/><w:r><w:rPr/><w:t xml:space="preserve">Gilles Grivaud, Angel Nicolaou-Konnari, Chris Schabel. </w:t></w:r><w:r><w:rPr><w:i w:val="1"/><w:iCs w:val="1"/></w:rPr><w:t xml:space="preserve">Famagusta. Volume 2. History and Society</w:t></w:r><w:r><w:rPr/><w:t xml:space="preserve">, 8, Brepols, pp.11-16, 2020, Mediterranean Nexus. Conflict, Influence and Inspiration in the Mediterranean Area 1100-1700</w:t></w:r></w:p><w:p><w:pPr/><w:r><w:rPr/><w:t xml:space="preserve">Chapitre d'ouvrage</w:t></w:r></w:p><w:p><w:pPr/><w:hyperlink r:id="rId101" w:history="1"><w:r><w:rPr><w:color w:val="#410a8c"/><w:u w:val="single"/></w:rPr><w:t xml:space="preserve">hal-03104679v1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Lusignan Cyprus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New Cambridge History of the Crusades</w:t></w:r><w:r><w:rPr/><w:t xml:space="preserve">, In press</w:t></w:r></w:p><w:p><w:pPr/><w:r><w:rPr/><w:t xml:space="preserve">Chapitre d'ouvrage</w:t></w:r></w:p><w:p><w:pPr/><w:hyperlink r:id="rId102" w:history="1"><w:r><w:rPr><w:color w:val="#410a8c"/><w:u w:val="single"/></w:rPr><w:t xml:space="preserve">hal-02362832v1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aristocrate-architecte à la défense des frontières de l'État vénitien : Giulio Savorgnan (1510-1595).</w:t></w:r></w:hyperlink></w:p><w:p><w:pPr/><w:hyperlink r:id="rId10" w:history="1"><w:r><w:rPr><w:color w:val="#410a8c"/><w:u w:val="single"/></w:rPr><w:t xml:space="preserve">Gilles Grivaud</w:t></w:r></w:hyperlink></w:p><w:p><w:pPr/><w:r><w:rPr/><w:t xml:space="preserve">Stéphane Blond, Liliane Hilaire-Pérez, Michèle Virol. </w:t></w:r><w:r><w:rPr><w:i w:val="1"/><w:iCs w:val="1"/></w:rPr><w:t xml:space="preserve">Mobilités d'ingénieurs en Europe, XVe-XVIIIe siècles. Mélanges en l'honneur d'Hélène Vérin</w:t></w:r><w:r><w:rPr/><w:t xml:space="preserve">, Presses universitaires de Rennes, pp.29-55, 2017, 978-2-7535-5912-7</w:t></w:r></w:p><w:p><w:pPr/><w:r><w:rPr/><w:t xml:space="preserve">Chapitre d'ouvrage</w:t></w:r></w:p><w:p><w:pPr/><w:hyperlink r:id="rId103" w:history="1"><w:r><w:rPr><w:color w:val="#410a8c"/><w:u w:val="single"/></w:rPr><w:t xml:space="preserve">hal-02374212v1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Cyprus</w:t></w:r></w:hyperlink></w:p><w:p><w:pPr/><w:hyperlink r:id="rId10" w:history="1"><w:r><w:rPr><w:color w:val="#410a8c"/><w:u w:val="single"/></w:rPr><w:t xml:space="preserve">Gilles Grivaud</w:t></w:r></w:hyperlink></w:p><w:p><w:pPr/><w:r><w:rPr/><w:t xml:space="preserve">David Wallace. </w:t></w:r><w:r><w:rPr><w:i w:val="1"/><w:iCs w:val="1"/></w:rPr><w:t xml:space="preserve">Europe. A literary history 1348-1418</w:t></w:r><w:r><w:rPr/><w:t xml:space="preserve">, Oxford University Press, vol. II, p. 282-296,, 2016</w:t></w:r></w:p><w:p><w:pPr/><w:r><w:rPr/><w:t xml:space="preserve">Chapitre d'ouvrage</w:t></w:r></w:p><w:p><w:pPr/><w:hyperlink r:id="rId104" w:history="1"><w:r><w:rPr><w:color w:val="#410a8c"/><w:u w:val="single"/></w:rPr><w:t xml:space="preserve">hal-02360640v1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Conversions à l'islam</w:t></w:r></w:hyperlink></w:p><w:p><w:pPr/><w:hyperlink r:id="rId10" w:history="1"><w:r><w:rPr><w:color w:val="#410a8c"/><w:u w:val="single"/></w:rPr><w:t xml:space="preserve">Gilles Grivaud</w:t></w:r></w:hyperlink></w:p><w:p><w:pPr/><w:r><w:rPr/><w:t xml:space="preserve">François Georgeon, Nicolas Vatin, Gilles Veinstein. </w:t></w:r><w:r><w:rPr><w:i w:val="1"/><w:iCs w:val="1"/></w:rPr><w:t xml:space="preserve">Dictionnaire de l'Empire ottoman</w:t></w:r><w:r><w:rPr/><w:t xml:space="preserve">, Fayard, pp.293-296, 2015, 9782213626819</w:t></w:r></w:p><w:p><w:pPr/><w:r><w:rPr/><w:t xml:space="preserve">Chapitre d'ouvrage</w:t></w:r></w:p><w:p><w:pPr/><w:hyperlink r:id="rId105" w:history="1"><w:r><w:rPr><w:color w:val="#410a8c"/><w:u w:val="single"/></w:rPr><w:t xml:space="preserve">hal-02360639v1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À propos du manoir dans l’Orient latin : le cas de Chypre (XIIIe-XVe siècle)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Des châteaux et des sources. Mélanges en l’honneur d'Anne-Marie Flambard Héricher</w:t></w:r><w:r><w:rPr/><w:t xml:space="preserve">, 2008</w:t></w:r></w:p><w:p><w:pPr/><w:r><w:rPr/><w:t xml:space="preserve">Chapitre d'ouvrage</w:t></w:r></w:p><w:p><w:pPr/><w:hyperlink r:id="rId106" w:history="1"><w:r><w:rPr><w:color w:val="#410a8c"/><w:u w:val="single"/></w:rPr><w:t xml:space="preserve">hal-01937536v1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Παλαιχώρι. Ένα ορεινό χωριό στο πέρασμα των αιώνων. Ιστορική αναδρομή</w:t></w:r></w:hyperlink></w:p><w:p><w:pPr/><w:hyperlink r:id="rId10" w:history="1"><w:r><w:rPr><w:color w:val="#410a8c"/><w:u w:val="single"/></w:rPr><w:t xml:space="preserve">Gilles Grivaud</w:t></w:r></w:hyperlink></w:p><w:p><w:pPr/><w:r><w:rPr/><w:t xml:space="preserve">Sophoclis Sophocleous. </w:t></w:r><w:r><w:rPr><w:i w:val="1"/><w:iCs w:val="1"/></w:rPr><w:t xml:space="preserve">Τα Παλαιχώρια. Κληρονομία αιώνων/The Palaichoria. Centuries of Heritage</w:t></w:r><w:r><w:rPr/><w:t xml:space="preserve">, 2002, 9963782175</w:t></w:r></w:p><w:p><w:pPr/><w:r><w:rPr/><w:t xml:space="preserve">Chapitre d'ouvrage</w:t></w:r></w:p><w:p><w:pPr/><w:hyperlink r:id="rId107" w:history="1"><w:r><w:rPr><w:color w:val="#410a8c"/><w:u w:val="single"/></w:rPr><w:t xml:space="preserve">hal-03210970v1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 long-term database of climate related events on Cyprus Island (1174–1913)</w:t></w:r></w:hyperlink></w:p><w:p><w:pPr/><w:hyperlink r:id="rId11" w:history="1"><w:r><w:rPr><w:color w:val="#410a8c"/><w:u w:val="single"/></w:rPr><w:t xml:space="preserve">Victor Beauvalet</w:t></w:r></w:hyperlink><w:r><w:rPr/><w:t xml:space="preserve">,</w:t></w:r><w:hyperlink r:id="rId109" w:history="1"><w:r><w:rPr><w:color w:val="#410a8c"/><w:u w:val="single"/></w:rPr><w:t xml:space="preserve">Iris Charalambidou</w:t></w:r></w:hyperlink><w:r><w:rPr/><w:t xml:space="preserve">,</w:t></w:r><w:hyperlink r:id="rId13" w:history="1"><w:r><w:rPr><w:color w:val="#410a8c"/><w:u w:val="single"/></w:rPr><w:t xml:space="preserve">Armelle Couillet</w:t></w:r></w:hyperlink><w:r><w:rPr/><w:t xml:space="preserve">,</w:t></w:r><w:hyperlink r:id="rId9" w:history="1"><w:r><w:rPr><w:color w:val="#410a8c"/><w:u w:val="single"/></w:rPr><w:t xml:space="preserve">Emmanuel Eliot</w:t></w:r></w:hyperlink><w:r><w:rPr/><w:t xml:space="preserve">,</w:t></w:r><w:hyperlink r:id="rId110" w:history="1"><w:r><w:rPr><w:color w:val="#410a8c"/><w:u w:val="single"/></w:rPr><w:t xml:space="preserve">Kyriakos Georgiou</w:t></w:r></w:hyperlink><w:r><w:rPr/><w:t xml:space="preserve">et al.</w:t></w:r></w:p><w:p><w:pPr/><w:r><w:rPr/><w:t xml:space="preserve">2025, </w:t></w:r><w:hyperlink r:id="rId111" w:history="1"><w:r><w:rPr><w:color w:val="#410a8c"/><w:u w:val="single"/></w:rPr><w:t xml:space="preserve">⟨10.34847/NKL.3F7B46J5⟩</w:t></w:r></w:hyperlink></w:p><w:p><w:pPr/><w:r><w:rPr/><w:t xml:space="preserve">Autre publication scientifique</w:t></w:r></w:p><w:p><w:pPr/><w:hyperlink r:id="rId108" w:history="1"><w:r><w:rPr><w:color w:val="#410a8c"/><w:u w:val="single"/></w:rPr><w:t xml:space="preserve">hal-05349796v1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Charles Du Cange, généalogiste de la Grèce franque au XVIIe siècle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113" w:history="1"><w:r><w:rPr><w:color w:val="#410a8c"/><w:u w:val="single"/></w:rPr><w:t xml:space="preserve">Isabelle Ortega</w:t></w:r></w:hyperlink></w:p><w:p><w:pPr/><w:r><w:rPr/><w:t xml:space="preserve">2023</w:t></w:r></w:p><w:p><w:pPr/><w:r><w:rPr/><w:t xml:space="preserve">Pré-publication, Document de travail</w:t></w:r></w:p><w:p><w:pPr/><w:hyperlink r:id="rId112" w:history="1"><w:r><w:rPr><w:color w:val="#410a8c"/><w:u w:val="single"/></w:rPr><w:t xml:space="preserve">hal-04232680v1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Chorograffia d'Etienne de Lusignan : sources et propositions, communication présentée au séminaire de l'ERC AGRELITA, 25 avril 2022, Lille, MESHS</w:t></w:r></w:hyperlink></w:p><w:p><w:pPr/><w:hyperlink r:id="rId10" w:history="1"><w:r><w:rPr><w:color w:val="#410a8c"/><w:u w:val="single"/></w:rPr><w:t xml:space="preserve">Gilles Grivaud</w:t></w:r></w:hyperlink></w:p><w:p><w:pPr/><w:r><w:rPr/><w:t xml:space="preserve">2022</w:t></w:r></w:p><w:p><w:pPr/><w:r><w:rPr/><w:t xml:space="preserve">Pré-publication, Document de travail</w:t></w:r></w:p><w:p><w:pPr/><w:hyperlink r:id="rId114" w:history="1"><w:r><w:rPr><w:color w:val="#410a8c"/><w:u w:val="single"/></w:rPr><w:t xml:space="preserve">hal-03709879v1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la cour des Lusignan : comment rester &amp;quot; gothique &amp;quot; ?</w:t></w:r></w:hyperlink></w:p><w:p><w:pPr/><w:hyperlink r:id="rId10" w:history="1"><w:r><w:rPr><w:color w:val="#410a8c"/><w:u w:val="single"/></w:rPr><w:t xml:space="preserve">Gilles Grivaud</w:t></w:r></w:hyperlink></w:p><w:p><w:pPr/><w:r><w:rPr/><w:t xml:space="preserve">2022</w:t></w:r></w:p><w:p><w:pPr/><w:r><w:rPr/><w:t xml:space="preserve">Pré-publication, Document de travail</w:t></w:r></w:p><w:p><w:pPr/><w:hyperlink r:id="rId115" w:history="1"><w:r><w:rPr><w:color w:val="#410a8c"/><w:u w:val="single"/></w:rPr><w:t xml:space="preserve">hal-03709859v1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lles.grivaud@univ-rouen.fr" TargetMode="External"/><Relationship Id="rId8" Type="http://schemas.openxmlformats.org/officeDocument/2006/relationships/hyperlink" Target="https://hal.science/hal-05258155v1" TargetMode="External"/><Relationship Id="rId9" Type="http://schemas.openxmlformats.org/officeDocument/2006/relationships/hyperlink" Target="https://hal.science/search/index/?q=*&amp;authFullName_s=Emmanuel Eliot" TargetMode="External"/><Relationship Id="rId10" Type="http://schemas.openxmlformats.org/officeDocument/2006/relationships/hyperlink" Target="https://hal.science/search/index/?q=*&amp;authFullName_s=Gilles Grivaud" TargetMode="External"/><Relationship Id="rId11" Type="http://schemas.openxmlformats.org/officeDocument/2006/relationships/hyperlink" Target="https://hal.science/search/index/?q=*&amp;authFullName_s=Victor Beauvalet" TargetMode="External"/><Relationship Id="rId12" Type="http://schemas.openxmlformats.org/officeDocument/2006/relationships/hyperlink" Target="https://hal.science/search/index/?q=*&amp;authFullName_s=Rapha&#235;lle Krummeich" TargetMode="External"/><Relationship Id="rId13" Type="http://schemas.openxmlformats.org/officeDocument/2006/relationships/hyperlink" Target="https://hal.science/search/index/?q=*&amp;authFullName_s=Armelle Couillet" TargetMode="External"/><Relationship Id="rId14" Type="http://schemas.openxmlformats.org/officeDocument/2006/relationships/hyperlink" Target="https://dx.doi.org/10.1016/j.dib.2025.112007" TargetMode="External"/><Relationship Id="rId15" Type="http://schemas.openxmlformats.org/officeDocument/2006/relationships/hyperlink" Target="https://hal.science/hal-05069897v1" TargetMode="External"/><Relationship Id="rId16" Type="http://schemas.openxmlformats.org/officeDocument/2006/relationships/hyperlink" Target="https://hal.science/search/index/?q=*&amp;authFullName_s=Geoffrey Meyer-Fernandez" TargetMode="External"/><Relationship Id="rId17" Type="http://schemas.openxmlformats.org/officeDocument/2006/relationships/hyperlink" Target="https://hal.science/search/index/?q=*&amp;authFullName_s=Philippe Tr&#233;lat" TargetMode="External"/><Relationship Id="rId18" Type="http://schemas.openxmlformats.org/officeDocument/2006/relationships/hyperlink" Target="https://hal.science/search/index/?q=*&amp;authFullName_s=L. Voisin" TargetMode="External"/><Relationship Id="rId19" Type="http://schemas.openxmlformats.org/officeDocument/2006/relationships/hyperlink" Target="https://hal.science/hal-03841784v1" TargetMode="External"/><Relationship Id="rId20" Type="http://schemas.openxmlformats.org/officeDocument/2006/relationships/hyperlink" Target="https://dx.doi.org/10.4000/bchmc.1155" TargetMode="External"/><Relationship Id="rId21" Type="http://schemas.openxmlformats.org/officeDocument/2006/relationships/hyperlink" Target="https://normandie-univ.hal.science/hal-04220037v1" TargetMode="External"/><Relationship Id="rId22" Type="http://schemas.openxmlformats.org/officeDocument/2006/relationships/hyperlink" Target="https://hal.science/hal-03841768v1" TargetMode="External"/><Relationship Id="rId23" Type="http://schemas.openxmlformats.org/officeDocument/2006/relationships/hyperlink" Target="https://dx.doi.org/10.4000/bchmc.1051" TargetMode="External"/><Relationship Id="rId24" Type="http://schemas.openxmlformats.org/officeDocument/2006/relationships/hyperlink" Target="https://hal.science/hal-04479759v1" TargetMode="External"/><Relationship Id="rId25" Type="http://schemas.openxmlformats.org/officeDocument/2006/relationships/hyperlink" Target="https://hal.science/search/index/?q=*&amp;authFullName_s=Mathieu Grenet" TargetMode="External"/><Relationship Id="rId26" Type="http://schemas.openxmlformats.org/officeDocument/2006/relationships/hyperlink" Target="https://dx.doi.org/10.1163/25895931-12340018" TargetMode="External"/><Relationship Id="rId27" Type="http://schemas.openxmlformats.org/officeDocument/2006/relationships/hyperlink" Target="https://hal.science/hal-03841738v1" TargetMode="External"/><Relationship Id="rId28" Type="http://schemas.openxmlformats.org/officeDocument/2006/relationships/hyperlink" Target="https://hal.science/hal-03841747v1" TargetMode="External"/><Relationship Id="rId29" Type="http://schemas.openxmlformats.org/officeDocument/2006/relationships/hyperlink" Target="https://hal.science/search/index/?q=*&amp;authFullName_s=Angel Nicolaou-Konnari" TargetMode="External"/><Relationship Id="rId30" Type="http://schemas.openxmlformats.org/officeDocument/2006/relationships/hyperlink" Target="https://dx.doi.org/10.1163/25895931-12340015" TargetMode="External"/><Relationship Id="rId31" Type="http://schemas.openxmlformats.org/officeDocument/2006/relationships/hyperlink" Target="https://normandie-univ.hal.science/hal-03210882v1" TargetMode="External"/><Relationship Id="rId32" Type="http://schemas.openxmlformats.org/officeDocument/2006/relationships/hyperlink" Target="https://dx.doi.org/10.4000/cchyp.556" TargetMode="External"/><Relationship Id="rId33" Type="http://schemas.openxmlformats.org/officeDocument/2006/relationships/hyperlink" Target="https://normandie-univ.hal.science/hal-03210865v1" TargetMode="External"/><Relationship Id="rId34" Type="http://schemas.openxmlformats.org/officeDocument/2006/relationships/hyperlink" Target="https://dx.doi.org/10.1080/03085694.2021.1960053" TargetMode="External"/><Relationship Id="rId35" Type="http://schemas.openxmlformats.org/officeDocument/2006/relationships/hyperlink" Target="https://normandie-univ.hal.science/hal-03104678v1" TargetMode="External"/><Relationship Id="rId36" Type="http://schemas.openxmlformats.org/officeDocument/2006/relationships/hyperlink" Target="https://dx.doi.org/10.1163/25895931-12340006" TargetMode="External"/><Relationship Id="rId37" Type="http://schemas.openxmlformats.org/officeDocument/2006/relationships/hyperlink" Target="https://normandie-univ.hal.science/hal-02360888v1" TargetMode="External"/><Relationship Id="rId38" Type="http://schemas.openxmlformats.org/officeDocument/2006/relationships/hyperlink" Target="https://dx.doi.org/10.1163/25895931-12340005" TargetMode="External"/><Relationship Id="rId39" Type="http://schemas.openxmlformats.org/officeDocument/2006/relationships/hyperlink" Target="https://normandie-univ.hal.science/hal-03104686v1" TargetMode="External"/><Relationship Id="rId40" Type="http://schemas.openxmlformats.org/officeDocument/2006/relationships/hyperlink" Target="https://normandie-univ.hal.science/hal-01937353v1" TargetMode="External"/><Relationship Id="rId41" Type="http://schemas.openxmlformats.org/officeDocument/2006/relationships/hyperlink" Target="https://normandie-univ.hal.science/hal-03210953v1" TargetMode="External"/><Relationship Id="rId42" Type="http://schemas.openxmlformats.org/officeDocument/2006/relationships/hyperlink" Target="https://dx.doi.org/10.3406/cchyp.2004.1459" TargetMode="External"/><Relationship Id="rId43" Type="http://schemas.openxmlformats.org/officeDocument/2006/relationships/hyperlink" Target="https://shs.hal.science/halshs-01590767v1" TargetMode="External"/><Relationship Id="rId44" Type="http://schemas.openxmlformats.org/officeDocument/2006/relationships/hyperlink" Target="https://hal.science/search/index/?q=*&amp;authFullName_s=Nolwenn Lecuyer" TargetMode="External"/><Relationship Id="rId45" Type="http://schemas.openxmlformats.org/officeDocument/2006/relationships/hyperlink" Target="https://hal.science/search/index/?q=*&amp;authFullName_s=Demetrios Michaelides" TargetMode="External"/><Relationship Id="rId46" Type="http://schemas.openxmlformats.org/officeDocument/2006/relationships/hyperlink" Target="https://hal.science/search/index/?q=*&amp;authFullName_s=Andr&#233;as Nicola&#239;d&#232;s" TargetMode="External"/><Relationship Id="rId47" Type="http://schemas.openxmlformats.org/officeDocument/2006/relationships/hyperlink" Target="https://hal.science/search/index/?q=*&amp;authFullName_s=Corinne Bouttevin" TargetMode="External"/><Relationship Id="rId48" Type="http://schemas.openxmlformats.org/officeDocument/2006/relationships/hyperlink" Target="https://dx.doi.org/10.3406/bch.2003.7336" TargetMode="External"/><Relationship Id="rId49" Type="http://schemas.openxmlformats.org/officeDocument/2006/relationships/hyperlink" Target="https://shs.hal.science/halshs-01527408v1" TargetMode="External"/><Relationship Id="rId50" Type="http://schemas.openxmlformats.org/officeDocument/2006/relationships/hyperlink" Target="https://hal.science/search/index/?q=*&amp;authFullName_s=Henri Amouric" TargetMode="External"/><Relationship Id="rId51" Type="http://schemas.openxmlformats.org/officeDocument/2006/relationships/hyperlink" Target="https://dx.doi.org/10.3406/bch.2002.7112" TargetMode="External"/><Relationship Id="rId52" Type="http://schemas.openxmlformats.org/officeDocument/2006/relationships/hyperlink" Target="https://shs.hal.science/halshs-01383206v1" TargetMode="External"/><Relationship Id="rId53" Type="http://schemas.openxmlformats.org/officeDocument/2006/relationships/hyperlink" Target="https://hal.science/search/index/?q=*&amp;authFullName_s=Ludovic Decock" TargetMode="External"/><Relationship Id="rId54" Type="http://schemas.openxmlformats.org/officeDocument/2006/relationships/hyperlink" Target="https://hal.science/search/index/?q=*&amp;authFullName_s=Beno&#238;t Devillers" TargetMode="External"/><Relationship Id="rId55" Type="http://schemas.openxmlformats.org/officeDocument/2006/relationships/hyperlink" Target="https://hal.science/search/index/?q=*&amp;authFullName_s=V&#233;ronique Fran&#231;ois" TargetMode="External"/><Relationship Id="rId56" Type="http://schemas.openxmlformats.org/officeDocument/2006/relationships/hyperlink" Target="https://dx.doi.org/10.3406/bch.2001.7298" TargetMode="External"/><Relationship Id="rId57" Type="http://schemas.openxmlformats.org/officeDocument/2006/relationships/hyperlink" Target="https://normandie-univ.hal.science/hal-01937225v1" TargetMode="External"/><Relationship Id="rId58" Type="http://schemas.openxmlformats.org/officeDocument/2006/relationships/hyperlink" Target="https://dx.doi.org/10.3406/bch.1998.7178" TargetMode="External"/><Relationship Id="rId59" Type="http://schemas.openxmlformats.org/officeDocument/2006/relationships/hyperlink" Target="https://normandie-univ.hal.science/hal-01937584v1" TargetMode="External"/><Relationship Id="rId60" Type="http://schemas.openxmlformats.org/officeDocument/2006/relationships/hyperlink" Target="https://normandie-univ.hal.science/hal-03737885v1" TargetMode="External"/><Relationship Id="rId61" Type="http://schemas.openxmlformats.org/officeDocument/2006/relationships/hyperlink" Target="https://normandie-univ.hal.science/hal-04168883v1" TargetMode="External"/><Relationship Id="rId62" Type="http://schemas.openxmlformats.org/officeDocument/2006/relationships/hyperlink" Target="https://normandie-univ.hal.science/hal-03210990v1" TargetMode="External"/><Relationship Id="rId63" Type="http://schemas.openxmlformats.org/officeDocument/2006/relationships/hyperlink" Target="https://hal.science/search/index/?q=*&amp;authFullName_s=Aspasia Papadaki" TargetMode="External"/><Relationship Id="rId64" Type="http://schemas.openxmlformats.org/officeDocument/2006/relationships/hyperlink" Target="https://normandie-univ.hal.science/hal-04220043v1" TargetMode="External"/><Relationship Id="rId65" Type="http://schemas.openxmlformats.org/officeDocument/2006/relationships/hyperlink" Target="https://hal.science/hal-05005467v1" TargetMode="External"/><Relationship Id="rId66" Type="http://schemas.openxmlformats.org/officeDocument/2006/relationships/hyperlink" Target="https://normandie-univ.hal.science/hal-04220048v1" TargetMode="External"/><Relationship Id="rId67" Type="http://schemas.openxmlformats.org/officeDocument/2006/relationships/hyperlink" Target="https://hal.science/hal-03841913v1" TargetMode="External"/><Relationship Id="rId68" Type="http://schemas.openxmlformats.org/officeDocument/2006/relationships/hyperlink" Target="https://normandie-univ.hal.science/hal-04219970v2" TargetMode="External"/><Relationship Id="rId69" Type="http://schemas.openxmlformats.org/officeDocument/2006/relationships/hyperlink" Target="https://hal.science/hal-03841900v1" TargetMode="External"/><Relationship Id="rId70" Type="http://schemas.openxmlformats.org/officeDocument/2006/relationships/hyperlink" Target="https://normandie-univ.hal.science/hal-04228790v1" TargetMode="External"/><Relationship Id="rId71" Type="http://schemas.openxmlformats.org/officeDocument/2006/relationships/hyperlink" Target="https://hal.science/search/index/?q=*&amp;authFullName_s=Anne-Marie Cheny" TargetMode="External"/><Relationship Id="rId72" Type="http://schemas.openxmlformats.org/officeDocument/2006/relationships/hyperlink" Target="https://normandie-univ.hal.science/hal-02360774v1" TargetMode="External"/><Relationship Id="rId73" Type="http://schemas.openxmlformats.org/officeDocument/2006/relationships/hyperlink" Target="https://hal.science/hal-02374260v1" TargetMode="External"/><Relationship Id="rId74" Type="http://schemas.openxmlformats.org/officeDocument/2006/relationships/hyperlink" Target="https://normandie-univ.hal.science/hal-02360787v1" TargetMode="External"/><Relationship Id="rId75" Type="http://schemas.openxmlformats.org/officeDocument/2006/relationships/hyperlink" Target="https://normandie-univ.hal.science/hal-02360728v1" TargetMode="External"/><Relationship Id="rId76" Type="http://schemas.openxmlformats.org/officeDocument/2006/relationships/hyperlink" Target="https://normandie-univ.hal.science/hal-01937315v1" TargetMode="External"/><Relationship Id="rId77" Type="http://schemas.openxmlformats.org/officeDocument/2006/relationships/hyperlink" Target="https://normandie-univ.hal.science/hal-01937611v1" TargetMode="External"/><Relationship Id="rId78" Type="http://schemas.openxmlformats.org/officeDocument/2006/relationships/hyperlink" Target="https://normandie-univ.hal.science/hal-01937303v1" TargetMode="External"/><Relationship Id="rId79" Type="http://schemas.openxmlformats.org/officeDocument/2006/relationships/hyperlink" Target="https://normandie-univ.hal.science/hal-01937507v1" TargetMode="External"/><Relationship Id="rId80" Type="http://schemas.openxmlformats.org/officeDocument/2006/relationships/hyperlink" Target="https://normandie-univ.hal.science/hal-01937497v1" TargetMode="External"/><Relationship Id="rId81" Type="http://schemas.openxmlformats.org/officeDocument/2006/relationships/hyperlink" Target="https://normandie-univ.hal.science/hal-01937244v1" TargetMode="External"/><Relationship Id="rId82" Type="http://schemas.openxmlformats.org/officeDocument/2006/relationships/hyperlink" Target="https://normandie-univ.hal.science/hal-03210947v1" TargetMode="External"/><Relationship Id="rId83" Type="http://schemas.openxmlformats.org/officeDocument/2006/relationships/hyperlink" Target="https://hal.science/hal-04617875v1" TargetMode="External"/><Relationship Id="rId84" Type="http://schemas.openxmlformats.org/officeDocument/2006/relationships/hyperlink" Target="https://hal.science/search/index/?q=*&amp;authFullName_s=Ludivine Voisin" TargetMode="External"/><Relationship Id="rId85" Type="http://schemas.openxmlformats.org/officeDocument/2006/relationships/hyperlink" Target="https://normandie-univ.hal.science/hal-02360830v1" TargetMode="External"/><Relationship Id="rId86" Type="http://schemas.openxmlformats.org/officeDocument/2006/relationships/hyperlink" Target="https://hal.science/search/index/?q=*&amp;authFullName_s=Chris Schabel" TargetMode="External"/><Relationship Id="rId87" Type="http://schemas.openxmlformats.org/officeDocument/2006/relationships/hyperlink" Target="http://www.brepols.net/Pages/ShowProduct.aspx?prod_id=IS-9782503590417-1" TargetMode="External"/><Relationship Id="rId88" Type="http://schemas.openxmlformats.org/officeDocument/2006/relationships/hyperlink" Target="https://normandie-univ.hal.science/hal-02360636v1" TargetMode="External"/><Relationship Id="rId89" Type="http://schemas.openxmlformats.org/officeDocument/2006/relationships/hyperlink" Target="https://hal.science/search/index/?q=*&amp;authFullName_s=Philippe Gelez" TargetMode="External"/><Relationship Id="rId90" Type="http://schemas.openxmlformats.org/officeDocument/2006/relationships/hyperlink" Target="https://normandie-univ.hal.science/hal-02360521v1" TargetMode="External"/><Relationship Id="rId91" Type="http://schemas.openxmlformats.org/officeDocument/2006/relationships/hyperlink" Target="https://hal.science/hal-01335623v1" TargetMode="External"/><Relationship Id="rId92" Type="http://schemas.openxmlformats.org/officeDocument/2006/relationships/hyperlink" Target="https://normandie-univ.hal.science/hal-04605936v1" TargetMode="External"/><Relationship Id="rId93" Type="http://schemas.openxmlformats.org/officeDocument/2006/relationships/hyperlink" Target="https://normandie-univ.hal.science/hal-04168874v1" TargetMode="External"/><Relationship Id="rId94" Type="http://schemas.openxmlformats.org/officeDocument/2006/relationships/hyperlink" Target="https://normandie-univ.hal.science/hal-04219999v1" TargetMode="External"/><Relationship Id="rId95" Type="http://schemas.openxmlformats.org/officeDocument/2006/relationships/hyperlink" Target="https://hal.science/hal-04940029v1" TargetMode="External"/><Relationship Id="rId96" Type="http://schemas.openxmlformats.org/officeDocument/2006/relationships/hyperlink" Target="https://www.brepols.net/" TargetMode="External"/><Relationship Id="rId97" Type="http://schemas.openxmlformats.org/officeDocument/2006/relationships/hyperlink" Target="https://normandie-univ.hal.science/hal-04220027v1" TargetMode="External"/><Relationship Id="rId98" Type="http://schemas.openxmlformats.org/officeDocument/2006/relationships/hyperlink" Target="https://normandie-univ.hal.science/hal-04219989v1" TargetMode="External"/><Relationship Id="rId99" Type="http://schemas.openxmlformats.org/officeDocument/2006/relationships/hyperlink" Target="https://hal.science/hal-03841877v1" TargetMode="External"/><Relationship Id="rId100" Type="http://schemas.openxmlformats.org/officeDocument/2006/relationships/hyperlink" Target="https://normandie-univ.hal.science/hal-02360835v1" TargetMode="External"/><Relationship Id="rId101" Type="http://schemas.openxmlformats.org/officeDocument/2006/relationships/hyperlink" Target="https://normandie-univ.hal.science/hal-03104679v1" TargetMode="External"/><Relationship Id="rId102" Type="http://schemas.openxmlformats.org/officeDocument/2006/relationships/hyperlink" Target="https://normandie-univ.hal.science/hal-02362832v1" TargetMode="External"/><Relationship Id="rId103" Type="http://schemas.openxmlformats.org/officeDocument/2006/relationships/hyperlink" Target="https://hal.science/hal-02374212v1" TargetMode="External"/><Relationship Id="rId104" Type="http://schemas.openxmlformats.org/officeDocument/2006/relationships/hyperlink" Target="https://normandie-univ.hal.science/hal-02360640v1" TargetMode="External"/><Relationship Id="rId105" Type="http://schemas.openxmlformats.org/officeDocument/2006/relationships/hyperlink" Target="https://normandie-univ.hal.science/hal-02360639v1" TargetMode="External"/><Relationship Id="rId106" Type="http://schemas.openxmlformats.org/officeDocument/2006/relationships/hyperlink" Target="https://normandie-univ.hal.science/hal-01937536v1" TargetMode="External"/><Relationship Id="rId107" Type="http://schemas.openxmlformats.org/officeDocument/2006/relationships/hyperlink" Target="https://normandie-univ.hal.science/hal-03210970v1" TargetMode="External"/><Relationship Id="rId108" Type="http://schemas.openxmlformats.org/officeDocument/2006/relationships/hyperlink" Target="https://hal.science/hal-05349796v1" TargetMode="External"/><Relationship Id="rId109" Type="http://schemas.openxmlformats.org/officeDocument/2006/relationships/hyperlink" Target="https://hal.science/search/index/?q=*&amp;authFullName_s=Iris Charalambidou" TargetMode="External"/><Relationship Id="rId110" Type="http://schemas.openxmlformats.org/officeDocument/2006/relationships/hyperlink" Target="https://hal.science/search/index/?q=*&amp;authFullName_s=Kyriakos Georgiou" TargetMode="External"/><Relationship Id="rId111" Type="http://schemas.openxmlformats.org/officeDocument/2006/relationships/hyperlink" Target="https://dx.doi.org/10.34847/NKL.3F7B46J5" TargetMode="External"/><Relationship Id="rId112" Type="http://schemas.openxmlformats.org/officeDocument/2006/relationships/hyperlink" Target="https://normandie-univ.hal.science/hal-04232680v1" TargetMode="External"/><Relationship Id="rId113" Type="http://schemas.openxmlformats.org/officeDocument/2006/relationships/hyperlink" Target="https://hal.science/search/index/?q=*&amp;authFullName_s=Isabelle Ortega" TargetMode="External"/><Relationship Id="rId114" Type="http://schemas.openxmlformats.org/officeDocument/2006/relationships/hyperlink" Target="https://normandie-univ.hal.science/hal-03709879v1" TargetMode="External"/><Relationship Id="rId115" Type="http://schemas.openxmlformats.org/officeDocument/2006/relationships/hyperlink" Target="https://normandie-univ.hal.science/hal-03709859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GRIVAUD</dc:title>
  <dc:description>CV</dc:description>
  <dc:subject/>
  <cp:keywords/>
  <cp:category/>
  <cp:lastModifiedBy/>
  <dcterms:created xsi:type="dcterms:W3CDTF">2026-05-18T01:37:23+02:00</dcterms:created>
  <dcterms:modified xsi:type="dcterms:W3CDTF">2026-05-18T01:37:23+02:00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