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paté </w:t>
      </w:r>
      <w:r>
        <w:rPr>
          <w:color w:val="641e6e"/>
        </w:rPr>
        <w:t xml:space="preserve">maitre de conference en art ( ATR) ecole d'architecture de versailles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recherche Léav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Paté</w:t>
              </w:r>
            </w:hyperlink>
          </w:p>
          <w:p>
            <w:pPr/>
            <w:r>
              <w:rPr/>
              <w:t xml:space="preserve">ens versailles.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hal-04812603v1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au SON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Paté</w:t>
              </w:r>
            </w:hyperlink>
          </w:p>
          <w:p>
            <w:pPr/>
            <w:r>
              <w:rPr/>
              <w:t xml:space="preserve">Manola Antonioli, Florian Bulou Fezard, Gwen Rouvillois. </w:t>
            </w:r>
            <w:r>
              <w:rPr>
                <w:i w:val="1"/>
                <w:iCs w:val="1"/>
              </w:rPr>
              <w:t xml:space="preserve">In Between: hybridations des pratiques artistiques et nouveaux formats de la recherche</w:t>
            </w:r>
            <w:r>
              <w:rPr/>
              <w:t xml:space="preserve">, Loco, 2022, 978_2_843140-63_1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hal-04351483v1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2603v1" TargetMode="External"/><Relationship Id="rId8" Type="http://schemas.openxmlformats.org/officeDocument/2006/relationships/hyperlink" Target="https://hal.science/search/index/?q=*&amp;authFullName_s=Gilles Pat&#233;" TargetMode="External"/><Relationship Id="rId9" Type="http://schemas.openxmlformats.org/officeDocument/2006/relationships/hyperlink" Target="https://hal.science/hal-04351483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paté</dc:title>
  <dc:description>CV</dc:description>
  <dc:subject/>
  <cp:keywords/>
  <cp:category/>
  <cp:lastModifiedBy/>
  <dcterms:created xsi:type="dcterms:W3CDTF">2026-05-30T14:46:03+02:00</dcterms:created>
  <dcterms:modified xsi:type="dcterms:W3CDTF">2026-05-30T14:46:03+02:00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