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92.44791666666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Gilles RAOUL-CORMEIL </w:t></w:r><w:r><w:rPr><w:color w:val="641e6e"/></w:rPr><w:t xml:space="preserve">Professeur de droit privé et sciences criminelles à l'Université de Caen Normandie, affecté à l'UFR Droit - AES - Administration publique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gillesraoul-cormeil</w:t></w:r></w:hyperlink></w:p><w:p><w:pPr><w:numPr><w:ilvl w:val="0"/><w:numId w:val="1"/></w:numPr></w:pPr><w:r><w:rPr/><w:t xml:space="preserve"> ORCID : </w:t></w:r><w:hyperlink r:id="rId9" w:history="1"><w:r><w:rPr><w:color w:val="#410a8c"/><w:u w:val="single"/></w:rPr><w:t xml:space="preserve">0009-0003-8388-1228</w:t></w:r></w:hyperlink></w:p><w:p><w:pPr><w:numPr><w:ilvl w:val="0"/><w:numId w:val="1"/></w:numPr></w:pPr><w:r><w:rPr/><w:t xml:space="preserve"> IdRef : </w:t></w:r><w:hyperlink r:id="rId10" w:history="1"><w:r><w:rPr><w:color w:val="#410a8c"/><w:u w:val="single"/></w:rPr><w:t xml:space="preserve">073658928</w:t></w:r></w:hyperlink></w:p><w:p><w:pPr><w:spacing w:before="600"/></w:pPr></w:p><w:p><w:pPr><w:pStyle w:val="Heading2"/></w:pPr><w:r><w:rPr><w:color w:val="1e198e"/><w:b w:val="1"/><w:bCs w:val="1"/></w:rPr><w:t xml:space="preserve">Présentation</w:t></w:r></w:p><w:p><w:pPr><w:spacing w:after="100"/></w:pPr></w:p><w:p><w:pPr/><w:r><w:rPr><w:b w:val="1"/><w:bCs w:val="1"/></w:rPr><w:t xml:space="preserve">I. Expérience professionnelle</w:t></w:r><w:r><w:rPr/><w:t xml:space="preserve">2022 (1_9) - [...]                    Professeur de droit privé et sciences criminelles à l'Université de Caen Normandie (4e année en cours)</w:t></w:r><w:r><w:rPr><w:b w:val="1"/><w:bCs w:val="1"/></w:rPr><w:t xml:space="preserve">2018</w:t></w:r><w:r><w:rPr/><w:t xml:space="preserve"> (1_9) - 2022 (31_8)     Professeur de droit privé et sciences criminelles à l'Université de Bretagne Occidentale (4 ans)</w:t></w:r></w:p><w:p><w:pPr/><w:r><w:rPr/><w:t xml:space="preserve">2003 (1_9) - 2018 (31_8)     Maître de conférences de droit privé et sciences criminelles à l'Université de Caen Normandie (15 ans)2002 (1_9) - 2003 (31_8)     ATER droit privé et sciences criminelles à l'Université de Caen Normandie2000 (1_9) - 2001 (31_8)     ATER de droit privé et sciences criminelles à l'Université de Caen Normandie1997 (1_9) - 2000 (31_8)     Allocataire de recherche à l'Université de Caen Normandie1996 (1_9) - 2000 (31_8)     Vacataire à l'Université de Caen Normandie</w:t></w:r></w:p><w:p><w:pPr/><w:r><w:rPr><w:b w:val="1"/><w:bCs w:val="1"/></w:rPr><w:t xml:space="preserve">II. Cursus universitaire</w:t></w:r><w:r><w:rPr/><w:t xml:space="preserve">2008 (18_6)    Habilitation à diriger les recherches en droit privé et sciences criminelles, obtenue à l'Université de Caen Normandie2002 (29_11) Doctorat en droit privé et sciences criminelles, obtenue à l'Université de Caen Normandie1995               DEA de droit privé, obtenu à l'Université de Caen Normandie1994               Maîtrise de droit privé, carrière judiciaire, obtenue à l'Université de Caen Normandie1993               Licence de droit privé, obtenue à l'Université de Rouen1990               Baccalauréat &amp;quot;Sciences de la nature&amp;quot;, Académie de Rouen</w:t></w:r></w:p><w:p><w:pPr/><w:r><w:rPr><w:b w:val="1"/><w:bCs w:val="1"/></w:rPr><w:t xml:space="preserve">III. Activités d'enseignements : cours principaux</w:t></w:r></w:p><w:p><w:pPr/><w:r><w:rPr/><w:t xml:space="preserve">en qualité de Professeur </w:t></w:r><w:r><w:rPr><w:b w:val="1"/><w:bCs w:val="1"/><w:i w:val="1"/><w:iCs w:val="1"/></w:rPr><w:t xml:space="preserve">UniCaen</w:t></w:r></w:p><w:p><w:pPr><w:numPr><w:ilvl w:val="0"/><w:numId w:val="2"/></w:numPr></w:pPr><w:r><w:rPr/><w:t xml:space="preserve">Droit approfondi des majeurs protégés </w:t></w:r><w:r><w:rPr><w:i w:val="1"/><w:iCs w:val="1"/></w:rPr><w:t xml:space="preserve">(Master 2 droit civil, protection des personnes vulnérables)</w:t></w:r></w:p><w:p><w:pPr><w:numPr><w:ilvl w:val="0"/><w:numId w:val="2"/></w:numPr></w:pPr><w:r><w:rPr/><w:t xml:space="preserve">Droit des personnes protégées </w:t></w:r><w:r><w:rPr><w:i w:val="1"/><w:iCs w:val="1"/></w:rPr><w:t xml:space="preserve">(Master 1 droit privé)</w:t></w:r></w:p><w:p><w:pPr><w:numPr><w:ilvl w:val="0"/><w:numId w:val="2"/></w:numPr></w:pPr><w:r><w:rPr/><w:t xml:space="preserve">Droit des obligations : acte juridique & fait juridique </w:t></w:r><w:r><w:rPr><w:i w:val="1"/><w:iCs w:val="1"/></w:rPr><w:t xml:space="preserve">(Licence 2 droit)</w:t></w:r></w:p><w:p><w:pPr><w:numPr><w:ilvl w:val="0"/><w:numId w:val="2"/></w:numPr></w:pPr><w:r><w:rPr/><w:t xml:space="preserve">Introduction au droit du patrimoine </w:t></w:r><w:r><w:rPr><w:i w:val="1"/><w:iCs w:val="1"/></w:rPr><w:t xml:space="preserve">(Licence 1 droit)</w:t></w:r></w:p><w:p><w:pPr/><w:r><w:rPr><w:b w:val="1"/><w:bCs w:val="1"/><w:i w:val="1"/><w:iCs w:val="1"/></w:rPr><w:t xml:space="preserve">UBO Brest - Quimper</w:t></w:r></w:p><w:p><w:pPr><w:numPr><w:ilvl w:val="0"/><w:numId w:val="3"/></w:numPr></w:pPr><w:r><w:rPr/><w:t xml:space="preserve">Droit approfondi des majeurs protégés *(Master 2 droit des personnes vulnérables)</w:t></w:r></w:p><w:p><w:pPr><w:numPr><w:ilvl w:val="0"/><w:numId w:val="3"/></w:numPr></w:pPr><w:r><w:rPr/><w:t xml:space="preserve">Droit de l'aide et de l'action sociale </w:t></w:r><w:r><w:rPr><w:i w:val="1"/><w:iCs w:val="1"/></w:rPr><w:t xml:space="preserve">(Master 1 droit privé)</w:t></w:r></w:p><w:p><w:pPr><w:numPr><w:ilvl w:val="0"/><w:numId w:val="3"/></w:numPr></w:pPr><w:r><w:rPr/><w:t xml:space="preserve">Droit des assurances </w:t></w:r><w:r><w:rPr><w:i w:val="1"/><w:iCs w:val="1"/></w:rPr><w:t xml:space="preserve">(Master 1 droit privé)</w:t></w:r></w:p><w:p><w:pPr><w:numPr><w:ilvl w:val="0"/><w:numId w:val="3"/></w:numPr></w:pPr><w:r><w:rPr/><w:t xml:space="preserve">Droit de la consommation </w:t></w:r><w:r><w:rPr><w:i w:val="1"/><w:iCs w:val="1"/></w:rPr><w:t xml:space="preserve">(Master 1 droit privé)</w:t></w:r></w:p><w:p><w:pPr><w:numPr><w:ilvl w:val="0"/><w:numId w:val="3"/></w:numPr></w:pPr><w:r><w:rPr/><w:t xml:space="preserve">Droit des obligations : contrat & responsabilité extracontractuelle </w:t></w:r><w:r><w:rPr><w:i w:val="1"/><w:iCs w:val="1"/></w:rPr><w:t xml:space="preserve">(Licence 2 droit)</w:t></w:r></w:p><w:p><w:pPr/><w:r><w:rPr/><w:t xml:space="preserve">en qualité de maître de conférences </w:t></w:r><w:r><w:rPr><w:b w:val="1"/><w:bCs w:val="1"/><w:i w:val="1"/><w:iCs w:val="1"/></w:rPr><w:t xml:space="preserve">Université de Caen</w:t></w:r></w:p><w:p><w:pPr><w:numPr><w:ilvl w:val="0"/><w:numId w:val="4"/></w:numPr></w:pPr><w:r><w:rPr/><w:t xml:space="preserve">Droit de la biomédecine & bioéthique </w:t></w:r><w:r><w:rPr><w:i w:val="1"/><w:iCs w:val="1"/></w:rPr><w:t xml:space="preserve">(Master 2 droit privé)</w:t></w:r></w:p><w:p><w:pPr><w:numPr><w:ilvl w:val="0"/><w:numId w:val="4"/></w:numPr></w:pPr><w:r><w:rPr/><w:t xml:space="preserve">Droit des sûretés </w:t></w:r><w:r><w:rPr><w:i w:val="1"/><w:iCs w:val="1"/></w:rPr><w:t xml:space="preserve">(Master 1 droit privé)</w:t></w:r></w:p><w:p><w:pPr><w:numPr><w:ilvl w:val="0"/><w:numId w:val="4"/></w:numPr></w:pPr><w:r><w:rPr/><w:t xml:space="preserve">Droit des successions et des libéralités </w:t></w:r><w:r><w:rPr><w:i w:val="1"/><w:iCs w:val="1"/></w:rPr><w:t xml:space="preserve">(Licence 3 droit privé)</w:t></w:r></w:p><w:p><w:pPr><w:numPr><w:ilvl w:val="0"/><w:numId w:val="4"/></w:numPr></w:pPr><w:r><w:rPr/><w:t xml:space="preserve">Droit des régimes matrimoniaux  </w:t></w:r><w:r><w:rPr><w:i w:val="1"/><w:iCs w:val="1"/></w:rPr><w:t xml:space="preserve">(Licence 3 droit privé)</w:t></w:r></w:p><w:p><w:pPr><w:numPr><w:ilvl w:val="0"/><w:numId w:val="4"/></w:numPr></w:pPr><w:r><w:rPr/><w:t xml:space="preserve">Droit des biens </w:t></w:r><w:r><w:rPr><w:i w:val="1"/><w:iCs w:val="1"/></w:rPr><w:t xml:space="preserve">(Licence 3 droit privé)</w:t></w:r></w:p><w:p><w:pPr><w:numPr><w:ilvl w:val="0"/><w:numId w:val="4"/></w:numPr></w:pPr><w:r><w:rPr/><w:t xml:space="preserve">Droit de la famille  </w:t></w:r><w:r><w:rPr><w:i w:val="1"/><w:iCs w:val="1"/></w:rPr><w:t xml:space="preserve">(Licence 1 droit)</w:t></w:r></w:p><w:p><w:pPr><w:numPr><w:ilvl w:val="0"/><w:numId w:val="4"/></w:numPr></w:pPr><w:r><w:rPr/><w:t xml:space="preserve">Droit des personnes </w:t></w:r><w:r><w:rPr><w:i w:val="1"/><w:iCs w:val="1"/></w:rPr><w:t xml:space="preserve">(Licence 1 droit)</w:t></w:r></w:p><w:p><w:pPr><w:numPr><w:ilvl w:val="0"/><w:numId w:val="4"/></w:numPr></w:pPr><w:r><w:rPr/><w:t xml:space="preserve">Introduction générale au droit </w:t></w:r><w:r><w:rPr><w:i w:val="1"/><w:iCs w:val="1"/></w:rPr><w:t xml:space="preserve">(Licence 1 droit)</w:t></w:r></w:p><w:p><w:pPr/><w:r><w:rPr><w:b w:val="1"/><w:bCs w:val="1"/><w:i w:val="1"/><w:iCs w:val="1"/></w:rPr><w:t xml:space="preserve">Université de Paris-Est Créteil - UPEC</w:t></w:r></w:p><w:p><w:pPr><w:numPr><w:ilvl w:val="0"/><w:numId w:val="5"/></w:numPr></w:pPr><w:r><w:rPr/><w:t xml:space="preserve">Les fondamentaux de la protection des personnes vulnérables </w:t></w:r><w:r><w:rPr><w:i w:val="1"/><w:iCs w:val="1"/></w:rPr><w:t xml:space="preserve">(Master 2 droit privé des personnes vulnérables) (2022-2025)</w:t></w:r></w:p><w:p><w:pPr/><w:r><w:rPr><w:b w:val="1"/><w:bCs w:val="1"/><w:i w:val="1"/><w:iCs w:val="1"/></w:rPr><w:t xml:space="preserve">Université de Paris Dauphine</w:t></w:r></w:p><w:p><w:pPr><w:numPr><w:ilvl w:val="0"/><w:numId w:val="6"/></w:numPr></w:pPr><w:r><w:rPr/><w:t xml:space="preserve">Le droit bancaire des majeurs protégés </w:t></w:r><w:r><w:rPr><w:i w:val="1"/><w:iCs w:val="1"/></w:rPr><w:t xml:space="preserve">(DES Gestion de Patrimoine)</w:t></w:r><w:r><w:rPr/><w:t xml:space="preserve"> (2014-2024)</w:t></w:r></w:p><w:p><w:pPr/><w:r><w:rPr><w:b w:val="1"/><w:bCs w:val="1"/><w:i w:val="1"/><w:iCs w:val="1"/></w:rPr><w:t xml:space="preserve">Université de Rouen</w:t></w:r></w:p><w:p><w:pPr><w:numPr><w:ilvl w:val="0"/><w:numId w:val="7"/></w:numPr></w:pPr><w:r><w:rPr/><w:t xml:space="preserve">Droit des successions  </w:t></w:r><w:r><w:rPr><w:i w:val="1"/><w:iCs w:val="1"/></w:rPr><w:t xml:space="preserve">(Master 1 droit privé) (2010-2011)</w:t></w:r></w:p><w:p><w:pPr/><w:r><w:rPr><w:b w:val="1"/><w:bCs w:val="1"/><w:i w:val="1"/><w:iCs w:val="1"/></w:rPr><w:t xml:space="preserve">Université du Havre</w:t></w:r></w:p><w:p><w:pPr><w:numPr><w:ilvl w:val="0"/><w:numId w:val="8"/></w:numPr></w:pPr><w:r><w:rPr/><w:t xml:space="preserve">Droit des libéralités et des successions </w:t></w:r><w:r><w:rPr><w:i w:val="1"/><w:iCs w:val="1"/></w:rPr><w:t xml:space="preserve">(Master 1 droit privé) (2011-2013)</w:t></w:r></w:p><w:p><w:pPr><w:numPr><w:ilvl w:val="0"/><w:numId w:val="8"/></w:numPr></w:pPr><w:r><w:rPr/><w:t xml:space="preserve">Droit de la famille </w:t></w:r><w:r><w:rPr><w:i w:val="1"/><w:iCs w:val="1"/></w:rPr><w:t xml:space="preserve">(Licence 1 droit privé) (2004-2011 ; 2022-2024)</w:t></w:r></w:p><w:p><w:pPr/><w:r><w:rPr><w:b w:val="1"/><w:bCs w:val="1"/></w:rPr><w:t xml:space="preserve">IV. Activités administratives</w:t></w:r></w:p><w:p><w:pPr/><w:r><w:rPr><w:b w:val="1"/><w:bCs w:val="1"/><w:i w:val="1"/><w:iCs w:val="1"/></w:rPr><w:t xml:space="preserve">Responsabilités nationales</w:t></w:r><w:r><w:rPr/><w:t xml:space="preserve">2025-[...] Membre nommé du Comité consultatif national d'éthique pour les sciences de la vie et de la santé, CCNE (JORF du 14 mai 2025, texte 34 sur 90)2023-[...] Membre élu du Conseil national des Universités, section 01 (Collège A, suppléant)2019-[...] Participation à des évaluations de Centre de recherche pour l'AERES devenue HCERES </w:t></w:r><w:r><w:rPr><w:i w:val="1"/><w:iCs w:val="1"/></w:rPr><w:t xml:space="preserve">(IRJS Paris 1. - IDP Toulouse. - CERFAPS Bordeaux. - CJP Angers. - CEJESCO Reims)</w:t></w:r><w:r><w:rPr/><w:t xml:space="preserve">2009-2012 Membre nommé du Conseil national des Universités, section 01 (Collège B, titulaire)</w:t></w:r></w:p><w:p><w:pPr/><w:r><w:rPr><w:b w:val="1"/><w:bCs w:val="1"/><w:i w:val="1"/><w:iCs w:val="1"/></w:rPr><w:t xml:space="preserve">Responsabilités Université de Caen</w:t></w:r><w:r><w:rPr/><w:t xml:space="preserve">2025-[...] Membre élu au Conseil de la Faculté2023-[...] Directeur de l'école doctorale DROIT NORMANDIE (Universités Caen - Le Havre - Rouen)2016-[...] Codirecteur du master Droit civil, protection des personnes vulnérables, avec Fanny Rogue2014-2018 Codirecteur du Collège d'Excellence de la Faculté de droit, fondé puis codirigé par le Professeur Thierry Le Bars2009-2011 Codirecteur de l'IEJ, avec Catherine-Amélie Chassin2008-2012 Directeur adjoint du Master droit privé, dirigé par la Professeure Annick Batteur2008-2016 et 2017-2018 Membre élu au Conseil de la Faculté</w:t></w:r></w:p><w:p><w:pPr/><w:r><w:rPr><w:b w:val="1"/><w:bCs w:val="1"/><w:i w:val="1"/><w:iCs w:val="1"/></w:rPr><w:t xml:space="preserve">Responsabilités UBO Brest</w:t></w:r><w:r><w:rPr/><w:t xml:space="preserve">2022 (1_1 ; 31_8) Directeur du Lab-LEX (UBO Brest - UBS Vannes)2020-2021 Responsable Brest de l'Axe Vulnérabilité du Lab-LEX2020-2021 Directeur du département DROIT de l'UFR Droit, économie, gestion et AES2020-2022 Président de la section de droit privé et sciences criminelles2020-2022 Membre élu du Conseil Académique de l'Université2019-2022 Membre élu au Conseil de la Faculté</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(258)</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Santé mentale (Chronique de l'année 2025)</w:t></w:r></w:hyperlink></w:p><w:p><w:pPr/><w:hyperlink r:id="rId12" w:history="1"><w:r><w:rPr><w:color w:val="#410a8c"/><w:u w:val="single"/></w:rPr><w:t xml:space="preserve">Mathias Couturier</w:t></w:r></w:hyperlink><w:r><w:rPr/><w:t xml:space="preserve">,</w:t></w:r><w:hyperlink r:id="rId13" w:history="1"><w:r><w:rPr><w:color w:val="#410a8c"/><w:u w:val="single"/></w:rPr><w:t xml:space="preserve">Cécile Castaing</w:t></w:r></w:hyperlink><w:r><w:rPr/><w:t xml:space="preserve">,</w:t></w:r><w:hyperlink r:id="rId14" w:history="1"><w:r><w:rPr><w:color w:val="#410a8c"/><w:u w:val="single"/></w:rPr><w:t xml:space="preserve">Marie Lamarche</w:t></w:r></w:hyperlink><w:r><w:rPr/><w:t xml:space="preserve">,</w:t></w:r><w:hyperlink r:id="rId15" w:history="1"><w:r><w:rPr><w:color w:val="#410a8c"/><w:u w:val="single"/></w:rPr><w:t xml:space="preserve">Jean-Jacques Lemouland</w:t></w:r></w:hyperlink><w:r><w:rPr/><w:t xml:space="preserve">,</w:t></w:r><w:hyperlink r:id="rId16" w:history="1"><w:r><w:rPr><w:color w:val="#410a8c"/><w:u w:val="single"/></w:rPr><w:t xml:space="preserve">Ingrid Maria</w:t></w:r></w:hyperlink><w:r><w:rPr/><w:t xml:space="preserve">et al.</w:t></w:r></w:p><w:p><w:pPr/><w:r><w:rPr><w:i w:val="1"/><w:iCs w:val="1"/></w:rPr><w:t xml:space="preserve">La Semaine juridique. Édition générale</w:t></w:r><w:r><w:rPr/><w:t xml:space="preserve">, 2026, 6 [doctr. 208], p. 299 à 306</w:t></w:r></w:p><w:p><w:pPr/><w:r><w:rPr/><w:t xml:space="preserve">Article dans une revue</w:t></w:r></w:p><w:p><w:pPr/><w:hyperlink r:id="rId11" w:history="1"><w:r><w:rPr><w:color w:val="#410a8c"/><w:u w:val="single"/></w:rPr><w:t xml:space="preserve">hal-05555047v1</w:t></w:r></w:hyperlink></w:p></w:tc></w:tr><w:tr><w:trPr/><w:tc><w:tcPr><w:noWrap/></w:tcPr><w:p><w:pPr><w:spacing w:after="200"/></w:pPr><w:hyperlink r:id="rId17" w:history="1"><w:r><w:rPr><w:color w:val="1e198e"/><w:b w:val="1"/><w:bCs w:val="1"/><w:u w:val="single"/></w:rPr><w:t xml:space="preserve">Chronique trimestrielle de droit des personnes protégées (Octobre - décembre 2025)</w:t></w:r></w:hyperlink></w:p><w:p><w:pPr/><w:hyperlink r:id="rId18" w:history="1"><w:r><w:rPr><w:color w:val="#410a8c"/><w:u w:val="single"/></w:rPr><w:t xml:space="preserve">Gilles Raoul-Cormeil</w:t></w:r></w:hyperlink></w:p><w:p><w:pPr/><w:r><w:rPr><w:i w:val="1"/><w:iCs w:val="1"/></w:rPr><w:t xml:space="preserve">Revue juridique Personnes &amp; Famille</w:t></w:r><w:r><w:rPr/><w:t xml:space="preserve">, 2026, 307 [art 8], p. 32 à 44</w:t></w:r></w:p><w:p><w:pPr/><w:r><w:rPr/><w:t xml:space="preserve">Article dans une revue</w:t></w:r></w:p><w:p><w:pPr/><w:hyperlink r:id="rId17" w:history="1"><w:r><w:rPr><w:color w:val="#410a8c"/><w:u w:val="single"/></w:rPr><w:t xml:space="preserve">hal-05469739v1</w:t></w:r></w:hyperlink></w:p></w:tc></w:tr><w:tr><w:trPr/><w:tc><w:tcPr><w:noWrap/></w:tcPr><w:p><w:pPr><w:spacing w:after="200"/></w:pPr><w:hyperlink r:id="rId19" w:history="1"><w:r><w:rPr><w:color w:val="1e198e"/><w:b w:val="1"/><w:bCs w:val="1"/><w:u w:val="single"/></w:rPr><w:t xml:space="preserve">Le miracle de la licorne : quand la technologie libère l'expression de la volonté, empêchée par l'altération des facultés corporelles</w:t></w:r></w:hyperlink></w:p><w:p><w:pPr/><w:hyperlink r:id="rId18" w:history="1"><w:r><w:rPr><w:color w:val="#410a8c"/><w:u w:val="single"/></w:rPr><w:t xml:space="preserve">Gilles Raoul-Cormeil</w:t></w:r></w:hyperlink></w:p><w:p><w:pPr/><w:r><w:rPr><w:i w:val="1"/><w:iCs w:val="1"/></w:rPr><w:t xml:space="preserve">Recueil Dalloz</w:t></w:r><w:r><w:rPr/><w:t xml:space="preserve">, 2026, 2, p. 86 à 90</w:t></w:r></w:p><w:p><w:pPr/><w:r><w:rPr/><w:t xml:space="preserve">Article dans une revue</w:t></w:r></w:p><w:p><w:pPr/><w:hyperlink r:id="rId19" w:history="1"><w:r><w:rPr><w:color w:val="#410a8c"/><w:u w:val="single"/></w:rPr><w:t xml:space="preserve">halshs-05464022v1</w:t></w:r></w:hyperlink></w:p></w:tc></w:tr><w:tr><w:trPr/><w:tc><w:tcPr><w:noWrap/></w:tcPr><w:p><w:pPr><w:spacing w:after="200"/></w:pPr><w:hyperlink r:id="rId20" w:history="1"><w:r><w:rPr><w:color w:val="1e198e"/><w:b w:val="1"/><w:bCs w:val="1"/><w:u w:val="single"/></w:rPr><w:t xml:space="preserve">[Tutelle] Principe de préférence familiale et attribution de la charge de subrogé tuteur</w:t></w:r></w:hyperlink></w:p><w:p><w:pPr/><w:hyperlink r:id="rId18" w:history="1"><w:r><w:rPr><w:color w:val="#410a8c"/><w:u w:val="single"/></w:rPr><w:t xml:space="preserve">Gilles Raoul-Cormeil</w:t></w:r></w:hyperlink></w:p><w:p><w:pPr/><w:r><w:rPr><w:i w:val="1"/><w:iCs w:val="1"/></w:rPr><w:t xml:space="preserve">La Semaine juridique. Édition générale</w:t></w:r><w:r><w:rPr/><w:t xml:space="preserve">, 2026, 12 [act. 379], p. 565</w:t></w:r></w:p><w:p><w:pPr/><w:r><w:rPr/><w:t xml:space="preserve">Article dans une revue</w:t></w:r></w:p><w:p><w:pPr/><w:hyperlink r:id="rId20" w:history="1"><w:r><w:rPr><w:color w:val="#410a8c"/><w:u w:val="single"/></w:rPr><w:t xml:space="preserve">hal-05600389v1</w:t></w:r></w:hyperlink></w:p></w:tc></w:tr><w:tr><w:trPr/><w:tc><w:tcPr><w:noWrap/></w:tcPr><w:p><w:pPr><w:spacing w:after="200"/></w:pPr><w:hyperlink r:id="rId21" w:history="1"><w:r><w:rPr><w:color w:val="1e198e"/><w:b w:val="1"/><w:bCs w:val="1"/><w:u w:val="single"/></w:rPr><w:t xml:space="preserve">La tiercéisation ou l'incapacité d'exercice de protection</w:t></w:r></w:hyperlink></w:p><w:p><w:pPr/><w:hyperlink r:id="rId18" w:history="1"><w:r><w:rPr><w:color w:val="#410a8c"/><w:u w:val="single"/></w:rPr><w:t xml:space="preserve">Gilles Raoul-Cormeil</w:t></w:r></w:hyperlink></w:p><w:p><w:pPr/><w:r><w:rPr><w:i w:val="1"/><w:iCs w:val="1"/></w:rPr><w:t xml:space="preserve">Revue Lamy Droit civil</w:t></w:r><w:r><w:rPr/><w:t xml:space="preserve">, 2025, 235 suppl., p. 9 à 14</w:t></w:r></w:p><w:p><w:pPr/><w:r><w:rPr/><w:t xml:space="preserve">Article dans une revue</w:t></w:r></w:p><w:p><w:pPr/><w:hyperlink r:id="rId21" w:history="1"><w:r><w:rPr><w:color w:val="#410a8c"/><w:u w:val="single"/></w:rPr><w:t xml:space="preserve">hal-05022098v1</w:t></w:r></w:hyperlink></w:p></w:tc></w:tr><w:tr><w:trPr/><w:tc><w:tcPr><w:noWrap/></w:tcPr><w:p><w:pPr><w:spacing w:after="200"/></w:pPr><w:hyperlink r:id="rId22" w:history="1"><w:r><w:rPr><w:color w:val="1e198e"/><w:b w:val="1"/><w:bCs w:val="1"/><w:u w:val="single"/></w:rPr><w:t xml:space="preserve">[Art. 720 - Fasc. unique : successions] Ouverture de la succession</w:t></w:r></w:hyperlink></w:p><w:p><w:pPr/><w:hyperlink r:id="rId18" w:history="1"><w:r><w:rPr><w:color w:val="#410a8c"/><w:u w:val="single"/></w:rPr><w:t xml:space="preserve">Gilles Raoul-Cormeil</w:t></w:r></w:hyperlink></w:p><w:p><w:pPr/><w:r><w:rPr><w:i w:val="1"/><w:iCs w:val="1"/></w:rPr><w:t xml:space="preserve">JurisClasseur Civil Code [Encyclopédie juridique Juris-classeur]</w:t></w:r><w:r><w:rPr/><w:t xml:space="preserve">, 2025, Art. 720, 25 p</w:t></w:r></w:p><w:p><w:pPr/><w:r><w:rPr/><w:t xml:space="preserve">Article dans une revue</w:t></w:r></w:p><w:p><w:pPr/><w:hyperlink r:id="rId22" w:history="1"><w:r><w:rPr><w:color w:val="#410a8c"/><w:u w:val="single"/></w:rPr><w:t xml:space="preserve">hal-05328823v1</w:t></w:r></w:hyperlink></w:p></w:tc></w:tr><w:tr><w:trPr/><w:tc><w:tcPr><w:noWrap/></w:tcPr><w:p><w:pPr><w:spacing w:after="200"/></w:pPr><w:hyperlink r:id="rId23" w:history="1"><w:r><w:rPr><w:color w:val="1e198e"/><w:b w:val="1"/><w:bCs w:val="1"/><w:u w:val="single"/></w:rPr><w:t xml:space="preserve">Introduction au Dossier : Patrimoine des personnes protégées, personnes mineures (2nd volet)</w:t></w:r></w:hyperlink></w:p><w:p><w:pPr/><w:hyperlink r:id="rId18" w:history="1"><w:r><w:rPr><w:color w:val="#410a8c"/><w:u w:val="single"/></w:rPr><w:t xml:space="preserve">Gilles Raoul-Cormeil</w:t></w:r></w:hyperlink></w:p><w:p><w:pPr/><w:r><w:rPr><w:i w:val="1"/><w:iCs w:val="1"/></w:rPr><w:t xml:space="preserve">Ingénierie patrimoniale</w:t></w:r><w:r><w:rPr/><w:t xml:space="preserve">, 2025, 4 [Dossier 2.0], p. 9 à 10</w:t></w:r></w:p><w:p><w:pPr/><w:r><w:rPr/><w:t xml:space="preserve">Article dans une revue</w:t></w:r></w:p><w:p><w:pPr/><w:hyperlink r:id="rId23" w:history="1"><w:r><w:rPr><w:color w:val="#410a8c"/><w:u w:val="single"/></w:rPr><w:t xml:space="preserve">hal-05346533v1</w:t></w:r></w:hyperlink></w:p></w:tc></w:tr><w:tr><w:trPr/><w:tc><w:tcPr><w:noWrap/></w:tcPr><w:p><w:pPr><w:spacing w:after="200"/></w:pPr><w:hyperlink r:id="rId24" w:history="1"><w:r><w:rPr><w:color w:val="1e198e"/><w:b w:val="1"/><w:bCs w:val="1"/><w:u w:val="single"/></w:rPr><w:t xml:space="preserve">Engager une &amp;quot;réflexion d’ensemble&amp;quot; sur le droit des majeurs protégés</w:t></w:r></w:hyperlink></w:p><w:p><w:pPr/><w:hyperlink r:id="rId18" w:history="1"><w:r><w:rPr><w:color w:val="#410a8c"/><w:u w:val="single"/></w:rPr><w:t xml:space="preserve">Gilles Raoul-Cormeil</w:t></w:r></w:hyperlink></w:p><w:p><w:pPr/><w:r><w:rPr><w:i w:val="1"/><w:iCs w:val="1"/></w:rPr><w:t xml:space="preserve">Solution Notaire Hebdo</w:t></w:r><w:r><w:rPr/><w:t xml:space="preserve">, 2025, 12, 1 p</w:t></w:r></w:p><w:p><w:pPr/><w:r><w:rPr/><w:t xml:space="preserve">Article dans une revue</w:t></w:r></w:p><w:p><w:pPr/><w:hyperlink r:id="rId24" w:history="1"><w:r><w:rPr><w:color w:val="#410a8c"/><w:u w:val="single"/></w:rPr><w:t xml:space="preserve">hal-05011310v1</w:t></w:r></w:hyperlink></w:p></w:tc></w:tr><w:tr><w:trPr/><w:tc><w:tcPr><w:noWrap/></w:tcPr><w:p><w:pPr><w:spacing w:after="200"/></w:pPr><w:hyperlink r:id="rId25" w:history="1"><w:r><w:rPr><w:color w:val="1e198e"/><w:b w:val="1"/><w:bCs w:val="1"/><w:u w:val="single"/></w:rPr><w:t xml:space="preserve">La solitude et l’isolement du majeur protégé face aux impératifs de la fraternité en droitfrançais</w:t></w:r></w:hyperlink></w:p><w:p><w:pPr/><w:hyperlink r:id="rId18" w:history="1"><w:r><w:rPr><w:color w:val="#410a8c"/><w:u w:val="single"/></w:rPr><w:t xml:space="preserve">Gilles Raoul-Cormeil</w:t></w:r></w:hyperlink></w:p><w:p><w:pPr/><w:r><w:rPr><w:i w:val="1"/><w:iCs w:val="1"/></w:rPr><w:t xml:space="preserve">La Revue du Barreau du Quebec</w:t></w:r><w:r><w:rPr/><w:t xml:space="preserve">, 2025, La protection des personnes vulnérables (2025), 568, p. 65 à 94</w:t></w:r></w:p><w:p><w:pPr/><w:r><w:rPr/><w:t xml:space="preserve">Article dans une revue</w:t></w:r></w:p><w:p><w:pPr/><w:hyperlink r:id="rId25" w:history="1"><w:r><w:rPr><w:color w:val="#410a8c"/><w:u w:val="single"/></w:rPr><w:t xml:space="preserve">hal-04938654v1</w:t></w:r></w:hyperlink></w:p></w:tc></w:tr><w:tr><w:trPr/><w:tc><w:tcPr><w:noWrap/></w:tcPr><w:p><w:pPr><w:spacing w:after="200"/></w:pPr><w:hyperlink r:id="rId26" w:history="1"><w:r><w:rPr><w:color w:val="1e198e"/><w:b w:val="1"/><w:bCs w:val="1"/><w:u w:val="single"/></w:rPr><w:t xml:space="preserve">Le contrat de protection future des animaux domestiques (Colloque Lyon Jean Moulin, 14 juin 2024, sous la direction scientifique de Thibault Goujon-Bethan et Hania Kassoul)</w:t></w:r></w:hyperlink></w:p><w:p><w:pPr/><w:hyperlink r:id="rId18" w:history="1"><w:r><w:rPr><w:color w:val="#410a8c"/><w:u w:val="single"/></w:rPr><w:t xml:space="preserve">Gilles Raoul-Cormeil</w:t></w:r></w:hyperlink></w:p><w:p><w:pPr/><w:r><w:rPr><w:i w:val="1"/><w:iCs w:val="1"/></w:rPr><w:t xml:space="preserve">Revue de droit rural</w:t></w:r><w:r><w:rPr/><w:t xml:space="preserve">, 2025, 1 (Dossier 5), p. 39 à 42</w:t></w:r></w:p><w:p><w:pPr/><w:r><w:rPr/><w:t xml:space="preserve">Article dans une revue</w:t></w:r></w:p><w:p><w:pPr/><w:hyperlink r:id="rId26" w:history="1"><w:r><w:rPr><w:color w:val="#410a8c"/><w:u w:val="single"/></w:rPr><w:t xml:space="preserve">hal-04895332v1</w:t></w:r></w:hyperlink></w:p></w:tc></w:tr><w:tr><w:trPr/><w:tc><w:tcPr><w:noWrap/></w:tcPr><w:p><w:pPr><w:spacing w:after="200"/></w:pPr><w:hyperlink r:id="rId27" w:history="1"><w:r><w:rPr><w:color w:val="1e198e"/><w:b w:val="1"/><w:bCs w:val="1"/><w:u w:val="single"/></w:rPr><w:t xml:space="preserve">Introduction au dossier: Patrimoine des personnes protégées, règles générales et personnes majeures (1er volet)</w:t></w:r></w:hyperlink></w:p><w:p><w:pPr/><w:hyperlink r:id="rId18" w:history="1"><w:r><w:rPr><w:color w:val="#410a8c"/><w:u w:val="single"/></w:rPr><w:t xml:space="preserve">Gilles Raoul-Cormeil</w:t></w:r></w:hyperlink></w:p><w:p><w:pPr/><w:r><w:rPr><w:i w:val="1"/><w:iCs w:val="1"/></w:rPr><w:t xml:space="preserve">Ingénierie patrimoniale</w:t></w:r><w:r><w:rPr/><w:t xml:space="preserve">, 2025, 3 (étude 2.0), p. 11 à 13</w:t></w:r></w:p><w:p><w:pPr/><w:r><w:rPr/><w:t xml:space="preserve">Article dans une revue</w:t></w:r></w:p><w:p><w:pPr/><w:hyperlink r:id="rId27" w:history="1"><w:r><w:rPr><w:color w:val="#410a8c"/><w:u w:val="single"/></w:rPr><w:t xml:space="preserve">hal-05208298v1</w:t></w:r></w:hyperlink></w:p></w:tc></w:tr><w:tr><w:trPr/><w:tc><w:tcPr><w:noWrap/></w:tcPr><w:p><w:pPr><w:spacing w:after="200"/></w:pPr><w:hyperlink r:id="rId28" w:history="1"><w:r><w:rPr><w:color w:val="1e198e"/><w:b w:val="1"/><w:bCs w:val="1"/><w:u w:val="single"/></w:rPr><w:t xml:space="preserve">Chronique trimestrielle de droit des personnes protégées (Octobre - décembre 2024)</w:t></w:r></w:hyperlink></w:p><w:p><w:pPr/><w:hyperlink r:id="rId18" w:history="1"><w:r><w:rPr><w:color w:val="#410a8c"/><w:u w:val="single"/></w:rPr><w:t xml:space="preserve">Gilles Raoul-Cormeil</w:t></w:r></w:hyperlink></w:p><w:p><w:pPr/><w:r><w:rPr><w:i w:val="1"/><w:iCs w:val="1"/></w:rPr><w:t xml:space="preserve">Revue juridique Personnes &amp; Famille</w:t></w:r><w:r><w:rPr/><w:t xml:space="preserve">, 2025, 296 [7], p. 13 à 21</w:t></w:r></w:p><w:p><w:pPr/><w:r><w:rPr/><w:t xml:space="preserve">Article dans une revue</w:t></w:r></w:p><w:p><w:pPr/><w:hyperlink r:id="rId28" w:history="1"><w:r><w:rPr><w:color w:val="#410a8c"/><w:u w:val="single"/></w:rPr><w:t xml:space="preserve">hal-04895562v1</w:t></w:r></w:hyperlink></w:p></w:tc></w:tr><w:tr><w:trPr/><w:tc><w:tcPr><w:noWrap/></w:tcPr><w:p><w:pPr><w:spacing w:after="200"/></w:pPr><w:hyperlink r:id="rId29" w:history="1"><w:r><w:rPr><w:color w:val="1e198e"/><w:b w:val="1"/><w:bCs w:val="1"/><w:u w:val="single"/></w:rPr><w:t xml:space="preserve">Chronique trimestrielle de droit des personnes protégées (Avril - juin 2025)</w:t></w:r></w:hyperlink></w:p><w:p><w:pPr/><w:hyperlink r:id="rId18" w:history="1"><w:r><w:rPr><w:color w:val="#410a8c"/><w:u w:val="single"/></w:rPr><w:t xml:space="preserve">Gilles Raoul-Cormeil</w:t></w:r></w:hyperlink></w:p><w:p><w:pPr/><w:r><w:rPr><w:i w:val="1"/><w:iCs w:val="1"/></w:rPr><w:t xml:space="preserve">Revue juridique Personnes &amp; Famille</w:t></w:r><w:r><w:rPr/><w:t xml:space="preserve">, 2025, 302/13, p. 33 à 41</w:t></w:r></w:p><w:p><w:pPr/><w:r><w:rPr/><w:t xml:space="preserve">Article dans une revue</w:t></w:r><w:r><w:rPr/><w:t xml:space="preserve"> (article de synthèse)</w:t></w:r></w:p><w:p><w:pPr/><w:hyperlink r:id="rId29" w:history="1"><w:r><w:rPr><w:color w:val="#410a8c"/><w:u w:val="single"/></w:rPr><w:t xml:space="preserve">hal-05208295v1</w:t></w:r></w:hyperlink></w:p></w:tc></w:tr><w:tr><w:trPr/><w:tc><w:tcPr><w:noWrap/></w:tcPr><w:p><w:pPr><w:spacing w:after="200"/></w:pPr><w:hyperlink r:id="rId30" w:history="1"><w:r><w:rPr><w:color w:val="1e198e"/><w:b w:val="1"/><w:bCs w:val="1"/><w:u w:val="single"/></w:rPr><w:t xml:space="preserve">[Responsabilité médicale ] Responsabilité de l’hôpital pour violation de la procédure collégiale et pour manquement à l’information du tuteur à la personne</w:t></w:r></w:hyperlink></w:p><w:p><w:pPr/><w:hyperlink r:id="rId18" w:history="1"><w:r><w:rPr><w:color w:val="#410a8c"/><w:u w:val="single"/></w:rPr><w:t xml:space="preserve">Gilles Raoul-Cormeil</w:t></w:r></w:hyperlink></w:p><w:p><w:pPr/><w:r><w:rPr><w:i w:val="1"/><w:iCs w:val="1"/></w:rPr><w:t xml:space="preserve">Responsabilité civile et assurances</w:t></w:r><w:r><w:rPr/><w:t xml:space="preserve">, 2025, 10 [comm. 181], p. 43 à 45</w:t></w:r></w:p><w:p><w:pPr/><w:r><w:rPr/><w:t xml:space="preserve">Article dans une revue</w:t></w:r></w:p><w:p><w:pPr/><w:hyperlink r:id="rId30" w:history="1"><w:r><w:rPr><w:color w:val="#410a8c"/><w:u w:val="single"/></w:rPr><w:t xml:space="preserve">hal-05318491v1</w:t></w:r></w:hyperlink></w:p></w:tc></w:tr><w:tr><w:trPr/><w:tc><w:tcPr><w:noWrap/></w:tcPr><w:p><w:pPr><w:spacing w:after="200"/></w:pPr><w:hyperlink r:id="rId31" w:history="1"><w:r><w:rPr><w:color w:val="1e198e"/><w:b w:val="1"/><w:bCs w:val="1"/><w:u w:val="single"/></w:rPr><w:t xml:space="preserve">Chronique trimestrielle de droit des personnes protégées (Janvier - mars 2025)</w:t></w:r></w:hyperlink></w:p><w:p><w:pPr/><w:hyperlink r:id="rId18" w:history="1"><w:r><w:rPr><w:color w:val="#410a8c"/><w:u w:val="single"/></w:rPr><w:t xml:space="preserve">Gilles Raoul-Cormeil</w:t></w:r></w:hyperlink></w:p><w:p><w:pPr/><w:r><w:rPr><w:i w:val="1"/><w:iCs w:val="1"/></w:rPr><w:t xml:space="preserve">Revue juridique Personnes &amp; Famille</w:t></w:r><w:r><w:rPr/><w:t xml:space="preserve">, 2025, Avril (RJPF 299-13), p. 23 à 31</w:t></w:r></w:p><w:p><w:pPr/><w:r><w:rPr/><w:t xml:space="preserve">Article dans une revue</w:t></w:r></w:p><w:p><w:pPr/><w:hyperlink r:id="rId31" w:history="1"><w:r><w:rPr><w:color w:val="#410a8c"/><w:u w:val="single"/></w:rPr><w:t xml:space="preserve">hal-05040434v1</w:t></w:r></w:hyperlink></w:p></w:tc></w:tr><w:tr><w:trPr/><w:tc><w:tcPr><w:noWrap/></w:tcPr><w:p><w:pPr><w:spacing w:after="200"/></w:pPr><w:hyperlink r:id="rId32" w:history="1"><w:r><w:rPr><w:color w:val="1e198e"/><w:b w:val="1"/><w:bCs w:val="1"/><w:u w:val="single"/></w:rPr><w:t xml:space="preserve">Les stigmates de l’opposition d’intérêts : le cumul des qualités d’aidant familial salarié et de tuteur familial (Commentaire de Cass., 2e civ., 14 novembre 2024, n°22-22.855)</w:t></w:r></w:hyperlink></w:p><w:p><w:pPr/><w:hyperlink r:id="rId18" w:history="1"><w:r><w:rPr><w:color w:val="#410a8c"/><w:u w:val="single"/></w:rPr><w:t xml:space="preserve">Gilles Raoul-Cormeil</w:t></w:r></w:hyperlink></w:p><w:p><w:pPr/><w:r><w:rPr><w:i w:val="1"/><w:iCs w:val="1"/></w:rPr><w:t xml:space="preserve">Revue générale de droit médical</w:t></w:r><w:r><w:rPr/><w:t xml:space="preserve">, 2025, 95, p. 101 à 118</w:t></w:r></w:p><w:p><w:pPr/><w:r><w:rPr/><w:t xml:space="preserve">Article dans une revue</w:t></w:r></w:p><w:p><w:pPr/><w:hyperlink r:id="rId32" w:history="1"><w:r><w:rPr><w:color w:val="#410a8c"/><w:u w:val="single"/></w:rPr><w:t xml:space="preserve">hal-05133693v1</w:t></w:r></w:hyperlink></w:p></w:tc></w:tr><w:tr><w:trPr/><w:tc><w:tcPr><w:noWrap/></w:tcPr><w:p><w:pPr><w:spacing w:after="200"/></w:pPr><w:hyperlink r:id="rId33" w:history="1"><w:r><w:rPr><w:color w:val="1e198e"/><w:b w:val="1"/><w:bCs w:val="1"/><w:u w:val="single"/></w:rPr><w:t xml:space="preserve">Chronique trimestrielle de droit des personnes protégées (Juillet - septembre 2025)</w:t></w:r></w:hyperlink></w:p><w:p><w:pPr/><w:hyperlink r:id="rId18" w:history="1"><w:r><w:rPr><w:color w:val="#410a8c"/><w:u w:val="single"/></w:rPr><w:t xml:space="preserve">Gilles Raoul-Cormeil</w:t></w:r></w:hyperlink></w:p><w:p><w:pPr/><w:r><w:rPr><w:i w:val="1"/><w:iCs w:val="1"/></w:rPr><w:t xml:space="preserve">Revue juridique Personnes &amp; Famille</w:t></w:r><w:r><w:rPr/><w:t xml:space="preserve">, 2025, 304/2, p. 8 à 15</w:t></w:r></w:p><w:p><w:pPr/><w:r><w:rPr/><w:t xml:space="preserve">Article dans une revue</w:t></w:r></w:p><w:p><w:pPr/><w:hyperlink r:id="rId33" w:history="1"><w:r><w:rPr><w:color w:val="#410a8c"/><w:u w:val="single"/></w:rPr><w:t xml:space="preserve">hal-05322922v1</w:t></w:r></w:hyperlink></w:p></w:tc></w:tr><w:tr><w:trPr/><w:tc><w:tcPr><w:noWrap/></w:tcPr><w:p><w:pPr><w:spacing w:after="200"/></w:pPr><w:hyperlink r:id="rId34" w:history="1"><w:r><w:rPr><w:color w:val="1e198e"/><w:b w:val="1"/><w:bCs w:val="1"/><w:u w:val="single"/></w:rPr><w:t xml:space="preserve">Responsabilité de la banque pour dépassement de pouvoir de l'administrateur légal (Obs. sur Cass. com, 12 juin 2025, n°24-13.604)</w:t></w:r></w:hyperlink></w:p><w:p><w:pPr/><w:hyperlink r:id="rId18" w:history="1"><w:r><w:rPr><w:color w:val="#410a8c"/><w:u w:val="single"/></w:rPr><w:t xml:space="preserve">Gilles Raoul-Cormeil</w:t></w:r></w:hyperlink></w:p><w:p><w:pPr/><w:r><w:rPr><w:i w:val="1"/><w:iCs w:val="1"/></w:rPr><w:t xml:space="preserve">Responsabilité civile et assurances</w:t></w:r><w:r><w:rPr/><w:t xml:space="preserve">, 2025, 9 [comm. 155], p. 24 à 25</w:t></w:r></w:p><w:p><w:pPr/><w:r><w:rPr/><w:t xml:space="preserve">Article dans une revue</w:t></w:r></w:p><w:p><w:pPr/><w:hyperlink r:id="rId34" w:history="1"><w:r><w:rPr><w:color w:val="#410a8c"/><w:u w:val="single"/></w:rPr><w:t xml:space="preserve">hal-05253212v1</w:t></w:r></w:hyperlink></w:p></w:tc></w:tr><w:tr><w:trPr/><w:tc><w:tcPr><w:noWrap/></w:tcPr><w:p><w:pPr><w:spacing w:after="200"/></w:pPr><w:hyperlink r:id="rId35" w:history="1"><w:r><w:rPr><w:color w:val="1e198e"/><w:b w:val="1"/><w:bCs w:val="1"/><w:u w:val="single"/></w:rPr><w:t xml:space="preserve">Principes directeurs et distinctions majeures pour une bonne gestion du patrimoine de la personne protégée. Les dispositions phares de l'article 496 du Code civil</w:t></w:r></w:hyperlink></w:p><w:p><w:pPr/><w:hyperlink r:id="rId18" w:history="1"><w:r><w:rPr><w:color w:val="#410a8c"/><w:u w:val="single"/></w:rPr><w:t xml:space="preserve">Gilles Raoul-Cormeil</w:t></w:r></w:hyperlink></w:p><w:p><w:pPr/><w:r><w:rPr><w:i w:val="1"/><w:iCs w:val="1"/></w:rPr><w:t xml:space="preserve">Ingénierie patrimoniale</w:t></w:r><w:r><w:rPr/><w:t xml:space="preserve">, 2025, Dossier. Patrimoine des personnes protégées : règles générales et personnes majeures (1er volet), 3 [étude 02.1], p. 14 à 24</w:t></w:r></w:p><w:p><w:pPr/><w:r><w:rPr/><w:t xml:space="preserve">Article dans une revue</w:t></w:r><w:r><w:rPr/><w:t xml:space="preserve"> (data paper)</w:t></w:r></w:p><w:p><w:pPr/><w:hyperlink r:id="rId35" w:history="1"><w:r><w:rPr><w:color w:val="#410a8c"/><w:u w:val="single"/></w:rPr><w:t xml:space="preserve">hal-05208299v1</w:t></w:r></w:hyperlink></w:p></w:tc></w:tr><w:tr><w:trPr/><w:tc><w:tcPr><w:noWrap/></w:tcPr><w:p><w:pPr><w:spacing w:after="200"/></w:pPr><w:hyperlink r:id="rId36" w:history="1"><w:r><w:rPr><w:color w:val="1e198e"/><w:b w:val="1"/><w:bCs w:val="1"/><w:u w:val="single"/></w:rPr><w:t xml:space="preserve">[Majeurs protégés] Division de la charge tutélaire et qualité pour agir en restitution</w:t></w:r></w:hyperlink></w:p><w:p><w:pPr/><w:hyperlink r:id="rId18" w:history="1"><w:r><w:rPr><w:color w:val="#410a8c"/><w:u w:val="single"/></w:rPr><w:t xml:space="preserve">Gilles Raoul-Cormeil</w:t></w:r></w:hyperlink></w:p><w:p><w:pPr/><w:r><w:rPr><w:i w:val="1"/><w:iCs w:val="1"/></w:rPr><w:t xml:space="preserve">La Semaine juridique. Édition générale</w:t></w:r><w:r><w:rPr/><w:t xml:space="preserve">, 2025, 12 [act. 382], p. 549</w:t></w:r></w:p><w:p><w:pPr/><w:r><w:rPr/><w:t xml:space="preserve">Article dans une revue</w:t></w:r></w:p><w:p><w:pPr/><w:hyperlink r:id="rId36" w:history="1"><w:r><w:rPr><w:color w:val="#410a8c"/><w:u w:val="single"/></w:rPr><w:t xml:space="preserve">hal-05002544v1</w:t></w:r></w:hyperlink></w:p></w:tc></w:tr><w:tr><w:trPr/><w:tc><w:tcPr><w:noWrap/></w:tcPr><w:p><w:pPr><w:spacing w:after="200"/></w:pPr><w:hyperlink r:id="rId37" w:history="1"><w:r><w:rPr><w:color w:val="1e198e"/><w:b w:val="1"/><w:bCs w:val="1"/><w:u w:val="single"/></w:rPr><w:t xml:space="preserve">Protection en matière patrimoniale : vers la suppression de la représentation ?</w:t></w:r></w:hyperlink></w:p><w:p><w:pPr/><w:hyperlink r:id="rId18" w:history="1"><w:r><w:rPr><w:color w:val="#410a8c"/><w:u w:val="single"/></w:rPr><w:t xml:space="preserve">Gilles Raoul-Cormeil</w:t></w:r></w:hyperlink></w:p><w:p><w:pPr/><w:r><w:rPr><w:i w:val="1"/><w:iCs w:val="1"/></w:rPr><w:t xml:space="preserve">Defrénois, la revue du notariat</w:t></w:r><w:r><w:rPr/><w:t xml:space="preserve">, 2025, 29, p. 36 à 39</w:t></w:r></w:p><w:p><w:pPr/><w:r><w:rPr/><w:t xml:space="preserve">Article dans une revue</w:t></w:r></w:p><w:p><w:pPr/><w:hyperlink r:id="rId37" w:history="1"><w:r><w:rPr><w:color w:val="#410a8c"/><w:u w:val="single"/></w:rPr><w:t xml:space="preserve">hal-05240337v1</w:t></w:r></w:hyperlink></w:p></w:tc></w:tr><w:tr><w:trPr/><w:tc><w:tcPr><w:noWrap/></w:tcPr><w:p><w:pPr><w:spacing w:after="200"/></w:pPr><w:hyperlink r:id="rId38" w:history="1"><w:r><w:rPr><w:color w:val="1e198e"/><w:b w:val="1"/><w:bCs w:val="1"/><w:u w:val="single"/></w:rPr><w:t xml:space="preserve">La protection des droits des personnes vulnérables [Les enjeux contemporains ?]</w:t></w:r></w:hyperlink></w:p><w:p><w:pPr/><w:hyperlink r:id="rId18" w:history="1"><w:r><w:rPr><w:color w:val="#410a8c"/><w:u w:val="single"/></w:rPr><w:t xml:space="preserve">Gilles Raoul-Cormeil</w:t></w:r></w:hyperlink></w:p><w:p><w:pPr/><w:r><w:rPr><w:i w:val="1"/><w:iCs w:val="1"/></w:rPr><w:t xml:space="preserve">Ingénierie patrimoniale</w:t></w:r><w:r><w:rPr/><w:t xml:space="preserve">, 2025, 1, p. 25 à 27</w:t></w:r></w:p><w:p><w:pPr/><w:r><w:rPr/><w:t xml:space="preserve">Article dans une revue</w:t></w:r></w:p><w:p><w:pPr/><w:hyperlink r:id="rId38" w:history="1"><w:r><w:rPr><w:color w:val="#410a8c"/><w:u w:val="single"/></w:rPr><w:t xml:space="preserve">hal-04962563v1</w:t></w:r></w:hyperlink></w:p></w:tc></w:tr><w:tr><w:trPr/><w:tc><w:tcPr><w:noWrap/></w:tcPr><w:p><w:pPr><w:spacing w:after="200"/></w:pPr><w:hyperlink r:id="rId39" w:history="1"><w:r><w:rPr><w:color w:val="1e198e"/><w:b w:val="1"/><w:bCs w:val="1"/><w:u w:val="single"/></w:rPr><w:t xml:space="preserve">[Atelier] L’habilitation familiale est-elle devenue le nouveau modèle de la protection juridique des majeurs ? (États généraux du droit de la famille et du patrimoine : Conseil national des Barreaux, Maison de la Chimie, 30 janv. 2025)</w:t></w:r></w:hyperlink></w:p><w:p><w:pPr/><w:hyperlink r:id="rId18" w:history="1"><w:r><w:rPr><w:color w:val="#410a8c"/><w:u w:val="single"/></w:rPr><w:t xml:space="preserve">Gilles Raoul-Cormeil</w:t></w:r></w:hyperlink></w:p><w:p><w:pPr/><w:r><w:rPr><w:i w:val="1"/><w:iCs w:val="1"/></w:rPr><w:t xml:space="preserve">Gazette du Palais</w:t></w:r><w:r><w:rPr/><w:t xml:space="preserve">, 2025, 21e édition des États généraux du droit de la famille et du patrimoine, hors-série 2, p. 27 à 30</w:t></w:r></w:p><w:p><w:pPr/><w:r><w:rPr/><w:t xml:space="preserve">Article dans une revue</w:t></w:r></w:p><w:p><w:pPr/><w:hyperlink r:id="rId39" w:history="1"><w:r><w:rPr><w:color w:val="#410a8c"/><w:u w:val="single"/></w:rPr><w:t xml:space="preserve">hal-05044662v1</w:t></w:r></w:hyperlink></w:p></w:tc></w:tr><w:tr><w:trPr/><w:tc><w:tcPr><w:noWrap/></w:tcPr><w:p><w:pPr><w:spacing w:after="200"/></w:pPr><w:hyperlink r:id="rId40" w:history="1"><w:r><w:rPr><w:color w:val="1e198e"/><w:b w:val="1"/><w:bCs w:val="1"/><w:u w:val="single"/></w:rPr><w:t xml:space="preserve">L’administrateur de l’article 384 du code civil, entre certitudes et incertitudes sur la gestion des biens du mineur qui lui ont été cédés à titre gratuit</w:t></w:r></w:hyperlink></w:p><w:p><w:pPr/><w:hyperlink r:id="rId18" w:history="1"><w:r><w:rPr><w:color w:val="#410a8c"/><w:u w:val="single"/></w:rPr><w:t xml:space="preserve">Gilles Raoul-Cormeil</w:t></w:r></w:hyperlink><w:r><w:rPr/><w:t xml:space="preserve">,</w:t></w:r><w:hyperlink r:id="rId41" w:history="1"><w:r><w:rPr><w:color w:val="#410a8c"/><w:u w:val="single"/></w:rPr><w:t xml:space="preserve">Dorian Vilain</w:t></w:r></w:hyperlink></w:p><w:p><w:pPr/><w:r><w:rPr><w:i w:val="1"/><w:iCs w:val="1"/></w:rPr><w:t xml:space="preserve">Ingénierie patrimoniale</w:t></w:r><w:r><w:rPr/><w:t xml:space="preserve">, 2025, 4 [Dossier 2.7], p. 76 à 82</w:t></w:r></w:p><w:p><w:pPr/><w:r><w:rPr/><w:t xml:space="preserve">Article dans une revue</w:t></w:r></w:p><w:p><w:pPr/><w:hyperlink r:id="rId40" w:history="1"><w:r><w:rPr><w:color w:val="#410a8c"/><w:u w:val="single"/></w:rPr><w:t xml:space="preserve">hal-05346559v1</w:t></w:r></w:hyperlink></w:p></w:tc></w:tr><w:tr><w:trPr/><w:tc><w:tcPr><w:noWrap/></w:tcPr><w:p><w:pPr><w:spacing w:after="200"/></w:pPr><w:hyperlink r:id="rId42" w:history="1"><w:r><w:rPr><w:color w:val="1e198e"/><w:b w:val="1"/><w:bCs w:val="1"/><w:u w:val="single"/></w:rPr><w:t xml:space="preserve">[Banque] Responsabilité de la banque pour dépassementde pouvoir de l’administrateur légal</w:t></w:r></w:hyperlink></w:p><w:p><w:pPr/><w:hyperlink r:id="rId18" w:history="1"><w:r><w:rPr><w:color w:val="#410a8c"/><w:u w:val="single"/></w:rPr><w:t xml:space="preserve">Gilles Raoul-Cormeil</w:t></w:r></w:hyperlink></w:p><w:p><w:pPr/><w:r><w:rPr><w:i w:val="1"/><w:iCs w:val="1"/></w:rPr><w:t xml:space="preserve">La Semaine juridique. Édition générale</w:t></w:r><w:r><w:rPr/><w:t xml:space="preserve">, 2025, 36 [act. 980], p. 1438 à 1441</w:t></w:r></w:p><w:p><w:pPr/><w:r><w:rPr/><w:t xml:space="preserve">Article dans une revue</w:t></w:r></w:p><w:p><w:pPr/><w:hyperlink r:id="rId42" w:history="1"><w:r><w:rPr><w:color w:val="#410a8c"/><w:u w:val="single"/></w:rPr><w:t xml:space="preserve">hal-05243756v1</w:t></w:r></w:hyperlink></w:p></w:tc></w:tr><w:tr><w:trPr/><w:tc><w:tcPr><w:noWrap/></w:tcPr><w:p><w:pPr><w:spacing w:after="200"/></w:pPr><w:hyperlink r:id="rId43" w:history="1"><w:r><w:rPr><w:color w:val="1e198e"/><w:b w:val="1"/><w:bCs w:val="1"/><w:u w:val="single"/></w:rPr><w:t xml:space="preserve">Santé mentale (Chronique de l'année 2024)</w:t></w:r></w:hyperlink></w:p><w:p><w:pPr/><w:hyperlink r:id="rId12" w:history="1"><w:r><w:rPr><w:color w:val="#410a8c"/><w:u w:val="single"/></w:rPr><w:t xml:space="preserve">Mathias Couturier</w:t></w:r></w:hyperlink><w:r><w:rPr/><w:t xml:space="preserve">,</w:t></w:r><w:hyperlink r:id="rId13" w:history="1"><w:r><w:rPr><w:color w:val="#410a8c"/><w:u w:val="single"/></w:rPr><w:t xml:space="preserve">Cécile Castaing</w:t></w:r></w:hyperlink><w:r><w:rPr/><w:t xml:space="preserve">,</w:t></w:r><w:hyperlink r:id="rId14" w:history="1"><w:r><w:rPr><w:color w:val="#410a8c"/><w:u w:val="single"/></w:rPr><w:t xml:space="preserve">Marie Lamarche</w:t></w:r></w:hyperlink><w:r><w:rPr/><w:t xml:space="preserve">,</w:t></w:r><w:hyperlink r:id="rId15" w:history="1"><w:r><w:rPr><w:color w:val="#410a8c"/><w:u w:val="single"/></w:rPr><w:t xml:space="preserve">Jean-Jacques Lemouland</w:t></w:r></w:hyperlink><w:r><w:rPr/><w:t xml:space="preserve">,</w:t></w:r><w:hyperlink r:id="rId16" w:history="1"><w:r><w:rPr><w:color w:val="#410a8c"/><w:u w:val="single"/></w:rPr><w:t xml:space="preserve">Ingrid Maria</w:t></w:r></w:hyperlink><w:r><w:rPr/><w:t xml:space="preserve">et al.</w:t></w:r></w:p><w:p><w:pPr/><w:r><w:rPr><w:i w:val="1"/><w:iCs w:val="1"/></w:rPr><w:t xml:space="preserve">La Semaine juridique. Édition générale</w:t></w:r><w:r><w:rPr/><w:t xml:space="preserve">, 2025, 6 [doctr. 202], p. 271 à 278</w:t></w:r></w:p><w:p><w:pPr/><w:r><w:rPr/><w:t xml:space="preserve">Article dans une revue</w:t></w:r></w:p><w:p><w:pPr/><w:hyperlink r:id="rId43" w:history="1"><w:r><w:rPr><w:color w:val="#410a8c"/><w:u w:val="single"/></w:rPr><w:t xml:space="preserve">hal-04938784v1</w:t></w:r></w:hyperlink></w:p></w:tc></w:tr><w:tr><w:trPr/><w:tc><w:tcPr><w:noWrap/></w:tcPr><w:p><w:pPr><w:spacing w:after="200"/></w:pPr><w:hyperlink r:id="rId44" w:history="1"><w:r><w:rPr><w:color w:val="1e198e"/><w:b w:val="1"/><w:bCs w:val="1"/><w:u w:val="single"/></w:rPr><w:t xml:space="preserve">[Majeurs protégés] Habilitation familiale. Mesure de protection juridique</w:t></w:r></w:hyperlink></w:p><w:p><w:pPr/><w:hyperlink r:id="rId18" w:history="1"><w:r><w:rPr><w:color w:val="#410a8c"/><w:u w:val="single"/></w:rPr><w:t xml:space="preserve">Gilles Raoul-Cormeil</w:t></w:r></w:hyperlink></w:p><w:p><w:pPr/><w:r><w:rPr><w:i w:val="1"/><w:iCs w:val="1"/></w:rPr><w:t xml:space="preserve">JurisClasseur Civil Code [Encyclopédie juridique Juris-classeur]</w:t></w:r><w:r><w:rPr/><w:t xml:space="preserve">, 2025, [Art. 494-1 à 494-12], 50 p</w:t></w:r></w:p><w:p><w:pPr/><w:r><w:rPr/><w:t xml:space="preserve">Article dans une revue</w:t></w:r></w:p><w:p><w:pPr/><w:hyperlink r:id="rId44" w:history="1"><w:r><w:rPr><w:color w:val="#410a8c"/><w:u w:val="single"/></w:rPr><w:t xml:space="preserve">hal-04938847v1</w:t></w:r></w:hyperlink></w:p></w:tc></w:tr><w:tr><w:trPr/><w:tc><w:tcPr><w:noWrap/></w:tcPr><w:p><w:pPr><w:spacing w:after="200"/></w:pPr><w:hyperlink r:id="rId45" w:history="1"><w:r><w:rPr><w:color w:val="1e198e"/><w:b w:val="1"/><w:bCs w:val="1"/><w:u w:val="single"/></w:rPr><w:t xml:space="preserve">La métamorphose du don du corps à la science</w:t></w:r></w:hyperlink></w:p><w:p><w:pPr/><w:hyperlink r:id="rId18" w:history="1"><w:r><w:rPr><w:color w:val="#410a8c"/><w:u w:val="single"/></w:rPr><w:t xml:space="preserve">Gilles Raoul-Cormeil</w:t></w:r></w:hyperlink><w:r><w:rPr/><w:t xml:space="preserve">,</w:t></w:r><w:hyperlink r:id="rId46" w:history="1"><w:r><w:rPr><w:color w:val="#410a8c"/><w:u w:val="single"/></w:rPr><w:t xml:space="preserve">Grégoire Moutel</w:t></w:r></w:hyperlink><w:r><w:rPr/><w:t xml:space="preserve">,</w:t></w:r><w:hyperlink r:id="rId47" w:history="1"><w:r><w:rPr><w:color w:val="#410a8c"/><w:u w:val="single"/></w:rPr><w:t xml:space="preserve">Mylène Gouriot</w:t></w:r></w:hyperlink></w:p><w:p><w:pPr/><w:r><w:rPr><w:i w:val="1"/><w:iCs w:val="1"/></w:rPr><w:t xml:space="preserve">Recueil Dalloz</w:t></w:r><w:r><w:rPr/><w:t xml:space="preserve">, 2024, 34, p. 1675 à 1678</w:t></w:r></w:p><w:p><w:pPr/><w:r><w:rPr/><w:t xml:space="preserve">Article dans une revue</w:t></w:r></w:p><w:p><w:pPr/><w:hyperlink r:id="rId45" w:history="1"><w:r><w:rPr><w:color w:val="#410a8c"/><w:u w:val="single"/></w:rPr><w:t xml:space="preserve">halshs-04712966v1</w:t></w:r></w:hyperlink></w:p></w:tc></w:tr><w:tr><w:trPr/><w:tc><w:tcPr><w:noWrap/></w:tcPr><w:p><w:pPr><w:spacing w:after="200"/></w:pPr><w:hyperlink r:id="rId48" w:history="1"><w:r><w:rPr><w:color w:val="1e198e"/><w:b w:val="1"/><w:bCs w:val="1"/><w:u w:val="single"/></w:rPr><w:t xml:space="preserve">La « protection juridique avec représentation relative à la personne » ou le renvoi trop discret à l'article 459, alinéa 2, du Code civil. Hommage à Jacques Massip (1925-2023)</w:t></w:r></w:hyperlink></w:p><w:p><w:pPr/><w:hyperlink r:id="rId18" w:history="1"><w:r><w:rPr><w:color w:val="#410a8c"/><w:u w:val="single"/></w:rPr><w:t xml:space="preserve">Gilles Raoul-Cormeil</w:t></w:r></w:hyperlink></w:p><w:p><w:pPr/><w:r><w:rPr><w:i w:val="1"/><w:iCs w:val="1"/></w:rPr><w:t xml:space="preserve">Gazette du Palais</w:t></w:r><w:r><w:rPr/><w:t xml:space="preserve">, 2024, Hors-série, p. 26 à 29</w:t></w:r></w:p><w:p><w:pPr/><w:r><w:rPr/><w:t xml:space="preserve">Article dans une revue</w:t></w:r></w:p><w:p><w:pPr/><w:hyperlink r:id="rId48" w:history="1"><w:r><w:rPr><w:color w:val="#410a8c"/><w:u w:val="single"/></w:rPr><w:t xml:space="preserve">hal-04544996v1</w:t></w:r></w:hyperlink></w:p></w:tc></w:tr><w:tr><w:trPr/><w:tc><w:tcPr><w:noWrap/></w:tcPr><w:p><w:pPr><w:spacing w:after="200"/></w:pPr><w:hyperlink r:id="rId49" w:history="1"><w:r><w:rPr><w:color w:val="1e198e"/><w:b w:val="1"/><w:bCs w:val="1"/><w:u w:val="single"/></w:rPr><w:t xml:space="preserve">La faute du mandataire judiciaire à la protection des majeurs (Note ss Cass., 1e civ., 7 février 2024, n°21-24.864)</w:t></w:r></w:hyperlink></w:p><w:p><w:pPr/><w:hyperlink r:id="rId18" w:history="1"><w:r><w:rPr><w:color w:val="#410a8c"/><w:u w:val="single"/></w:rPr><w:t xml:space="preserve">Gilles Raoul-Cormeil</w:t></w:r></w:hyperlink></w:p><w:p><w:pPr/><w:r><w:rPr><w:i w:val="1"/><w:iCs w:val="1"/></w:rPr><w:t xml:space="preserve">Responsabilité civile et assurances</w:t></w:r><w:r><w:rPr/><w:t xml:space="preserve">, 2024, 4 [comm. 84], p. 21</w:t></w:r></w:p><w:p><w:pPr/><w:r><w:rPr/><w:t xml:space="preserve">Article dans une revue</w:t></w:r></w:p><w:p><w:pPr/><w:hyperlink r:id="rId49" w:history="1"><w:r><w:rPr><w:color w:val="#410a8c"/><w:u w:val="single"/></w:rPr><w:t xml:space="preserve">hal-04527124v1</w:t></w:r></w:hyperlink></w:p></w:tc></w:tr><w:tr><w:trPr/><w:tc><w:tcPr><w:noWrap/></w:tcPr><w:p><w:pPr><w:spacing w:after="200"/></w:pPr><w:hyperlink r:id="rId50" w:history="1"><w:r><w:rPr><w:color w:val="1e198e"/><w:b w:val="1"/><w:bCs w:val="1"/><w:u w:val="single"/></w:rPr><w:t xml:space="preserve">[Assurance sur la vie] Variations sur le dépassement de pouvoir du curateur, dans le contexte de la conclusion d'un contrat d'assurance-vie</w:t></w:r></w:hyperlink></w:p><w:p><w:pPr/><w:hyperlink r:id="rId18" w:history="1"><w:r><w:rPr><w:color w:val="#410a8c"/><w:u w:val="single"/></w:rPr><w:t xml:space="preserve">Gilles Raoul-Cormeil</w:t></w:r></w:hyperlink></w:p><w:p><w:pPr/><w:r><w:rPr><w:i w:val="1"/><w:iCs w:val="1"/></w:rPr><w:t xml:space="preserve">Responsabilité civile et assurances</w:t></w:r><w:r><w:rPr/><w:t xml:space="preserve">, 2024, 9 ([Comm. 201]), p. 40 à 41</w:t></w:r></w:p><w:p><w:pPr/><w:r><w:rPr/><w:t xml:space="preserve">Article dans une revue</w:t></w:r></w:p><w:p><w:pPr/><w:hyperlink r:id="rId50" w:history="1"><w:r><w:rPr><w:color w:val="#410a8c"/><w:u w:val="single"/></w:rPr><w:t xml:space="preserve">hal-04682357v1</w:t></w:r></w:hyperlink></w:p></w:tc></w:tr><w:tr><w:trPr/><w:tc><w:tcPr><w:noWrap/></w:tcPr><w:p><w:pPr><w:spacing w:after="200"/></w:pPr><w:hyperlink r:id="rId51" w:history="1"><w:r><w:rPr><w:color w:val="1e198e"/><w:b w:val="1"/><w:bCs w:val="1"/><w:u w:val="single"/></w:rPr><w:t xml:space="preserve">Nullité pour insanité d'un acte à titre onéreux : prescription applicable à l'héritier-tuteur</w:t></w:r></w:hyperlink></w:p><w:p><w:pPr/><w:hyperlink r:id="rId18" w:history="1"><w:r><w:rPr><w:color w:val="#410a8c"/><w:u w:val="single"/></w:rPr><w:t xml:space="preserve">Gilles Raoul-Cormeil</w:t></w:r></w:hyperlink></w:p><w:p><w:pPr/><w:r><w:rPr><w:i w:val="1"/><w:iCs w:val="1"/></w:rPr><w:t xml:space="preserve">Solution Notaire Hebdo</w:t></w:r><w:r><w:rPr/><w:t xml:space="preserve">, 2024, 7 [inf. 11], p. 17 à 20</w:t></w:r></w:p><w:p><w:pPr/><w:r><w:rPr/><w:t xml:space="preserve">Article dans une revue</w:t></w:r></w:p><w:p><w:pPr/><w:hyperlink r:id="rId51" w:history="1"><w:r><w:rPr><w:color w:val="#410a8c"/><w:u w:val="single"/></w:rPr><w:t xml:space="preserve">hal-04486583v1</w:t></w:r></w:hyperlink></w:p></w:tc></w:tr><w:tr><w:trPr/><w:tc><w:tcPr><w:noWrap/></w:tcPr><w:p><w:pPr><w:spacing w:after="200"/></w:pPr><w:hyperlink r:id="rId52" w:history="1"><w:r><w:rPr><w:color w:val="1e198e"/><w:b w:val="1"/><w:bCs w:val="1"/><w:u w:val="single"/></w:rPr><w:t xml:space="preserve">Chronique trimestrielle de droit des personnes protégées (Janvier - mars 2024)</w:t></w:r></w:hyperlink></w:p><w:p><w:pPr/><w:hyperlink r:id="rId18" w:history="1"><w:r><w:rPr><w:color w:val="#410a8c"/><w:u w:val="single"/></w:rPr><w:t xml:space="preserve">Gilles Raoul-Cormeil</w:t></w:r></w:hyperlink></w:p><w:p><w:pPr/><w:r><w:rPr><w:i w:val="1"/><w:iCs w:val="1"/></w:rPr><w:t xml:space="preserve">Revue juridique Personnes &amp; Famille</w:t></w:r><w:r><w:rPr/><w:t xml:space="preserve">, 2024, Avril (RJPF 288/16), p. 27 à 33</w:t></w:r></w:p><w:p><w:pPr/><w:r><w:rPr/><w:t xml:space="preserve">Article dans une revue</w:t></w:r></w:p><w:p><w:pPr/><w:hyperlink r:id="rId52" w:history="1"><w:r><w:rPr><w:color w:val="#410a8c"/><w:u w:val="single"/></w:rPr><w:t xml:space="preserve">hal-04545007v1</w:t></w:r></w:hyperlink></w:p></w:tc></w:tr><w:tr><w:trPr/><w:tc><w:tcPr><w:noWrap/></w:tcPr><w:p><w:pPr><w:spacing w:after="200"/></w:pPr><w:hyperlink r:id="rId53" w:history="1"><w:r><w:rPr><w:color w:val="1e198e"/><w:b w:val="1"/><w:bCs w:val="1"/><w:u w:val="single"/></w:rPr><w:t xml:space="preserve">Le bienfait des mesures de protection juridique face à la protection spontanée des proches</w:t></w:r></w:hyperlink></w:p><w:p><w:pPr/><w:hyperlink r:id="rId18" w:history="1"><w:r><w:rPr><w:color w:val="#410a8c"/><w:u w:val="single"/></w:rPr><w:t xml:space="preserve">Gilles Raoul-Cormeil</w:t></w:r></w:hyperlink></w:p><w:p><w:pPr/><w:r><w:rPr><w:i w:val="1"/><w:iCs w:val="1"/></w:rPr><w:t xml:space="preserve">RDSS. Revue de droit sanitaire et social</w:t></w:r><w:r><w:rPr/><w:t xml:space="preserve">, 2024, 6, p. 942 à 951</w:t></w:r></w:p><w:p><w:pPr/><w:r><w:rPr/><w:t xml:space="preserve">Article dans une revue</w:t></w:r></w:p><w:p><w:pPr/><w:hyperlink r:id="rId53" w:history="1"><w:r><w:rPr><w:color w:val="#410a8c"/><w:u w:val="single"/></w:rPr><w:t xml:space="preserve">halshs-04836179v1</w:t></w:r></w:hyperlink></w:p></w:tc></w:tr><w:tr><w:trPr/><w:tc><w:tcPr><w:noWrap/></w:tcPr><w:p><w:pPr><w:spacing w:after="200"/></w:pPr><w:hyperlink r:id="rId54" w:history="1"><w:r><w:rPr><w:color w:val="1e198e"/><w:b w:val="1"/><w:bCs w:val="1"/><w:u w:val="single"/></w:rPr><w:t xml:space="preserve">La sauvegarde des droits, par assistance ou par représentation (Pour la rationalisation du nombre de mesures de protection juridique). - Contribution à un séminaire &amp;quot;Penser le droit des majeurs vulnérables&amp;quot; (séance 4 : pluralité de mesures ou mesure unique ? - Sous la direction scientifique des Professeurs Sophie Prétot, Florence Bellivier, Emmanuel Jeuland, Xavier Lagarde et Christophe Vernières)</w:t></w:r></w:hyperlink></w:p><w:p><w:pPr/><w:hyperlink r:id="rId18" w:history="1"><w:r><w:rPr><w:color w:val="#410a8c"/><w:u w:val="single"/></w:rPr><w:t xml:space="preserve">Gilles Raoul-Cormeil</w:t></w:r></w:hyperlink></w:p><w:p><w:pPr/><w:r><w:rPr><w:i w:val="1"/><w:iCs w:val="1"/></w:rPr><w:t xml:space="preserve">Revue juridique de la Sorbonne / Sorbonne Law Review</w:t></w:r><w:r><w:rPr/><w:t xml:space="preserve">, 2024, 10, p. 91 à 112</w:t></w:r></w:p><w:p><w:pPr/><w:r><w:rPr/><w:t xml:space="preserve">Article dans une revue</w:t></w:r></w:p><w:p><w:pPr/><w:hyperlink r:id="rId54" w:history="1"><w:r><w:rPr><w:color w:val="#410a8c"/><w:u w:val="single"/></w:rPr><w:t xml:space="preserve">hal-04838193v1</w:t></w:r></w:hyperlink></w:p></w:tc></w:tr><w:tr><w:trPr/><w:tc><w:tcPr><w:noWrap/></w:tcPr><w:p><w:pPr><w:spacing w:after="200"/></w:pPr><w:hyperlink r:id="rId55" w:history="1"><w:r><w:rPr><w:color w:val="1e198e"/><w:b w:val="1"/><w:bCs w:val="1"/><w:u w:val="single"/></w:rPr><w:t xml:space="preserve">Seuil du contrôle externe des comptes d'un majeur en tutelle ou en curatelle renforcée (Obs. sur CA Caen, 18 et 25 août 2023)</w:t></w:r></w:hyperlink></w:p><w:p><w:pPr/><w:hyperlink r:id="rId18" w:history="1"><w:r><w:rPr><w:color w:val="#410a8c"/><w:u w:val="single"/></w:rPr><w:t xml:space="preserve">Gilles Raoul-Cormeil</w:t></w:r></w:hyperlink></w:p><w:p><w:pPr/><w:r><w:rPr><w:i w:val="1"/><w:iCs w:val="1"/></w:rPr><w:t xml:space="preserve">La Semaine juridique. Édition générale</w:t></w:r><w:r><w:rPr/><w:t xml:space="preserve">, 2024, 11 (act. 348, p. 495</w:t></w:r></w:p><w:p><w:pPr/><w:r><w:rPr/><w:t xml:space="preserve">Article dans une revue</w:t></w:r></w:p><w:p><w:pPr/><w:hyperlink r:id="rId55" w:history="1"><w:r><w:rPr><w:color w:val="#410a8c"/><w:u w:val="single"/></w:rPr><w:t xml:space="preserve">hal-04518494v1</w:t></w:r></w:hyperlink></w:p></w:tc></w:tr><w:tr><w:trPr/><w:tc><w:tcPr><w:noWrap/></w:tcPr><w:p><w:pPr><w:spacing w:after="200"/></w:pPr><w:hyperlink r:id="rId56" w:history="1"><w:r><w:rPr><w:color w:val="1e198e"/><w:b w:val="1"/><w:bCs w:val="1"/><w:u w:val="single"/></w:rPr><w:t xml:space="preserve">Le lustre du droit monégasque des majeurs protégés</w:t></w:r></w:hyperlink></w:p><w:p><w:pPr/><w:hyperlink r:id="rId18" w:history="1"><w:r><w:rPr><w:color w:val="#410a8c"/><w:u w:val="single"/></w:rPr><w:t xml:space="preserve">Gilles Raoul-Cormeil</w:t></w:r></w:hyperlink></w:p><w:p><w:pPr/><w:r><w:rPr><w:i w:val="1"/><w:iCs w:val="1"/></w:rPr><w:t xml:space="preserve">Revue juridique Personnes &amp; Famille</w:t></w:r><w:r><w:rPr/><w:t xml:space="preserve">, 2024, 294/27, p. 50 à 57</w:t></w:r></w:p><w:p><w:pPr/><w:r><w:rPr/><w:t xml:space="preserve">Article dans une revue</w:t></w:r></w:p><w:p><w:pPr/><w:hyperlink r:id="rId56" w:history="1"><w:r><w:rPr><w:color w:val="#410a8c"/><w:u w:val="single"/></w:rPr><w:t xml:space="preserve">hal-04787246v1</w:t></w:r></w:hyperlink></w:p></w:tc></w:tr><w:tr><w:trPr/><w:tc><w:tcPr><w:noWrap/></w:tcPr><w:p><w:pPr><w:spacing w:after="200"/></w:pPr><w:hyperlink r:id="rId57" w:history="1"><w:r><w:rPr><w:color w:val="1e198e"/><w:b w:val="1"/><w:bCs w:val="1"/><w:u w:val="single"/></w:rPr><w:t xml:space="preserve">Chronique trimestrielle de droit des personnes protégées (Juillet - septembre 2024)</w:t></w:r></w:hyperlink></w:p><w:p><w:pPr/><w:hyperlink r:id="rId18" w:history="1"><w:r><w:rPr><w:color w:val="#410a8c"/><w:u w:val="single"/></w:rPr><w:t xml:space="preserve">Gilles Raoul-Cormeil</w:t></w:r></w:hyperlink></w:p><w:p><w:pPr/><w:r><w:rPr><w:i w:val="1"/><w:iCs w:val="1"/></w:rPr><w:t xml:space="preserve">Revue juridique Personnes &amp; Famille</w:t></w:r><w:r><w:rPr/><w:t xml:space="preserve">, 2024, Octobre (RJPF 293/2), p. 11 à 20</w:t></w:r></w:p><w:p><w:pPr/><w:r><w:rPr/><w:t xml:space="preserve">Article dans une revue</w:t></w:r></w:p><w:p><w:pPr/><w:hyperlink r:id="rId57" w:history="1"><w:r><w:rPr><w:color w:val="#410a8c"/><w:u w:val="single"/></w:rPr><w:t xml:space="preserve">hal-04745637v1</w:t></w:r></w:hyperlink></w:p></w:tc></w:tr><w:tr><w:trPr/><w:tc><w:tcPr><w:noWrap/></w:tcPr><w:p><w:pPr><w:spacing w:after="200"/></w:pPr><w:hyperlink r:id="rId58" w:history="1"><w:r><w:rPr><w:color w:val="1e198e"/><w:b w:val="1"/><w:bCs w:val="1"/><w:u w:val="single"/></w:rPr><w:t xml:space="preserve">Chronique de droit des personnes protégées (2023)</w:t></w:r></w:hyperlink></w:p><w:p><w:pPr/><w:hyperlink r:id="rId18" w:history="1"><w:r><w:rPr><w:color w:val="#410a8c"/><w:u w:val="single"/></w:rPr><w:t xml:space="preserve">Gilles Raoul-Cormeil</w:t></w:r></w:hyperlink></w:p><w:p><w:pPr/><w:r><w:rPr><w:i w:val="1"/><w:iCs w:val="1"/></w:rPr><w:t xml:space="preserve">Revue juridique Personnes &amp; Famille</w:t></w:r><w:r><w:rPr/><w:t xml:space="preserve">, 2024, Janvier (RJPF 285/14), p. 18 à 24</w:t></w:r></w:p><w:p><w:pPr/><w:r><w:rPr/><w:t xml:space="preserve">Article dans une revue</w:t></w:r><w:r><w:rPr/><w:t xml:space="preserve"> (article de synthèse)</w:t></w:r></w:p><w:p><w:pPr/><w:hyperlink r:id="rId58" w:history="1"><w:r><w:rPr><w:color w:val="#410a8c"/><w:u w:val="single"/></w:rPr><w:t xml:space="preserve">halshs-04393743v1</w:t></w:r></w:hyperlink></w:p></w:tc></w:tr><w:tr><w:trPr/><w:tc><w:tcPr><w:noWrap/></w:tcPr><w:p><w:pPr><w:spacing w:after="200"/></w:pPr><w:hyperlink r:id="rId59" w:history="1"><w:r><w:rPr><w:color w:val="1e198e"/><w:b w:val="1"/><w:bCs w:val="1"/><w:u w:val="single"/></w:rPr><w:t xml:space="preserve">Le mandataire judiciaire à la protection des majeurs n’est pas un travailleur à domicile !</w:t></w:r></w:hyperlink></w:p><w:p><w:pPr/><w:hyperlink r:id="rId18" w:history="1"><w:r><w:rPr><w:color w:val="#410a8c"/><w:u w:val="single"/></w:rPr><w:t xml:space="preserve">Gilles Raoul-Cormeil</w:t></w:r></w:hyperlink></w:p><w:p><w:pPr/><w:r><w:rPr><w:i w:val="1"/><w:iCs w:val="1"/></w:rPr><w:t xml:space="preserve">Revue droit &amp; santé : la revue juridique des entreprises de santé</w:t></w:r><w:r><w:rPr/><w:t xml:space="preserve">, 2024, 117, p. 54 à 62</w:t></w:r></w:p><w:p><w:pPr/><w:r><w:rPr/><w:t xml:space="preserve">Article dans une revue</w:t></w:r></w:p><w:p><w:pPr/><w:hyperlink r:id="rId59" w:history="1"><w:r><w:rPr><w:color w:val="#410a8c"/><w:u w:val="single"/></w:rPr><w:t xml:space="preserve">hal-04435663v1</w:t></w:r></w:hyperlink></w:p></w:tc></w:tr><w:tr><w:trPr/><w:tc><w:tcPr><w:noWrap/></w:tcPr><w:p><w:pPr><w:spacing w:after="200"/></w:pPr><w:hyperlink r:id="rId60" w:history="1"><w:r><w:rPr><w:color w:val="1e198e"/><w:b w:val="1"/><w:bCs w:val="1"/><w:u w:val="single"/></w:rPr><w:t xml:space="preserve">Chronique trimestrielle de droit des personnes protégées (Avril - juin 2024)</w:t></w:r></w:hyperlink></w:p><w:p><w:pPr/><w:hyperlink r:id="rId18" w:history="1"><w:r><w:rPr><w:color w:val="#410a8c"/><w:u w:val="single"/></w:rPr><w:t xml:space="preserve">Gilles Raoul-Cormeil</w:t></w:r></w:hyperlink></w:p><w:p><w:pPr/><w:r><w:rPr><w:i w:val="1"/><w:iCs w:val="1"/></w:rPr><w:t xml:space="preserve">Revue juridique Personnes &amp; Famille</w:t></w:r><w:r><w:rPr/><w:t xml:space="preserve">, 2024, Juillet (RJPF 291/2), p. 10 à 18</w:t></w:r></w:p><w:p><w:pPr/><w:r><w:rPr/><w:t xml:space="preserve">Article dans une revue</w:t></w:r></w:p><w:p><w:pPr/><w:hyperlink r:id="rId60" w:history="1"><w:r><w:rPr><w:color w:val="#410a8c"/><w:u w:val="single"/></w:rPr><w:t xml:space="preserve">hal-04662088v1</w:t></w:r></w:hyperlink></w:p></w:tc></w:tr><w:tr><w:trPr/><w:tc><w:tcPr><w:noWrap/></w:tcPr><w:p><w:pPr><w:spacing w:after="200"/></w:pPr><w:hyperlink r:id="rId61" w:history="1"><w:r><w:rPr><w:color w:val="1e198e"/><w:b w:val="1"/><w:bCs w:val="1"/><w:u w:val="single"/></w:rPr><w:t xml:space="preserve">L'articulation de la volonté de la personne de grand âge avec les instruments de la protection juridique des majeurs</w:t></w:r></w:hyperlink></w:p><w:p><w:pPr/><w:hyperlink r:id="rId18" w:history="1"><w:r><w:rPr><w:color w:val="#410a8c"/><w:u w:val="single"/></w:rPr><w:t xml:space="preserve">Gilles Raoul-Cormeil</w:t></w:r></w:hyperlink></w:p><w:p><w:pPr/><w:r><w:rPr><w:i w:val="1"/><w:iCs w:val="1"/></w:rPr><w:t xml:space="preserve">Droit, Santé et Société [Journal de médecine légale, droit médical, victimologie, dommage corporel. Série E]</w:t></w:r><w:r><w:rPr/><w:t xml:space="preserve">, 2024, 11 (3), p. 35 à 39</w:t></w:r></w:p><w:p><w:pPr/><w:r><w:rPr/><w:t xml:space="preserve">Article dans une revue</w:t></w:r></w:p><w:p><w:pPr/><w:hyperlink r:id="rId61" w:history="1"><w:r><w:rPr><w:color w:val="#410a8c"/><w:u w:val="single"/></w:rPr><w:t xml:space="preserve">hal-04768428v1</w:t></w:r></w:hyperlink></w:p></w:tc></w:tr><w:tr><w:trPr/><w:tc><w:tcPr><w:noWrap/></w:tcPr><w:p><w:pPr><w:spacing w:after="200"/></w:pPr><w:hyperlink r:id="rId62" w:history="1"><w:r><w:rPr><w:color w:val="1e198e"/><w:b w:val="1"/><w:bCs w:val="1"/><w:u w:val="single"/></w:rPr><w:t xml:space="preserve">Prescription de l'action en nullité pour insanité engagée par un héritier-tuteur contre des actes à titre onéreux</w:t></w:r></w:hyperlink></w:p><w:p><w:pPr/><w:hyperlink r:id="rId18" w:history="1"><w:r><w:rPr><w:color w:val="#410a8c"/><w:u w:val="single"/></w:rPr><w:t xml:space="preserve">Gilles Raoul-Cormeil</w:t></w:r></w:hyperlink></w:p><w:p><w:pPr/><w:r><w:rPr><w:i w:val="1"/><w:iCs w:val="1"/></w:rPr><w:t xml:space="preserve">Recueil Dalloz</w:t></w:r><w:r><w:rPr/><w:t xml:space="preserve">, 2024, 12, p. 622 à 628</w:t></w:r></w:p><w:p><w:pPr/><w:r><w:rPr/><w:t xml:space="preserve">Article dans une revue</w:t></w:r></w:p><w:p><w:pPr/><w:hyperlink r:id="rId62" w:history="1"><w:r><w:rPr><w:color w:val="#410a8c"/><w:u w:val="single"/></w:rPr><w:t xml:space="preserve">halshs-04518418v1</w:t></w:r></w:hyperlink></w:p></w:tc></w:tr><w:tr><w:trPr/><w:tc><w:tcPr><w:noWrap/></w:tcPr><w:p><w:pPr><w:spacing w:after="200"/></w:pPr><w:hyperlink r:id="rId63" w:history="1"><w:r><w:rPr><w:color w:val="1e198e"/><w:b w:val="1"/><w:bCs w:val="1"/><w:u w:val="single"/></w:rPr><w:t xml:space="preserve">Divorce et vulnérabilité : spécificités</w:t></w:r></w:hyperlink></w:p><w:p><w:pPr/><w:hyperlink r:id="rId18" w:history="1"><w:r><w:rPr><w:color w:val="#410a8c"/><w:u w:val="single"/></w:rPr><w:t xml:space="preserve">Gilles Raoul-Cormeil</w:t></w:r></w:hyperlink><w:r><w:rPr/><w:t xml:space="preserve">,</w:t></w:r><w:hyperlink r:id="rId64" w:history="1"><w:r><w:rPr><w:color w:val="#410a8c"/><w:u w:val="single"/></w:rPr><w:t xml:space="preserve">Charlotte Robbe</w:t></w:r></w:hyperlink></w:p><w:p><w:pPr/><w:r><w:rPr><w:i w:val="1"/><w:iCs w:val="1"/></w:rPr><w:t xml:space="preserve">Actes pratiques et stratégie patrimoniale </w:t></w:r><w:r><w:rPr/><w:t xml:space="preserve">, 2024, 1 (4), p. 33 à 41</w:t></w:r></w:p><w:p><w:pPr/><w:r><w:rPr/><w:t xml:space="preserve">Article dans une revue</w:t></w:r></w:p><w:p><w:pPr/><w:hyperlink r:id="rId63" w:history="1"><w:r><w:rPr><w:color w:val="#410a8c"/><w:u w:val="single"/></w:rPr><w:t xml:space="preserve">hal-04526994v1</w:t></w:r></w:hyperlink></w:p></w:tc></w:tr><w:tr><w:trPr/><w:tc><w:tcPr><w:noWrap/></w:tcPr><w:p><w:pPr><w:spacing w:after="200"/></w:pPr><w:hyperlink r:id="rId65" w:history="1"><w:r><w:rPr><w:color w:val="1e198e"/><w:b w:val="1"/><w:bCs w:val="1"/><w:u w:val="single"/></w:rPr><w:t xml:space="preserve">Bâtir la société du bien-vieillir en France : un slogan ou une réforme ? (Commentaire de la loi n°2024-317 du 8 avril 2024)</w:t></w:r></w:hyperlink></w:p><w:p><w:pPr/><w:hyperlink r:id="rId18" w:history="1"><w:r><w:rPr><w:color w:val="#410a8c"/><w:u w:val="single"/></w:rPr><w:t xml:space="preserve">Gilles Raoul-Cormeil</w:t></w:r></w:hyperlink></w:p><w:p><w:pPr/><w:r><w:rPr><w:i w:val="1"/><w:iCs w:val="1"/></w:rPr><w:t xml:space="preserve">Revue générale de droit médical</w:t></w:r><w:r><w:rPr/><w:t xml:space="preserve">, 2024, 92, p. 87 à 109</w:t></w:r></w:p><w:p><w:pPr/><w:r><w:rPr/><w:t xml:space="preserve">Article dans une revue</w:t></w:r></w:p><w:p><w:pPr/><w:hyperlink r:id="rId65" w:history="1"><w:r><w:rPr><w:color w:val="#410a8c"/><w:u w:val="single"/></w:rPr><w:t xml:space="preserve">hal-04684561v1</w:t></w:r></w:hyperlink></w:p></w:tc></w:tr><w:tr><w:trPr/><w:tc><w:tcPr><w:noWrap/></w:tcPr><w:p><w:pPr><w:spacing w:after="200"/></w:pPr><w:hyperlink r:id="rId66" w:history="1"><w:r><w:rPr><w:color w:val="1e198e"/><w:b w:val="1"/><w:bCs w:val="1"/><w:u w:val="single"/></w:rPr><w:t xml:space="preserve">Majeurs protégés - Tutelle d'une partie au procès, ouverte après la clôture des débats</w:t></w:r></w:hyperlink></w:p><w:p><w:pPr/><w:hyperlink r:id="rId18" w:history="1"><w:r><w:rPr><w:color w:val="#410a8c"/><w:u w:val="single"/></w:rPr><w:t xml:space="preserve">Gilles Raoul-Cormeil</w:t></w:r></w:hyperlink></w:p><w:p><w:pPr/><w:r><w:rPr><w:i w:val="1"/><w:iCs w:val="1"/></w:rPr><w:t xml:space="preserve">La Semaine juridique. Édition générale</w:t></w:r><w:r><w:rPr/><w:t xml:space="preserve">, 2024, n° 29-34, p. 1339 à 1342</w:t></w:r></w:p><w:p><w:pPr/><w:r><w:rPr/><w:t xml:space="preserve">Article dans une revue</w:t></w:r></w:p><w:p><w:pPr/><w:hyperlink r:id="rId66" w:history="1"><w:r><w:rPr><w:color w:val="#410a8c"/><w:u w:val="single"/></w:rPr><w:t xml:space="preserve">hal-04662074v1</w:t></w:r></w:hyperlink></w:p></w:tc></w:tr><w:tr><w:trPr/><w:tc><w:tcPr><w:noWrap/></w:tcPr><w:p><w:pPr><w:spacing w:after="200"/></w:pPr><w:hyperlink r:id="rId67" w:history="1"><w:r><w:rPr><w:color w:val="1e198e"/><w:b w:val="1"/><w:bCs w:val="1"/><w:u w:val="single"/></w:rPr><w:t xml:space="preserve">L’exception de non-conformité des directives anticipées tenant à la situation médicale du patient ou à leur caractère manifestement inapproprié</w:t></w:r></w:hyperlink></w:p><w:p><w:pPr/><w:hyperlink r:id="rId18" w:history="1"><w:r><w:rPr><w:color w:val="#410a8c"/><w:u w:val="single"/></w:rPr><w:t xml:space="preserve">Gilles Raoul-Cormeil</w:t></w:r></w:hyperlink></w:p><w:p><w:pPr/><w:r><w:rPr><w:i w:val="1"/><w:iCs w:val="1"/></w:rPr><w:t xml:space="preserve">Revue générale de droit médical</w:t></w:r><w:r><w:rPr/><w:t xml:space="preserve">, 2023, 86, pp.193-211</w:t></w:r></w:p><w:p><w:pPr/><w:r><w:rPr/><w:t xml:space="preserve">Article dans une revue</w:t></w:r></w:p><w:p><w:pPr/><w:hyperlink r:id="rId67" w:history="1"><w:r><w:rPr><w:color w:val="#410a8c"/><w:u w:val="single"/></w:rPr><w:t xml:space="preserve">hal-04406699v1</w:t></w:r></w:hyperlink></w:p></w:tc></w:tr><w:tr><w:trPr/><w:tc><w:tcPr><w:noWrap/></w:tcPr><w:p><w:pPr><w:spacing w:after="200"/></w:pPr><w:hyperlink r:id="rId68" w:history="1"><w:r><w:rPr><w:color w:val="1e198e"/><w:b w:val="1"/><w:bCs w:val="1"/><w:u w:val="single"/></w:rPr><w:t xml:space="preserve">Soins psychiatriques sans consentement : le majeur protégé est une personne comme les autres</w:t></w:r></w:hyperlink></w:p><w:p><w:pPr/><w:hyperlink r:id="rId18" w:history="1"><w:r><w:rPr><w:color w:val="#410a8c"/><w:u w:val="single"/></w:rPr><w:t xml:space="preserve">Gilles Raoul-Cormeil</w:t></w:r></w:hyperlink><w:r><w:rPr/><w:t xml:space="preserve">,</w:t></w:r><w:hyperlink r:id="rId15" w:history="1"><w:r><w:rPr><w:color w:val="#410a8c"/><w:u w:val="single"/></w:rPr><w:t xml:space="preserve">Jean-Jacques Lemouland</w:t></w:r></w:hyperlink></w:p><w:p><w:pPr/><w:r><w:rPr><w:i w:val="1"/><w:iCs w:val="1"/></w:rPr><w:t xml:space="preserve">Recueil Dalloz</w:t></w:r><w:r><w:rPr/><w:t xml:space="preserve">, 2023, 29, pp.1498-1502</w:t></w:r></w:p><w:p><w:pPr/><w:r><w:rPr/><w:t xml:space="preserve">Article dans une revue</w:t></w:r></w:p><w:p><w:pPr/><w:hyperlink r:id="rId68" w:history="1"><w:r><w:rPr><w:color w:val="#410a8c"/><w:u w:val="single"/></w:rPr><w:t xml:space="preserve">hal-05361639v1</w:t></w:r></w:hyperlink></w:p></w:tc></w:tr><w:tr><w:trPr/><w:tc><w:tcPr><w:noWrap/></w:tcPr><w:p><w:pPr><w:spacing w:after="200"/></w:pPr><w:hyperlink r:id="rId69" w:history="1"><w:r><w:rPr><w:color w:val="1e198e"/><w:b w:val="1"/><w:bCs w:val="1"/><w:u w:val="single"/></w:rPr><w:t xml:space="preserve">La main du mandataire à la protection des majeurs</w:t></w:r></w:hyperlink></w:p><w:p><w:pPr/><w:hyperlink r:id="rId18" w:history="1"><w:r><w:rPr><w:color w:val="#410a8c"/><w:u w:val="single"/></w:rPr><w:t xml:space="preserve">Gilles Raoul-Cormeil</w:t></w:r></w:hyperlink></w:p><w:p><w:pPr/><w:r><w:rPr><w:i w:val="1"/><w:iCs w:val="1"/></w:rPr><w:t xml:space="preserve">Signatures internationales</w:t></w:r><w:r><w:rPr/><w:t xml:space="preserve">, 2023, 7, pp.140-157</w:t></w:r></w:p><w:p><w:pPr/><w:r><w:rPr/><w:t xml:space="preserve">Article dans une revue</w:t></w:r></w:p><w:p><w:pPr/><w:hyperlink r:id="rId69" w:history="1"><w:r><w:rPr><w:color w:val="#410a8c"/><w:u w:val="single"/></w:rPr><w:t xml:space="preserve">hal-04407023v1</w:t></w:r></w:hyperlink></w:p></w:tc></w:tr><w:tr><w:trPr/><w:tc><w:tcPr><w:noWrap/></w:tcPr><w:p><w:pPr><w:spacing w:after="200"/></w:pPr><w:hyperlink r:id="rId70" w:history="1"><w:r><w:rPr><w:color w:val="1e198e"/><w:b w:val="1"/><w:bCs w:val="1"/><w:u w:val="single"/></w:rPr><w:t xml:space="preserve">Le contrôle judiciaire de dénaturation des écrits médicaux dans la protection juridique des majeurs</w:t></w:r></w:hyperlink></w:p><w:p><w:pPr/><w:hyperlink r:id="rId18" w:history="1"><w:r><w:rPr><w:color w:val="#410a8c"/><w:u w:val="single"/></w:rPr><w:t xml:space="preserve">Gilles Raoul-Cormeil</w:t></w:r></w:hyperlink></w:p><w:p><w:pPr/><w:r><w:rPr><w:i w:val="1"/><w:iCs w:val="1"/></w:rPr><w:t xml:space="preserve">Petites affiches</w:t></w:r><w:r><w:rPr/><w:t xml:space="preserve">, 2023, 10, p. 67 à 73</w:t></w:r></w:p><w:p><w:pPr/><w:r><w:rPr/><w:t xml:space="preserve">Article dans une revue</w:t></w:r></w:p><w:p><w:pPr/><w:hyperlink r:id="rId70" w:history="1"><w:r><w:rPr><w:color w:val="#410a8c"/><w:u w:val="single"/></w:rPr><w:t xml:space="preserve">hal-04663017v1</w:t></w:r></w:hyperlink></w:p></w:tc></w:tr><w:tr><w:trPr/><w:tc><w:tcPr><w:noWrap/></w:tcPr><w:p><w:pPr><w:spacing w:after="200"/></w:pPr><w:hyperlink r:id="rId71" w:history="1"><w:r><w:rPr><w:color w:val="1e198e"/><w:b w:val="1"/><w:bCs w:val="1"/><w:u w:val="single"/></w:rPr><w:t xml:space="preserve">Le contrôle judiciaire de dénaturation des écrits médicaux dans la protection juridique des majeurs</w:t></w:r></w:hyperlink></w:p><w:p><w:pPr/><w:hyperlink r:id="rId18" w:history="1"><w:r><w:rPr><w:color w:val="#410a8c"/><w:u w:val="single"/></w:rPr><w:t xml:space="preserve">Gilles Raoul-Cormeil</w:t></w:r></w:hyperlink></w:p><w:p><w:pPr/><w:r><w:rPr><w:i w:val="1"/><w:iCs w:val="1"/></w:rPr><w:t xml:space="preserve">Revue droit &amp; santé : la revue juridique des entreprises de santé</w:t></w:r><w:r><w:rPr/><w:t xml:space="preserve">, 2023, 115, p. 694 à 705</w:t></w:r></w:p><w:p><w:pPr/><w:r><w:rPr/><w:t xml:space="preserve">Article dans une revue</w:t></w:r></w:p><w:p><w:pPr/><w:hyperlink r:id="rId71" w:history="1"><w:r><w:rPr><w:color w:val="#410a8c"/><w:u w:val="single"/></w:rPr><w:t xml:space="preserve">hal-04404339v1</w:t></w:r></w:hyperlink></w:p></w:tc></w:tr><w:tr><w:trPr/><w:tc><w:tcPr><w:noWrap/></w:tcPr><w:p><w:pPr><w:spacing w:after="200"/></w:pPr><w:hyperlink r:id="rId72" w:history="1"><w:r><w:rPr><w:color w:val="1e198e"/><w:b w:val="1"/><w:bCs w:val="1"/><w:u w:val="single"/></w:rPr><w:t xml:space="preserve">L’avocat dans la procédure devant le juge des tutelles des majeurs (ateliers de formation du jeudi)</w:t></w:r></w:hyperlink></w:p><w:p><w:pPr/><w:hyperlink r:id="rId18" w:history="1"><w:r><w:rPr><w:color w:val="#410a8c"/><w:u w:val="single"/></w:rPr><w:t xml:space="preserve">Gilles Raoul-Cormeil</w:t></w:r></w:hyperlink></w:p><w:p><w:pPr/><w:r><w:rPr><w:i w:val="1"/><w:iCs w:val="1"/></w:rPr><w:t xml:space="preserve">Gazette du Palais</w:t></w:r><w:r><w:rPr/><w:t xml:space="preserve">, 2023, Hors série, pp.24-27</w:t></w:r></w:p><w:p><w:pPr/><w:r><w:rPr/><w:t xml:space="preserve">Article dans une revue</w:t></w:r></w:p><w:p><w:pPr/><w:hyperlink r:id="rId72" w:history="1"><w:r><w:rPr><w:color w:val="#410a8c"/><w:u w:val="single"/></w:rPr><w:t xml:space="preserve">hal-04407019v1</w:t></w:r></w:hyperlink></w:p></w:tc></w:tr><w:tr><w:trPr/><w:tc><w:tcPr><w:noWrap/></w:tcPr><w:p><w:pPr><w:spacing w:after="200"/></w:pPr><w:hyperlink r:id="rId73" w:history="1"><w:r><w:rPr><w:color w:val="1e198e"/><w:b w:val="1"/><w:bCs w:val="1"/><w:u w:val="single"/></w:rPr><w:t xml:space="preserve">Effectivité du compte-rendu d’audition du mineur dans une instance le concernant (Procédure civile)</w:t></w:r></w:hyperlink></w:p><w:p><w:pPr/><w:hyperlink r:id="rId18" w:history="1"><w:r><w:rPr><w:color w:val="#410a8c"/><w:u w:val="single"/></w:rPr><w:t xml:space="preserve">Gilles Raoul-Cormeil</w:t></w:r></w:hyperlink><w:r><w:rPr/><w:t xml:space="preserve">,</w:t></w:r><w:hyperlink r:id="rId74" w:history="1"><w:r><w:rPr><w:color w:val="#410a8c"/><w:u w:val="single"/></w:rPr><w:t xml:space="preserve">Delphine Basille-Duprey</w:t></w:r></w:hyperlink></w:p><w:p><w:pPr/><w:r><w:rPr><w:i w:val="1"/><w:iCs w:val="1"/></w:rPr><w:t xml:space="preserve">La Semaine juridique. Édition générale</w:t></w:r><w:r><w:rPr/><w:t xml:space="preserve">, 2023, 35 (art. 955), p. 1493 à 1496</w:t></w:r></w:p><w:p><w:pPr/><w:r><w:rPr/><w:t xml:space="preserve">Article dans une revue</w:t></w:r></w:p><w:p><w:pPr/><w:hyperlink r:id="rId73" w:history="1"><w:r><w:rPr><w:color w:val="#410a8c"/><w:u w:val="single"/></w:rPr><w:t xml:space="preserve">hal-04407024v1</w:t></w:r></w:hyperlink></w:p></w:tc></w:tr><w:tr><w:trPr/><w:tc><w:tcPr><w:noWrap/></w:tcPr><w:p><w:pPr><w:spacing w:after="200"/></w:pPr><w:hyperlink r:id="rId75" w:history="1"><w:r><w:rPr><w:color w:val="1e198e"/><w:b w:val="1"/><w:bCs w:val="1"/><w:u w:val="single"/></w:rPr><w:t xml:space="preserve">Prescription de l’action en recherche de paternité, fratrie et contrôle de conventionalité (Filiation)</w:t></w:r></w:hyperlink></w:p><w:p><w:pPr/><w:hyperlink r:id="rId18" w:history="1"><w:r><w:rPr><w:color w:val="#410a8c"/><w:u w:val="single"/></w:rPr><w:t xml:space="preserve">Gilles Raoul-Cormeil</w:t></w:r></w:hyperlink></w:p><w:p><w:pPr/><w:r><w:rPr><w:i w:val="1"/><w:iCs w:val="1"/></w:rPr><w:t xml:space="preserve">La Semaine juridique. Édition générale</w:t></w:r><w:r><w:rPr/><w:t xml:space="preserve">, 2023, 11 (art. 362), p. 570</w:t></w:r></w:p><w:p><w:pPr/><w:r><w:rPr/><w:t xml:space="preserve">Article dans une revue</w:t></w:r></w:p><w:p><w:pPr/><w:hyperlink r:id="rId75" w:history="1"><w:r><w:rPr><w:color w:val="#410a8c"/><w:u w:val="single"/></w:rPr><w:t xml:space="preserve">hal-04407041v1</w:t></w:r></w:hyperlink></w:p></w:tc></w:tr><w:tr><w:trPr/><w:tc><w:tcPr><w:noWrap/></w:tcPr><w:p><w:pPr><w:spacing w:after="200"/></w:pPr><w:hyperlink r:id="rId76" w:history="1"><w:r><w:rPr><w:color w:val="1e198e"/><w:b w:val="1"/><w:bCs w:val="1"/><w:u w:val="single"/></w:rPr><w:t xml:space="preserve">Les actes interdits au tuteur le sont aussi à la personne habilitée en représentation</w:t></w:r></w:hyperlink></w:p><w:p><w:pPr/><w:hyperlink r:id="rId18" w:history="1"><w:r><w:rPr><w:color w:val="#410a8c"/><w:u w:val="single"/></w:rPr><w:t xml:space="preserve">Gilles Raoul-Cormeil</w:t></w:r></w:hyperlink></w:p><w:p><w:pPr/><w:r><w:rPr><w:i w:val="1"/><w:iCs w:val="1"/></w:rPr><w:t xml:space="preserve">Solution Notaire Hebdo</w:t></w:r><w:r><w:rPr/><w:t xml:space="preserve">, 2022, 36, p. 6</w:t></w:r></w:p><w:p><w:pPr/><w:r><w:rPr/><w:t xml:space="preserve">Article dans une revue</w:t></w:r></w:p><w:p><w:pPr/><w:hyperlink r:id="rId76" w:history="1"><w:r><w:rPr><w:color w:val="#410a8c"/><w:u w:val="single"/></w:rPr><w:t xml:space="preserve">hal-05011321v1</w:t></w:r></w:hyperlink></w:p></w:tc></w:tr><w:tr><w:trPr/><w:tc><w:tcPr><w:noWrap/></w:tcPr><w:p><w:pPr><w:spacing w:after="200"/></w:pPr><w:hyperlink r:id="rId77" w:history="1"><w:r><w:rPr><w:color w:val="1e198e"/><w:b w:val="1"/><w:bCs w:val="1"/><w:u w:val="single"/></w:rPr><w:t xml:space="preserve">L’adoption après la loi n°2022-219 du 21 février 2022 : entre ruptures et continuité</w:t></w:r></w:hyperlink></w:p><w:p><w:pPr/><w:hyperlink r:id="rId18" w:history="1"><w:r><w:rPr><w:color w:val="#410a8c"/><w:u w:val="single"/></w:rPr><w:t xml:space="preserve">Gilles Raoul-Cormeil</w:t></w:r></w:hyperlink><w:r><w:rPr/><w:t xml:space="preserve">,</w:t></w:r><w:hyperlink r:id="rId78" w:history="1"><w:r><w:rPr><w:color w:val="#410a8c"/><w:u w:val="single"/></w:rPr><w:t xml:space="preserve">Jacques Combret</w:t></w:r></w:hyperlink></w:p><w:p><w:pPr/><w:r><w:rPr><w:i w:val="1"/><w:iCs w:val="1"/></w:rPr><w:t xml:space="preserve">Defrénois, la revue du notariat</w:t></w:r><w:r><w:rPr/><w:t xml:space="preserve">, 2022, n° 12, p. 22 à 28</w:t></w:r></w:p><w:p><w:pPr/><w:r><w:rPr/><w:t xml:space="preserve">Article dans une revue</w:t></w:r></w:p><w:p><w:pPr/><w:hyperlink r:id="rId77" w:history="1"><w:r><w:rPr><w:color w:val="#410a8c"/><w:u w:val="single"/></w:rPr><w:t xml:space="preserve">hal-04407060v1</w:t></w:r></w:hyperlink></w:p></w:tc></w:tr><w:tr><w:trPr/><w:tc><w:tcPr><w:noWrap/></w:tcPr><w:p><w:pPr><w:spacing w:after="200"/></w:pPr><w:hyperlink r:id="rId79" w:history="1"><w:r><w:rPr><w:color w:val="1e198e"/><w:b w:val="1"/><w:bCs w:val="1"/><w:u w:val="single"/></w:rPr><w:t xml:space="preserve">La protection du donateur dans l'habilitation familiale par représentation</w:t></w:r></w:hyperlink></w:p><w:p><w:pPr/><w:hyperlink r:id="rId18" w:history="1"><w:r><w:rPr><w:color w:val="#410a8c"/><w:u w:val="single"/></w:rPr><w:t xml:space="preserve">Gilles Raoul-Cormeil</w:t></w:r></w:hyperlink></w:p><w:p><w:pPr/><w:r><w:rPr><w:i w:val="1"/><w:iCs w:val="1"/></w:rPr><w:t xml:space="preserve">La Semaine juridique. Édition générale</w:t></w:r><w:r><w:rPr/><w:t xml:space="preserve">, 2022, n°9, pp.437-441</w:t></w:r></w:p><w:p><w:pPr/><w:r><w:rPr/><w:t xml:space="preserve">Article dans une revue</w:t></w:r></w:p><w:p><w:pPr/><w:hyperlink r:id="rId79" w:history="1"><w:r><w:rPr><w:color w:val="#410a8c"/><w:u w:val="single"/></w:rPr><w:t xml:space="preserve">hal-03651160v1</w:t></w:r></w:hyperlink></w:p></w:tc></w:tr><w:tr><w:trPr/><w:tc><w:tcPr><w:noWrap/></w:tcPr><w:p><w:pPr><w:spacing w:after="200"/></w:pPr><w:hyperlink r:id="rId80" w:history="1"><w:r><w:rPr><w:color w:val="1e198e"/><w:b w:val="1"/><w:bCs w:val="1"/><w:u w:val="single"/></w:rPr><w:t xml:space="preserve">Le principe de probité, face unitaire de la profession MJPM et limite au devoir d’adaptabilité</w:t></w:r></w:hyperlink></w:p><w:p><w:pPr/><w:hyperlink r:id="rId18" w:history="1"><w:r><w:rPr><w:color w:val="#410a8c"/><w:u w:val="single"/></w:rPr><w:t xml:space="preserve">Gilles Raoul-Cormeil</w:t></w:r></w:hyperlink></w:p><w:p><w:pPr/><w:r><w:rPr><w:i w:val="1"/><w:iCs w:val="1"/></w:rPr><w:t xml:space="preserve">Petites affiches</w:t></w:r><w:r><w:rPr/><w:t xml:space="preserve">, 2022, 12, p. 32 à 38</w:t></w:r></w:p><w:p><w:pPr/><w:r><w:rPr/><w:t xml:space="preserve">Article dans une revue</w:t></w:r></w:p><w:p><w:pPr/><w:hyperlink r:id="rId80" w:history="1"><w:r><w:rPr><w:color w:val="#410a8c"/><w:u w:val="single"/></w:rPr><w:t xml:space="preserve">hal-04406713v1</w:t></w:r></w:hyperlink></w:p></w:tc></w:tr><w:tr><w:trPr/><w:tc><w:tcPr><w:noWrap/></w:tcPr><w:p><w:pPr><w:spacing w:after="200"/></w:pPr><w:hyperlink r:id="rId81" w:history="1"><w:r><w:rPr><w:color w:val="1e198e"/><w:b w:val="1"/><w:bCs w:val="1"/><w:u w:val="single"/></w:rPr><w:t xml:space="preserve">Habilitation familiale en représentation : les actes interdits</w:t></w:r></w:hyperlink></w:p><w:p><w:pPr/><w:hyperlink r:id="rId15" w:history="1"><w:r><w:rPr><w:color w:val="#410a8c"/><w:u w:val="single"/></w:rPr><w:t xml:space="preserve">Jean-Jacques Lemouland</w:t></w:r></w:hyperlink><w:r><w:rPr/><w:t xml:space="preserve">,</w:t></w:r><w:hyperlink r:id="rId18" w:history="1"><w:r><w:rPr><w:color w:val="#410a8c"/><w:u w:val="single"/></w:rPr><w:t xml:space="preserve">Gilles Raoul-Cormeil</w:t></w:r></w:hyperlink></w:p><w:p><w:pPr/><w:r><w:rPr><w:i w:val="1"/><w:iCs w:val="1"/></w:rPr><w:t xml:space="preserve">Recueil Dalloz</w:t></w:r><w:r><w:rPr/><w:t xml:space="preserve">, 2022, 40, p. 2081 à 2086</w:t></w:r></w:p><w:p><w:pPr/><w:r><w:rPr/><w:t xml:space="preserve">Article dans une revue</w:t></w:r></w:p><w:p><w:pPr/><w:hyperlink r:id="rId81" w:history="1"><w:r><w:rPr><w:color w:val="#410a8c"/><w:u w:val="single"/></w:rPr><w:t xml:space="preserve">halshs-03880729v1</w:t></w:r></w:hyperlink></w:p></w:tc></w:tr><w:tr><w:trPr/><w:tc><w:tcPr><w:noWrap/></w:tcPr><w:p><w:pPr><w:spacing w:after="200"/></w:pPr><w:hyperlink r:id="rId82" w:history="1"><w:r><w:rPr><w:color w:val="1e198e"/><w:b w:val="1"/><w:bCs w:val="1"/><w:u w:val="single"/></w:rPr><w:t xml:space="preserve">La législation labyrinthique régissant l’isolement et la contention du patient (CSP, art. L. 3222-5-1)</w:t></w:r></w:hyperlink></w:p><w:p><w:pPr/><w:hyperlink r:id="rId18" w:history="1"><w:r><w:rPr><w:color w:val="#410a8c"/><w:u w:val="single"/></w:rPr><w:t xml:space="preserve">Gilles Raoul-Cormeil</w:t></w:r></w:hyperlink></w:p><w:p><w:pPr/><w:r><w:rPr><w:i w:val="1"/><w:iCs w:val="1"/></w:rPr><w:t xml:space="preserve">Revue générale de droit médical</w:t></w:r><w:r><w:rPr/><w:t xml:space="preserve">, 2022, 85, p. 55 à 70</w:t></w:r></w:p><w:p><w:pPr/><w:r><w:rPr/><w:t xml:space="preserve">Article dans une revue</w:t></w:r></w:p><w:p><w:pPr/><w:hyperlink r:id="rId82" w:history="1"><w:r><w:rPr><w:color w:val="#410a8c"/><w:u w:val="single"/></w:rPr><w:t xml:space="preserve">hal-04406665v1</w:t></w:r></w:hyperlink></w:p></w:tc></w:tr><w:tr><w:trPr/><w:tc><w:tcPr><w:noWrap/></w:tcPr><w:p><w:pPr><w:spacing w:after="200"/></w:pPr><w:hyperlink r:id="rId83" w:history="1"><w:r><w:rPr><w:color w:val="1e198e"/><w:b w:val="1"/><w:bCs w:val="1"/><w:u w:val="single"/></w:rPr><w:t xml:space="preserve">Protection juridique des majeurs : l’atout générationnel !</w:t></w:r></w:hyperlink></w:p><w:p><w:pPr/><w:hyperlink r:id="rId18" w:history="1"><w:r><w:rPr><w:color w:val="#410a8c"/><w:u w:val="single"/></w:rPr><w:t xml:space="preserve">Gilles Raoul-Cormeil</w:t></w:r></w:hyperlink></w:p><w:p><w:pPr/><w:r><w:rPr><w:i w:val="1"/><w:iCs w:val="1"/></w:rPr><w:t xml:space="preserve">Signatures internationales</w:t></w:r><w:r><w:rPr/><w:t xml:space="preserve">, 2022, 5, p. 20 à 36</w:t></w:r></w:p><w:p><w:pPr/><w:r><w:rPr/><w:t xml:space="preserve">Article dans une revue</w:t></w:r></w:p><w:p><w:pPr/><w:hyperlink r:id="rId83" w:history="1"><w:r><w:rPr><w:color w:val="#410a8c"/><w:u w:val="single"/></w:rPr><w:t xml:space="preserve">hal-04407021v1</w:t></w:r></w:hyperlink></w:p></w:tc></w:tr><w:tr><w:trPr/><w:tc><w:tcPr><w:noWrap/></w:tcPr><w:p><w:pPr><w:spacing w:after="200"/></w:pPr><w:hyperlink r:id="rId84" w:history="1"><w:r><w:rPr><w:color w:val="1e198e"/><w:b w:val="1"/><w:bCs w:val="1"/><w:u w:val="single"/></w:rPr><w:t xml:space="preserve">L'habilitation familiale (C. civ., art. 494-1 à 494-12). Mesure de protection juridique des majeurs (fasc. unique Majeurs protégés)</w:t></w:r></w:hyperlink></w:p><w:p><w:pPr/><w:hyperlink r:id="rId18" w:history="1"><w:r><w:rPr><w:color w:val="#410a8c"/><w:u w:val="single"/></w:rPr><w:t xml:space="preserve">Gilles Raoul-Cormeil</w:t></w:r></w:hyperlink></w:p><w:p><w:pPr/><w:r><w:rPr><w:i w:val="1"/><w:iCs w:val="1"/></w:rPr><w:t xml:space="preserve">JurisClasseur Civil Code [Encyclopédie juridique Juris-classeur]</w:t></w:r><w:r><w:rPr/><w:t xml:space="preserve">, 2022, [Art. 494-1 à 494-12], 48 p</w:t></w:r></w:p><w:p><w:pPr/><w:r><w:rPr/><w:t xml:space="preserve">Article dans une revue</w:t></w:r></w:p><w:p><w:pPr/><w:hyperlink r:id="rId84" w:history="1"><w:r><w:rPr><w:color w:val="#410a8c"/><w:u w:val="single"/></w:rPr><w:t xml:space="preserve">hal-04896318v1</w:t></w:r></w:hyperlink></w:p></w:tc></w:tr><w:tr><w:trPr/><w:tc><w:tcPr><w:noWrap/></w:tcPr><w:p><w:pPr><w:spacing w:after="200"/></w:pPr><w:hyperlink r:id="rId85" w:history="1"><w:r><w:rPr><w:color w:val="1e198e"/><w:b w:val="1"/><w:bCs w:val="1"/><w:u w:val="single"/></w:rPr><w:t xml:space="preserve">Ouverture de l’habilitation familiale, in Dossier : L’habilitation familiale : bilan et perspectives (Colloque : Bordeaux, 28 oct. 2022, sous la direction scientifique de Jean-Jacques LEMOULAND et Jean-Marie PLAZY)</w:t></w:r></w:hyperlink></w:p><w:p><w:pPr/><w:hyperlink r:id="rId18" w:history="1"><w:r><w:rPr><w:color w:val="#410a8c"/><w:u w:val="single"/></w:rPr><w:t xml:space="preserve">Gilles Raoul-Cormeil</w:t></w:r></w:hyperlink></w:p><w:p><w:pPr/><w:r><w:rPr><w:i w:val="1"/><w:iCs w:val="1"/></w:rPr><w:t xml:space="preserve">Droit de la famille</w:t></w:r><w:r><w:rPr/><w:t xml:space="preserve">, 2022, 12 (24), p. 19 à 21</w:t></w:r></w:p><w:p><w:pPr/><w:r><w:rPr/><w:t xml:space="preserve">Article dans une revue</w:t></w:r></w:p><w:p><w:pPr/><w:hyperlink r:id="rId85" w:history="1"><w:r><w:rPr><w:color w:val="#410a8c"/><w:u w:val="single"/></w:rPr><w:t xml:space="preserve">hal-04407036v1</w:t></w:r></w:hyperlink></w:p></w:tc></w:tr><w:tr><w:trPr/><w:tc><w:tcPr><w:noWrap/></w:tcPr><w:p><w:pPr><w:spacing w:after="200"/></w:pPr><w:hyperlink r:id="rId86" w:history="1"><w:r><w:rPr><w:color w:val="1e198e"/><w:b w:val="1"/><w:bCs w:val="1"/><w:u w:val="single"/></w:rPr><w:t xml:space="preserve">Autonomie du majeur en tutelle, fondement de l’irresponsabilité du tuteur (Obs. sur CA Caen, 7 déc. 2021, RG 19/02983)</w:t></w:r></w:hyperlink></w:p><w:p><w:pPr/><w:hyperlink r:id="rId18" w:history="1"><w:r><w:rPr><w:color w:val="#410a8c"/><w:u w:val="single"/></w:rPr><w:t xml:space="preserve">Gilles Raoul-Cormeil</w:t></w:r></w:hyperlink></w:p><w:p><w:pPr/><w:r><w:rPr><w:i w:val="1"/><w:iCs w:val="1"/></w:rPr><w:t xml:space="preserve">La Semaine juridique. Édition générale</w:t></w:r><w:r><w:rPr/><w:t xml:space="preserve">, 2022, 10 (333), p. 519</w:t></w:r></w:p><w:p><w:pPr/><w:r><w:rPr/><w:t xml:space="preserve">Article dans une revue</w:t></w:r></w:p><w:p><w:pPr/><w:hyperlink r:id="rId86" w:history="1"><w:r><w:rPr><w:color w:val="#410a8c"/><w:u w:val="single"/></w:rPr><w:t xml:space="preserve">hal-04407048v1</w:t></w:r></w:hyperlink></w:p></w:tc></w:tr><w:tr><w:trPr/><w:tc><w:tcPr><w:noWrap/></w:tcPr><w:p><w:pPr><w:spacing w:after="200"/></w:pPr><w:hyperlink r:id="rId87" w:history="1"><w:r><w:rPr><w:color w:val="1e198e"/><w:b w:val="1"/><w:bCs w:val="1"/><w:u w:val="single"/></w:rPr><w:t xml:space="preserve">Pas de testament mystique sans aptitude à relire le texte de ses dernières volontés (Successions et libéralités)</w:t></w:r></w:hyperlink></w:p><w:p><w:pPr/><w:hyperlink r:id="rId18" w:history="1"><w:r><w:rPr><w:color w:val="#410a8c"/><w:u w:val="single"/></w:rPr><w:t xml:space="preserve">Gilles Raoul-Cormeil</w:t></w:r></w:hyperlink></w:p><w:p><w:pPr/><w:r><w:rPr><w:i w:val="1"/><w:iCs w:val="1"/></w:rPr><w:t xml:space="preserve">La Semaine juridique. Édition générale</w:t></w:r><w:r><w:rPr/><w:t xml:space="preserve">, 2022, 49 [act. 1402], p. 2251 à 2255</w:t></w:r></w:p><w:p><w:pPr/><w:r><w:rPr/><w:t xml:space="preserve">Article dans une revue</w:t></w:r></w:p><w:p><w:pPr/><w:hyperlink r:id="rId87" w:history="1"><w:r><w:rPr><w:color w:val="#410a8c"/><w:u w:val="single"/></w:rPr><w:t xml:space="preserve">hal-04407056v1</w:t></w:r></w:hyperlink></w:p></w:tc></w:tr><w:tr><w:trPr/><w:tc><w:tcPr><w:noWrap/></w:tcPr><w:p><w:pPr><w:spacing w:after="200"/></w:pPr><w:hyperlink r:id="rId88" w:history="1"><w:r><w:rPr><w:color w:val="1e198e"/><w:b w:val="1"/><w:bCs w:val="1"/><w:u w:val="single"/></w:rPr><w:t xml:space="preserve">Le tuteur habilité par le juge à autoriser l’acte vaccinal (Protection de la personne)</w:t></w:r></w:hyperlink></w:p><w:p><w:pPr/><w:hyperlink r:id="rId18" w:history="1"><w:r><w:rPr><w:color w:val="#410a8c"/><w:u w:val="single"/></w:rPr><w:t xml:space="preserve">Gilles Raoul-Cormeil</w:t></w:r></w:hyperlink></w:p><w:p><w:pPr/><w:r><w:rPr><w:i w:val="1"/><w:iCs w:val="1"/></w:rPr><w:t xml:space="preserve">Droit de la famille</w:t></w:r><w:r><w:rPr/><w:t xml:space="preserve">, 2022, 4 [comm. 59], p. 42 à 43</w:t></w:r></w:p><w:p><w:pPr/><w:r><w:rPr/><w:t xml:space="preserve">Article dans une revue</w:t></w:r></w:p><w:p><w:pPr/><w:hyperlink r:id="rId88" w:history="1"><w:r><w:rPr><w:color w:val="#410a8c"/><w:u w:val="single"/></w:rPr><w:t xml:space="preserve">hal-04407027v1</w:t></w:r></w:hyperlink></w:p></w:tc></w:tr><w:tr><w:trPr/><w:tc><w:tcPr><w:noWrap/></w:tcPr><w:p><w:pPr><w:spacing w:after="200"/></w:pPr><w:hyperlink r:id="rId89" w:history="1"><w:r><w:rPr><w:color w:val="1e198e"/><w:b w:val="1"/><w:bCs w:val="1"/><w:u w:val="single"/></w:rPr><w:t xml:space="preserve">Maintien de l'interdiction des dons et legs au professionnel de santé qui prodigue des soins à une personne au cours de sa dernière maladie</w:t></w:r></w:hyperlink></w:p><w:p><w:pPr/><w:hyperlink r:id="rId18" w:history="1"><w:r><w:rPr><w:color w:val="#410a8c"/><w:u w:val="single"/></w:rPr><w:t xml:space="preserve">Gilles Raoul-Cormeil</w:t></w:r></w:hyperlink></w:p><w:p><w:pPr/><w:r><w:rPr><w:i w:val="1"/><w:iCs w:val="1"/></w:rPr><w:t xml:space="preserve">Revue droit &amp; santé : la revue juridique des entreprises de santé</w:t></w:r><w:r><w:rPr/><w:t xml:space="preserve">, 2022, 1 (110), p. 748 à 758</w:t></w:r></w:p><w:p><w:pPr/><w:r><w:rPr/><w:t xml:space="preserve">Article dans une revue</w:t></w:r></w:p><w:p><w:pPr/><w:hyperlink r:id="rId89" w:history="1"><w:r><w:rPr><w:color w:val="#410a8c"/><w:u w:val="single"/></w:rPr><w:t xml:space="preserve">hal-04404352v1</w:t></w:r></w:hyperlink></w:p></w:tc></w:tr><w:tr><w:trPr/><w:tc><w:tcPr><w:noWrap/></w:tcPr><w:p><w:pPr><w:spacing w:after="200"/></w:pPr><w:hyperlink r:id="rId90" w:history="1"><w:r><w:rPr><w:color w:val="1e198e"/><w:b w:val="1"/><w:bCs w:val="1"/><w:u w:val="single"/></w:rPr><w:t xml:space="preserve">Pactes sur succession future (C. civ., art. 722)</w:t></w:r></w:hyperlink></w:p><w:p><w:pPr/><w:hyperlink r:id="rId18" w:history="1"><w:r><w:rPr><w:color w:val="#410a8c"/><w:u w:val="single"/></w:rPr><w:t xml:space="preserve">Gilles Raoul-Cormeil</w:t></w:r></w:hyperlink><w:r><w:rPr/><w:t xml:space="preserve">,</w:t></w:r><w:hyperlink r:id="rId91" w:history="1"><w:r><w:rPr><w:color w:val="#410a8c"/><w:u w:val="single"/></w:rPr><w:t xml:space="preserve">Paulette Veaux-Fournerie</w:t></w:r></w:hyperlink><w:r><w:rPr/><w:t xml:space="preserve">,</w:t></w:r><w:hyperlink r:id="rId92" w:history="1"><w:r><w:rPr><w:color w:val="#410a8c"/><w:u w:val="single"/></w:rPr><w:t xml:space="preserve">Daniel Veaux</w:t></w:r></w:hyperlink></w:p><w:p><w:pPr/><w:r><w:rPr><w:i w:val="1"/><w:iCs w:val="1"/></w:rPr><w:t xml:space="preserve">JurisClasseur Civil Code [Encyclopédie juridique Juris-classeur]</w:t></w:r><w:r><w:rPr/><w:t xml:space="preserve">, 2021, [Art. 721 à 724-1 - Fasc. 20 : Successions. – Pacte sur succession future], 52 p</w:t></w:r></w:p><w:p><w:pPr/><w:r><w:rPr/><w:t xml:space="preserve">Article dans une revue</w:t></w:r></w:p><w:p><w:pPr/><w:hyperlink r:id="rId90" w:history="1"><w:r><w:rPr><w:color w:val="#410a8c"/><w:u w:val="single"/></w:rPr><w:t xml:space="preserve">hal-04896321v1</w:t></w:r></w:hyperlink></w:p></w:tc></w:tr><w:tr><w:trPr/><w:tc><w:tcPr><w:noWrap/></w:tcPr><w:p><w:pPr><w:spacing w:after="200"/></w:pPr><w:hyperlink r:id="rId93" w:history="1"><w:r><w:rPr><w:color w:val="1e198e"/><w:b w:val="1"/><w:bCs w:val="1"/><w:u w:val="single"/></w:rPr><w:t xml:space="preserve">Les espèces végétales protégées par le droit pénal de l’environnement (Obs. sur CA Caen, 13 janv. 2021, RG 19/02192)</w:t></w:r></w:hyperlink></w:p><w:p><w:pPr/><w:hyperlink r:id="rId18" w:history="1"><w:r><w:rPr><w:color w:val="#410a8c"/><w:u w:val="single"/></w:rPr><w:t xml:space="preserve">Gilles Raoul-Cormeil</w:t></w:r></w:hyperlink></w:p><w:p><w:pPr/><w:r><w:rPr><w:i w:val="1"/><w:iCs w:val="1"/></w:rPr><w:t xml:space="preserve">La Semaine juridique. Édition générale</w:t></w:r><w:r><w:rPr/><w:t xml:space="preserve">, 2021, 11 (304), p. 519</w:t></w:r></w:p><w:p><w:pPr/><w:r><w:rPr/><w:t xml:space="preserve">Article dans une revue</w:t></w:r></w:p><w:p><w:pPr/><w:hyperlink r:id="rId93" w:history="1"><w:r><w:rPr><w:color w:val="#410a8c"/><w:u w:val="single"/></w:rPr><w:t xml:space="preserve">hal-04407040v1</w:t></w:r></w:hyperlink></w:p></w:tc></w:tr><w:tr><w:trPr/><w:tc><w:tcPr><w:noWrap/></w:tcPr><w:p><w:pPr><w:spacing w:after="200"/></w:pPr><w:hyperlink r:id="rId94" w:history="1"><w:r><w:rPr><w:color w:val="1e198e"/><w:b w:val="1"/><w:bCs w:val="1"/><w:u w:val="single"/></w:rPr><w:t xml:space="preserve">L'animal domestique du majeur protégé</w:t></w:r></w:hyperlink></w:p><w:p><w:pPr/><w:hyperlink r:id="rId18" w:history="1"><w:r><w:rPr><w:color w:val="#410a8c"/><w:u w:val="single"/></w:rPr><w:t xml:space="preserve">Gilles Raoul-Cormeil</w:t></w:r></w:hyperlink></w:p><w:p><w:pPr/><w:r><w:rPr><w:i w:val="1"/><w:iCs w:val="1"/></w:rPr><w:t xml:space="preserve">Petites affiches</w:t></w:r><w:r><w:rPr/><w:t xml:space="preserve">, 2021, 88, pp.9-17, n°88</w:t></w:r></w:p><w:p><w:pPr/><w:r><w:rPr/><w:t xml:space="preserve">Article dans une revue</w:t></w:r></w:p><w:p><w:pPr/><w:hyperlink r:id="rId94" w:history="1"><w:r><w:rPr><w:color w:val="#410a8c"/><w:u w:val="single"/></w:rPr><w:t xml:space="preserve">hal-03239800v1</w:t></w:r></w:hyperlink></w:p></w:tc></w:tr><w:tr><w:trPr/><w:tc><w:tcPr><w:noWrap/></w:tcPr><w:p><w:pPr><w:spacing w:after="200"/></w:pPr><w:hyperlink r:id="rId95" w:history="1"><w:r><w:rPr><w:color w:val="1e198e"/><w:b w:val="1"/><w:bCs w:val="1"/><w:u w:val="single"/></w:rPr><w:t xml:space="preserve">Levée d’incapacités de recevoir à titre gratuit des auxiliaires de vie, et après ?</w:t></w:r></w:hyperlink></w:p><w:p><w:pPr/><w:hyperlink r:id="rId18" w:history="1"><w:r><w:rPr><w:color w:val="#410a8c"/><w:u w:val="single"/></w:rPr><w:t xml:space="preserve">Gilles Raoul-Cormeil</w:t></w:r></w:hyperlink></w:p><w:p><w:pPr/><w:r><w:rPr><w:i w:val="1"/><w:iCs w:val="1"/></w:rPr><w:t xml:space="preserve">Solution Notaire Hebdo</w:t></w:r><w:r><w:rPr/><w:t xml:space="preserve">, 2021, 14, pp.16 - 19, n°14</w:t></w:r></w:p><w:p><w:pPr/><w:r><w:rPr/><w:t xml:space="preserve">Article dans une revue</w:t></w:r></w:p><w:p><w:pPr/><w:hyperlink r:id="rId95" w:history="1"><w:r><w:rPr><w:color w:val="#410a8c"/><w:u w:val="single"/></w:rPr><w:t xml:space="preserve">hal-03239799v1</w:t></w:r></w:hyperlink></w:p></w:tc></w:tr><w:tr><w:trPr/><w:tc><w:tcPr><w:noWrap/></w:tcPr><w:p><w:pPr><w:spacing w:after="200"/></w:pPr><w:hyperlink r:id="rId96" w:history="1"><w:r><w:rPr><w:color w:val="1e198e"/><w:b w:val="1"/><w:bCs w:val="1"/><w:u w:val="single"/></w:rPr><w:t xml:space="preserve">Pouvoirs du tuteur et déjudiciarisation des placements bancaires</w:t></w:r></w:hyperlink></w:p><w:p><w:pPr/><w:hyperlink r:id="rId18" w:history="1"><w:r><w:rPr><w:color w:val="#410a8c"/><w:u w:val="single"/></w:rPr><w:t xml:space="preserve">Gilles Raoul-Cormeil</w:t></w:r></w:hyperlink></w:p><w:p><w:pPr/><w:r><w:rPr><w:i w:val="1"/><w:iCs w:val="1"/></w:rPr><w:t xml:space="preserve">Recueil Dalloz</w:t></w:r><w:r><w:rPr/><w:t xml:space="preserve">, 2021, 25, pp.1371</w:t></w:r></w:p><w:p><w:pPr/><w:r><w:rPr/><w:t xml:space="preserve">Article dans une revue</w:t></w:r></w:p><w:p><w:pPr/><w:hyperlink r:id="rId96" w:history="1"><w:r><w:rPr><w:color w:val="#410a8c"/><w:u w:val="single"/></w:rPr><w:t xml:space="preserve">halshs-03285448v1</w:t></w:r></w:hyperlink></w:p></w:tc></w:tr><w:tr><w:trPr/><w:tc><w:tcPr><w:noWrap/></w:tcPr><w:p><w:pPr><w:spacing w:after="200"/></w:pPr><w:hyperlink r:id="rId97" w:history="1"><w:r><w:rPr><w:color w:val="1e198e"/><w:b w:val="1"/><w:bCs w:val="1"/><w:u w:val="single"/></w:rPr><w:t xml:space="preserve">La pluralité des organes de protection juridique : cotutelle, cocuratelle, comandat de protection future et cohabilitation familiale</w:t></w:r></w:hyperlink></w:p><w:p><w:pPr/><w:hyperlink r:id="rId18" w:history="1"><w:r><w:rPr><w:color w:val="#410a8c"/><w:u w:val="single"/></w:rPr><w:t xml:space="preserve">Gilles Raoul-Cormeil</w:t></w:r></w:hyperlink></w:p><w:p><w:pPr/><w:r><w:rPr><w:i w:val="1"/><w:iCs w:val="1"/></w:rPr><w:t xml:space="preserve">Petites affiches</w:t></w:r><w:r><w:rPr/><w:t xml:space="preserve">, 2021, 7, pp.29-40</w:t></w:r></w:p><w:p><w:pPr/><w:r><w:rPr/><w:t xml:space="preserve">Article dans une revue</w:t></w:r></w:p><w:p><w:pPr/><w:hyperlink r:id="rId97" w:history="1"><w:r><w:rPr><w:color w:val="#410a8c"/><w:u w:val="single"/></w:rPr><w:t xml:space="preserve">hal-04406717v1</w:t></w:r></w:hyperlink></w:p></w:tc></w:tr><w:tr><w:trPr/><w:tc><w:tcPr><w:noWrap/></w:tcPr><w:p><w:pPr><w:spacing w:after="200"/></w:pPr><w:hyperlink r:id="rId98" w:history="1"><w:r><w:rPr><w:color w:val="1e198e"/><w:b w:val="1"/><w:bCs w:val="1"/><w:u w:val="single"/></w:rPr><w:t xml:space="preserve">Qualification du fauteuil roulant électrique et de son utilisateur dans la loi sur l’indemnisation des victimes d’accidents de la circulation routière (Note sous Cass., civ. 2e, 6 mai 2021, n°20-14.551)</w:t></w:r></w:hyperlink></w:p><w:p><w:pPr/><w:hyperlink r:id="rId18" w:history="1"><w:r><w:rPr><w:color w:val="#410a8c"/><w:u w:val="single"/></w:rPr><w:t xml:space="preserve">Gilles Raoul-Cormeil</w:t></w:r></w:hyperlink></w:p><w:p><w:pPr/><w:r><w:rPr><w:i w:val="1"/><w:iCs w:val="1"/></w:rPr><w:t xml:space="preserve">La Semaine juridique. Édition générale</w:t></w:r><w:r><w:rPr/><w:t xml:space="preserve">, 2021, 28 (767), p. 1345 à 1349</w:t></w:r></w:p><w:p><w:pPr/><w:r><w:rPr/><w:t xml:space="preserve">Article dans une revue</w:t></w:r></w:p><w:p><w:pPr/><w:hyperlink r:id="rId98" w:history="1"><w:r><w:rPr><w:color w:val="#410a8c"/><w:u w:val="single"/></w:rPr><w:t xml:space="preserve">hal-04407053v1</w:t></w:r></w:hyperlink></w:p></w:tc></w:tr><w:tr><w:trPr/><w:tc><w:tcPr><w:noWrap/></w:tcPr><w:p><w:pPr><w:spacing w:after="200"/></w:pPr><w:hyperlink r:id="rId99" w:history="1"><w:r><w:rPr><w:color w:val="1e198e"/><w:b w:val="1"/><w:bCs w:val="1"/><w:u w:val="single"/></w:rPr><w:t xml:space="preserve">Cent ans de droit des patients, à l'aune de la fin de vie</w:t></w:r></w:hyperlink></w:p><w:p><w:pPr/><w:hyperlink r:id="rId18" w:history="1"><w:r><w:rPr><w:color w:val="#410a8c"/><w:u w:val="single"/></w:rPr><w:t xml:space="preserve">Gilles Raoul-Cormeil</w:t></w:r></w:hyperlink></w:p><w:p><w:pPr/><w:r><w:rPr><w:i w:val="1"/><w:iCs w:val="1"/></w:rPr><w:t xml:space="preserve">Revue droit &amp; santé : la revue juridique des entreprises de santé</w:t></w:r><w:r><w:rPr/><w:t xml:space="preserve">, 2021, 1 (100), pp.251-261</w:t></w:r></w:p><w:p><w:pPr/><w:r><w:rPr/><w:t xml:space="preserve">Article dans une revue</w:t></w:r></w:p><w:p><w:pPr/><w:hyperlink r:id="rId99" w:history="1"><w:r><w:rPr><w:color w:val="#410a8c"/><w:u w:val="single"/></w:rPr><w:t xml:space="preserve">hal-04404355v1</w:t></w:r></w:hyperlink></w:p></w:tc></w:tr><w:tr><w:trPr/><w:tc><w:tcPr><w:noWrap/></w:tcPr><w:p><w:pPr><w:spacing w:after="200"/></w:pPr><w:hyperlink r:id="rId100" w:history="1"><w:r><w:rPr><w:color w:val="1e198e"/><w:b w:val="1"/><w:bCs w:val="1"/><w:u w:val="single"/></w:rPr><w:t xml:space="preserve">L’animal d’élevage saisi par le droit animalier et le droit civil : la nécessité d’une approche catégorielle</w:t></w:r></w:hyperlink></w:p><w:p><w:pPr/><w:hyperlink r:id="rId18" w:history="1"><w:r><w:rPr><w:color w:val="#410a8c"/><w:u w:val="single"/></w:rPr><w:t xml:space="preserve">Gilles Raoul-Cormeil</w:t></w:r></w:hyperlink></w:p><w:p><w:pPr/><w:r><w:rPr><w:i w:val="1"/><w:iCs w:val="1"/></w:rPr><w:t xml:space="preserve">Petites affiches, Gazette du Palais, La Loi, Le Quotidien juridique [Titre actuel : Petites affiches]</w:t></w:r><w:r><w:rPr/><w:t xml:space="preserve">, 2021, 4, pp.5-18</w:t></w:r></w:p><w:p><w:pPr/><w:r><w:rPr/><w:t xml:space="preserve">Article dans une revue</w:t></w:r></w:p><w:p><w:pPr/><w:hyperlink r:id="rId100" w:history="1"><w:r><w:rPr><w:color w:val="#410a8c"/><w:u w:val="single"/></w:rPr><w:t xml:space="preserve">hal-04407061v1</w:t></w:r></w:hyperlink></w:p></w:tc></w:tr><w:tr><w:trPr/><w:tc><w:tcPr><w:noWrap/></w:tcPr><w:p><w:pPr><w:spacing w:after="200"/></w:pPr><w:hyperlink r:id="rId101" w:history="1"><w:r><w:rPr><w:color w:val="1e198e"/><w:b w:val="1"/><w:bCs w:val="1"/><w:u w:val="single"/></w:rPr><w:t xml:space="preserve">Mandat de protection future : le contrôle des conditions de la prise d'effet porté devant le juge des tutelles</w:t></w:r></w:hyperlink></w:p><w:p><w:pPr/><w:hyperlink r:id="rId18" w:history="1"><w:r><w:rPr><w:color w:val="#410a8c"/><w:u w:val="single"/></w:rPr><w:t xml:space="preserve">Gilles Raoul-Cormeil</w:t></w:r></w:hyperlink></w:p><w:p><w:pPr/><w:r><w:rPr><w:i w:val="1"/><w:iCs w:val="1"/></w:rPr><w:t xml:space="preserve">Actualité juridique Famille</w:t></w:r><w:r><w:rPr/><w:t xml:space="preserve">, 2021, 01, pp.58</w:t></w:r></w:p><w:p><w:pPr/><w:r><w:rPr/><w:t xml:space="preserve">Article dans une revue</w:t></w:r></w:p><w:p><w:pPr/><w:hyperlink r:id="rId101" w:history="1"><w:r><w:rPr><w:color w:val="#410a8c"/><w:u w:val="single"/></w:rPr><w:t xml:space="preserve">halshs-03113041v1</w:t></w:r></w:hyperlink></w:p></w:tc></w:tr><w:tr><w:trPr/><w:tc><w:tcPr><w:noWrap/></w:tcPr><w:p><w:pPr><w:spacing w:after="200"/></w:pPr><w:hyperlink r:id="rId102" w:history="1"><w:r><w:rPr><w:color w:val="1e198e"/><w:b w:val="1"/><w:bCs w:val="1"/><w:u w:val="single"/></w:rPr><w:t xml:space="preserve">Isolement, contention et soins psychiatriques. Point d’étape entre deux réécritures (CSP, art. L. 3222-5-1)</w:t></w:r></w:hyperlink></w:p><w:p><w:pPr/><w:hyperlink r:id="rId18" w:history="1"><w:r><w:rPr><w:color w:val="#410a8c"/><w:u w:val="single"/></w:rPr><w:t xml:space="preserve">Gilles Raoul-Cormeil</w:t></w:r></w:hyperlink><w:r><w:rPr/><w:t xml:space="preserve">,</w:t></w:r><w:hyperlink r:id="rId103" w:history="1"><w:r><w:rPr><w:color w:val="#410a8c"/><w:u w:val="single"/></w:rPr><w:t xml:space="preserve">Laurence Mauger-Vielpeau</w:t></w:r></w:hyperlink></w:p><w:p><w:pPr/><w:r><w:rPr><w:i w:val="1"/><w:iCs w:val="1"/></w:rPr><w:t xml:space="preserve">Annales Médico-Psychologiques, Revue Psychiatrique</w:t></w:r><w:r><w:rPr/><w:t xml:space="preserve">, 2021, 179 (8), pp.713-721. </w:t></w:r><w:hyperlink r:id="rId104" w:history="1"><w:r><w:rPr><w:color w:val="#410a8c"/><w:u w:val="single"/></w:rPr><w:t xml:space="preserve">⟨10.1016/j.amp.2021.08.007⟩</w:t></w:r></w:hyperlink></w:p><w:p><w:pPr/><w:r><w:rPr/><w:t xml:space="preserve">Article dans une revue</w:t></w:r></w:p><w:p><w:pPr/><w:hyperlink r:id="rId102" w:history="1"><w:r><w:rPr><w:color w:val="#410a8c"/><w:u w:val="single"/></w:rPr><w:t xml:space="preserve">hal-05239944v1</w:t></w:r></w:hyperlink></w:p></w:tc></w:tr><w:tr><w:trPr/><w:tc><w:tcPr><w:noWrap/></w:tcPr><w:p><w:pPr><w:spacing w:after="200"/></w:pPr><w:hyperlink r:id="rId105" w:history="1"><w:r><w:rPr><w:color w:val="1e198e"/><w:b w:val="1"/><w:bCs w:val="1"/><w:u w:val="single"/></w:rPr><w:t xml:space="preserve">Covid-19 : le consentement à l’acte vaccinal des majeurs vulnérables ou l’éprouvante réception du régime des décisions de santé des majeurs protégés (Article écrit avec Laurence Gatti)</w:t></w:r></w:hyperlink></w:p><w:p><w:pPr/><w:hyperlink r:id="rId18" w:history="1"><w:r><w:rPr><w:color w:val="#410a8c"/><w:u w:val="single"/></w:rPr><w:t xml:space="preserve">Gilles Raoul-Cormeil</w:t></w:r></w:hyperlink></w:p><w:p><w:pPr/><w:r><w:rPr><w:i w:val="1"/><w:iCs w:val="1"/></w:rPr><w:t xml:space="preserve">Revue générale de droit médical</w:t></w:r><w:r><w:rPr/><w:t xml:space="preserve">, 2021, 79, p. 109 à 126</w:t></w:r></w:p><w:p><w:pPr/><w:r><w:rPr/><w:t xml:space="preserve">Article dans une revue</w:t></w:r></w:p><w:p><w:pPr/><w:hyperlink r:id="rId105" w:history="1"><w:r><w:rPr><w:color w:val="#410a8c"/><w:u w:val="single"/></w:rPr><w:t xml:space="preserve">hal-04406675v1</w:t></w:r></w:hyperlink></w:p></w:tc></w:tr><w:tr><w:trPr/><w:tc><w:tcPr><w:noWrap/></w:tcPr><w:p><w:pPr><w:spacing w:after="200"/></w:pPr><w:hyperlink r:id="rId106" w:history="1"><w:r><w:rPr><w:color w:val="1e198e"/><w:b w:val="1"/><w:bCs w:val="1"/><w:u w:val="single"/></w:rPr><w:t xml:space="preserve">Donations entre vifs - Forme authentique (C. civ., art. 931)</w:t></w:r></w:hyperlink></w:p><w:p><w:pPr/><w:hyperlink r:id="rId18" w:history="1"><w:r><w:rPr><w:color w:val="#410a8c"/><w:u w:val="single"/></w:rPr><w:t xml:space="preserve">Gilles Raoul-Cormeil</w:t></w:r></w:hyperlink></w:p><w:p><w:pPr/><w:r><w:rPr><w:i w:val="1"/><w:iCs w:val="1"/></w:rPr><w:t xml:space="preserve">JurisClasseur Civil Code [Encyclopédie juridique Juris-classeur]</w:t></w:r><w:r><w:rPr/><w:t xml:space="preserve">, 2021, (2e éd.), 25 p</w:t></w:r></w:p><w:p><w:pPr/><w:r><w:rPr/><w:t xml:space="preserve">Article dans une revue</w:t></w:r></w:p><w:p><w:pPr/><w:hyperlink r:id="rId106" w:history="1"><w:r><w:rPr><w:color w:val="#410a8c"/><w:u w:val="single"/></w:rPr><w:t xml:space="preserve">hal-04896324v1</w:t></w:r></w:hyperlink></w:p></w:tc></w:tr><w:tr><w:trPr/><w:tc><w:tcPr><w:noWrap/></w:tcPr><w:p><w:pPr><w:spacing w:after="200"/></w:pPr><w:hyperlink r:id="rId107" w:history="1"><w:r><w:rPr><w:color w:val="1e198e"/><w:b w:val="1"/><w:bCs w:val="1"/><w:u w:val="single"/></w:rPr><w:t xml:space="preserve">Le juge des libertés et de la détention ne statue sur la mesure de soins psychiatriques sans consentement d’un curatélaire que si le curateur est présent ou appelé (Obs. sur Cass., civ. 1e, 26 mai 2021, n°20-12.512)</w:t></w:r></w:hyperlink></w:p><w:p><w:pPr/><w:hyperlink r:id="rId18" w:history="1"><w:r><w:rPr><w:color w:val="#410a8c"/><w:u w:val="single"/></w:rPr><w:t xml:space="preserve">Gilles Raoul-Cormeil</w:t></w:r></w:hyperlink></w:p><w:p><w:pPr/><w:r><w:rPr><w:i w:val="1"/><w:iCs w:val="1"/></w:rPr><w:t xml:space="preserve">La Semaine juridique. Édition générale</w:t></w:r><w:r><w:rPr/><w:t xml:space="preserve">, 2021, 24 (654), p. 1149</w:t></w:r></w:p><w:p><w:pPr/><w:r><w:rPr/><w:t xml:space="preserve">Article dans une revue</w:t></w:r></w:p><w:p><w:pPr/><w:hyperlink r:id="rId107" w:history="1"><w:r><w:rPr><w:color w:val="#410a8c"/><w:u w:val="single"/></w:rPr><w:t xml:space="preserve">hal-04407051v1</w:t></w:r></w:hyperlink></w:p></w:tc></w:tr><w:tr><w:trPr/><w:tc><w:tcPr><w:noWrap/></w:tcPr><w:p><w:pPr><w:spacing w:after="200"/></w:pPr><w:hyperlink r:id="rId108" w:history="1"><w:r><w:rPr><w:color w:val="1e198e"/><w:b w:val="1"/><w:bCs w:val="1"/><w:u w:val="single"/></w:rPr><w:t xml:space="preserve">Assistance et représentation dans la protection juridique des majeurs, in Dossier : Réforme de la justice et majeurs protégés, sous la direction d'Ingrid Maria</w:t></w:r></w:hyperlink></w:p><w:p><w:pPr/><w:hyperlink r:id="rId18" w:history="1"><w:r><w:rPr><w:color w:val="#410a8c"/><w:u w:val="single"/></w:rPr><w:t xml:space="preserve">Gilles Raoul-Cormeil</w:t></w:r></w:hyperlink></w:p><w:p><w:pPr/><w:r><w:rPr><w:i w:val="1"/><w:iCs w:val="1"/></w:rPr><w:t xml:space="preserve">Droit de la famille</w:t></w:r><w:r><w:rPr/><w:t xml:space="preserve">, 2021, 9 (17), p. 10 à 15</w:t></w:r></w:p><w:p><w:pPr/><w:r><w:rPr/><w:t xml:space="preserve">Article dans une revue</w:t></w:r></w:p><w:p><w:pPr/><w:hyperlink r:id="rId108" w:history="1"><w:r><w:rPr><w:color w:val="#410a8c"/><w:u w:val="single"/></w:rPr><w:t xml:space="preserve">hal-04407035v1</w:t></w:r></w:hyperlink></w:p></w:tc></w:tr><w:tr><w:trPr/><w:tc><w:tcPr><w:noWrap/></w:tcPr><w:p><w:pPr><w:spacing w:after="200"/></w:pPr><w:hyperlink r:id="rId109" w:history="1"><w:r><w:rPr><w:color w:val="1e198e"/><w:b w:val="1"/><w:bCs w:val="1"/><w:u w:val="single"/></w:rPr><w:t xml:space="preserve">Levée de l'interdiction des dons et legs aux professionnels de l'aide au domicile</w:t></w:r></w:hyperlink></w:p><w:p><w:pPr/><w:hyperlink r:id="rId18" w:history="1"><w:r><w:rPr><w:color w:val="#410a8c"/><w:u w:val="single"/></w:rPr><w:t xml:space="preserve">Gilles Raoul-Cormeil</w:t></w:r></w:hyperlink></w:p><w:p><w:pPr/><w:r><w:rPr><w:i w:val="1"/><w:iCs w:val="1"/></w:rPr><w:t xml:space="preserve">Revue droit &amp; santé : la revue juridique des entreprises de santé</w:t></w:r><w:r><w:rPr/><w:t xml:space="preserve">, 2021, 102, pp.571-577</w:t></w:r></w:p><w:p><w:pPr/><w:r><w:rPr/><w:t xml:space="preserve">Article dans une revue</w:t></w:r></w:p><w:p><w:pPr/><w:hyperlink r:id="rId109" w:history="1"><w:r><w:rPr><w:color w:val="#410a8c"/><w:u w:val="single"/></w:rPr><w:t xml:space="preserve">hal-04404359v1</w:t></w:r></w:hyperlink></w:p></w:tc></w:tr><w:tr><w:trPr/><w:tc><w:tcPr><w:noWrap/></w:tcPr><w:p><w:pPr><w:spacing w:after="200"/></w:pPr><w:hyperlink r:id="rId110" w:history="1"><w:r><w:rPr><w:color w:val="1e198e"/><w:b w:val="1"/><w:bCs w:val="1"/><w:u w:val="single"/></w:rPr><w:t xml:space="preserve">« Dossier expert : anticipation, vulnérabilité et patrimoine (1. Philosophie de l’anticipation. – 2. Mandat de protection future. – 3. Directives anticipées patrimoniales », 2ème texte écrit avec Me Dorian VILMAIN et le 3è avec Philippe GOUBET</w:t></w:r></w:hyperlink></w:p><w:p><w:pPr/><w:hyperlink r:id="rId18" w:history="1"><w:r><w:rPr><w:color w:val="#410a8c"/><w:u w:val="single"/></w:rPr><w:t xml:space="preserve">Gilles Raoul-Cormeil</w:t></w:r></w:hyperlink></w:p><w:p><w:pPr/><w:r><w:rPr><w:i w:val="1"/><w:iCs w:val="1"/></w:rPr><w:t xml:space="preserve">Solution Notaire Hebdo</w:t></w:r><w:r><w:rPr/><w:t xml:space="preserve">, 2021, p.15-24, n°13</w:t></w:r></w:p><w:p><w:pPr/><w:r><w:rPr/><w:t xml:space="preserve">Article dans une revue</w:t></w:r></w:p><w:p><w:pPr/><w:hyperlink r:id="rId110" w:history="1"><w:r><w:rPr><w:color w:val="#410a8c"/><w:u w:val="single"/></w:rPr><w:t xml:space="preserve">hal-03239801v1</w:t></w:r></w:hyperlink></w:p></w:tc></w:tr><w:tr><w:trPr/><w:tc><w:tcPr><w:noWrap/></w:tcPr><w:p><w:pPr><w:spacing w:after="200"/></w:pPr><w:hyperlink r:id="rId111" w:history="1"><w:r><w:rPr><w:color w:val="1e198e"/><w:b w:val="1"/><w:bCs w:val="1"/><w:u w:val="single"/></w:rPr><w:t xml:space="preserve">La vente d’immeuble en viager : difficultés pratiques</w:t></w:r></w:hyperlink></w:p><w:p><w:pPr/><w:hyperlink r:id="rId18" w:history="1"><w:r><w:rPr><w:color w:val="#410a8c"/><w:u w:val="single"/></w:rPr><w:t xml:space="preserve">Gilles Raoul-Cormeil</w:t></w:r></w:hyperlink><w:r><w:rPr/><w:t xml:space="preserve">,</w:t></w:r><w:hyperlink r:id="rId112" w:history="1"><w:r><w:rPr><w:color w:val="#410a8c"/><w:u w:val="single"/></w:rPr><w:t xml:space="preserve">Benjamin Travely</w:t></w:r></w:hyperlink></w:p><w:p><w:pPr/><w:r><w:rPr><w:i w:val="1"/><w:iCs w:val="1"/></w:rPr><w:t xml:space="preserve">Solution Notaire Hebdo</w:t></w:r><w:r><w:rPr/><w:t xml:space="preserve">, 2021, 22, p. 11 à 15</w:t></w:r></w:p><w:p><w:pPr/><w:r><w:rPr/><w:t xml:space="preserve">Article dans une revue</w:t></w:r></w:p><w:p><w:pPr/><w:hyperlink r:id="rId111" w:history="1"><w:r><w:rPr><w:color w:val="#410a8c"/><w:u w:val="single"/></w:rPr><w:t xml:space="preserve">hal-04450599v1</w:t></w:r></w:hyperlink></w:p></w:tc></w:tr><w:tr><w:trPr/><w:tc><w:tcPr><w:noWrap/></w:tcPr><w:p><w:pPr><w:spacing w:after="200"/></w:pPr><w:hyperlink r:id="rId113" w:history="1"><w:r><w:rPr><w:color w:val="1e198e"/><w:b w:val="1"/><w:bCs w:val="1"/><w:u w:val="single"/></w:rPr><w:t xml:space="preserve">La libre motivation de l’acte de notoriété constatant la possession d’état d’enfant (Filiation)</w:t></w:r></w:hyperlink></w:p><w:p><w:pPr/><w:hyperlink r:id="rId18" w:history="1"><w:r><w:rPr><w:color w:val="#410a8c"/><w:u w:val="single"/></w:rPr><w:t xml:space="preserve">Gilles Raoul-Cormeil</w:t></w:r></w:hyperlink></w:p><w:p><w:pPr/><w:r><w:rPr><w:i w:val="1"/><w:iCs w:val="1"/></w:rPr><w:t xml:space="preserve">La Semaine juridique. Édition générale</w:t></w:r><w:r><w:rPr/><w:t xml:space="preserve">, 2021, 48 (act. 1262), pp.2188-2192</w:t></w:r></w:p><w:p><w:pPr/><w:r><w:rPr/><w:t xml:space="preserve">Article dans une revue</w:t></w:r></w:p><w:p><w:pPr/><w:hyperlink r:id="rId113" w:history="1"><w:r><w:rPr><w:color w:val="#410a8c"/><w:u w:val="single"/></w:rPr><w:t xml:space="preserve">hal-04407025v1</w:t></w:r></w:hyperlink></w:p></w:tc></w:tr><w:tr><w:trPr/><w:tc><w:tcPr><w:noWrap/></w:tcPr><w:p><w:pPr><w:spacing w:after="200"/></w:pPr><w:hyperlink r:id="rId114" w:history="1"><w:r><w:rPr><w:color w:val="1e198e"/><w:b w:val="1"/><w:bCs w:val="1"/><w:u w:val="single"/></w:rPr><w:t xml:space="preserve">Mediator : première condamnation pénale. Les leçons d’un scandale sanitaire (À propos et au-delà du jugement du tribunal correctionnel de Paris, 29 mars 2021)</w:t></w:r></w:hyperlink></w:p><w:p><w:pPr/><w:hyperlink r:id="rId18" w:history="1"><w:r><w:rPr><w:color w:val="#410a8c"/><w:u w:val="single"/></w:rPr><w:t xml:space="preserve">Gilles Raoul-Cormeil</w:t></w:r></w:hyperlink></w:p><w:p><w:pPr/><w:r><w:rPr><w:i w:val="1"/><w:iCs w:val="1"/></w:rPr><w:t xml:space="preserve">Revue générale de droit médical</w:t></w:r><w:r><w:rPr/><w:t xml:space="preserve">, 2021, 6 (79)</w:t></w:r></w:p><w:p><w:pPr/><w:r><w:rPr/><w:t xml:space="preserve">Article dans une revue</w:t></w:r></w:p><w:p><w:pPr/><w:hyperlink r:id="rId114" w:history="1"><w:r><w:rPr><w:color w:val="#410a8c"/><w:u w:val="single"/></w:rPr><w:t xml:space="preserve">hal-03239793v1</w:t></w:r></w:hyperlink></w:p></w:tc></w:tr><w:tr><w:trPr/><w:tc><w:tcPr><w:noWrap/></w:tcPr><w:p><w:pPr><w:spacing w:after="200"/></w:pPr><w:hyperlink r:id="rId115" w:history="1"><w:r><w:rPr><w:color w:val="1e198e"/><w:b w:val="1"/><w:bCs w:val="1"/><w:u w:val="single"/></w:rPr><w:t xml:space="preserve">L'incapacité de recevoir à titre gratuit du professionnel de santé et l'existence de la maladie létale</w:t></w:r></w:hyperlink></w:p><w:p><w:pPr/><w:hyperlink r:id="rId18" w:history="1"><w:r><w:rPr><w:color w:val="#410a8c"/><w:u w:val="single"/></w:rPr><w:t xml:space="preserve">Gilles Raoul-Cormeil</w:t></w:r></w:hyperlink><w:r><w:rPr/><w:t xml:space="preserve">,</w:t></w:r><w:hyperlink r:id="rId116" w:history="1"><w:r><w:rPr><w:color w:val="#410a8c"/><w:u w:val="single"/></w:rPr><w:t xml:space="preserve">Quentin Le Pluard</w:t></w:r></w:hyperlink></w:p><w:p><w:pPr/><w:r><w:rPr><w:i w:val="1"/><w:iCs w:val="1"/></w:rPr><w:t xml:space="preserve">Recueil Dalloz</w:t></w:r><w:r><w:rPr/><w:t xml:space="preserve">, 2021, 09, pp.509</w:t></w:r></w:p><w:p><w:pPr/><w:r><w:rPr/><w:t xml:space="preserve">Article dans une revue</w:t></w:r></w:p><w:p><w:pPr/><w:hyperlink r:id="rId115" w:history="1"><w:r><w:rPr><w:color w:val="#410a8c"/><w:u w:val="single"/></w:rPr><w:t xml:space="preserve">halshs-03162356v1</w:t></w:r></w:hyperlink></w:p></w:tc></w:tr><w:tr><w:trPr/><w:tc><w:tcPr><w:noWrap/></w:tcPr><w:p><w:pPr><w:spacing w:after="200"/></w:pPr><w:hyperlink r:id="rId117" w:history="1"><w:r><w:rPr><w:color w:val="1e198e"/><w:b w:val="1"/><w:bCs w:val="1"/><w:u w:val="single"/></w:rPr><w:t xml:space="preserve">La loi bioéthique du 2 août 2021 et le droit des majeurs protégés : un bouclier ou un filet ?</w:t></w:r></w:hyperlink></w:p><w:p><w:pPr/><w:hyperlink r:id="rId18" w:history="1"><w:r><w:rPr><w:color w:val="#410a8c"/><w:u w:val="single"/></w:rPr><w:t xml:space="preserve">Gilles Raoul-Cormeil</w:t></w:r></w:hyperlink></w:p><w:p><w:pPr/><w:r><w:rPr><w:i w:val="1"/><w:iCs w:val="1"/></w:rPr><w:t xml:space="preserve">Revue générale de droit médical</w:t></w:r><w:r><w:rPr/><w:t xml:space="preserve">, 2021, 81, pp.59-75</w:t></w:r></w:p><w:p><w:pPr/><w:r><w:rPr/><w:t xml:space="preserve">Article dans une revue</w:t></w:r></w:p><w:p><w:pPr/><w:hyperlink r:id="rId117" w:history="1"><w:r><w:rPr><w:color w:val="#410a8c"/><w:u w:val="single"/></w:rPr><w:t xml:space="preserve">hal-04406667v1</w:t></w:r></w:hyperlink></w:p></w:tc></w:tr><w:tr><w:trPr/><w:tc><w:tcPr><w:noWrap/></w:tcPr><w:p><w:pPr><w:spacing w:after="200"/></w:pPr><w:hyperlink r:id="rId118" w:history="1"><w:r><w:rPr><w:color w:val="1e198e"/><w:b w:val="1"/><w:bCs w:val="1"/><w:u w:val="single"/></w:rPr><w:t xml:space="preserve">Co-habilitation familiale générale par assistance renforcée : le surmesure illustré (Personnes protégées - Habilitation familiale)</w:t></w:r></w:hyperlink></w:p><w:p><w:pPr/><w:hyperlink r:id="rId18" w:history="1"><w:r><w:rPr><w:color w:val="#410a8c"/><w:u w:val="single"/></w:rPr><w:t xml:space="preserve">Gilles Raoul-Cormeil</w:t></w:r></w:hyperlink></w:p><w:p><w:pPr/><w:r><w:rPr><w:i w:val="1"/><w:iCs w:val="1"/></w:rPr><w:t xml:space="preserve">Droit de la famille</w:t></w:r><w:r><w:rPr/><w:t xml:space="preserve">, 2021, 12 (comm. 179), pp.29-31</w:t></w:r></w:p><w:p><w:pPr/><w:r><w:rPr/><w:t xml:space="preserve">Article dans une revue</w:t></w:r></w:p><w:p><w:pPr/><w:hyperlink r:id="rId118" w:history="1"><w:r><w:rPr><w:color w:val="#410a8c"/><w:u w:val="single"/></w:rPr><w:t xml:space="preserve">hal-04407028v1</w:t></w:r></w:hyperlink></w:p></w:tc></w:tr><w:tr><w:trPr/><w:tc><w:tcPr><w:noWrap/></w:tcPr><w:p><w:pPr><w:spacing w:after="200"/></w:pPr><w:hyperlink r:id="rId119" w:history="1"><w:r><w:rPr><w:color w:val="1e198e"/><w:b w:val="1"/><w:bCs w:val="1"/><w:u w:val="single"/></w:rPr><w:t xml:space="preserve">Santé des majeurs protégés : le Code de la santé publique harmonisé avec le Code civil (Obs. sur Décr. n° 2021-684 du 28 mai 2021)</w:t></w:r></w:hyperlink></w:p><w:p><w:pPr/><w:hyperlink r:id="rId18" w:history="1"><w:r><w:rPr><w:color w:val="#410a8c"/><w:u w:val="single"/></w:rPr><w:t xml:space="preserve">Gilles Raoul-Cormeil</w:t></w:r></w:hyperlink></w:p><w:p><w:pPr/><w:r><w:rPr><w:i w:val="1"/><w:iCs w:val="1"/></w:rPr><w:t xml:space="preserve">Solution Notaire Hebdo</w:t></w:r><w:r><w:rPr/><w:t xml:space="preserve">, 2021, 20</w:t></w:r></w:p><w:p><w:pPr/><w:r><w:rPr/><w:t xml:space="preserve">Article dans une revue</w:t></w:r></w:p><w:p><w:pPr/><w:hyperlink r:id="rId119" w:history="1"><w:r><w:rPr><w:color w:val="#410a8c"/><w:u w:val="single"/></w:rPr><w:t xml:space="preserve">hal-05011328v1</w:t></w:r></w:hyperlink></w:p></w:tc></w:tr><w:tr><w:trPr/><w:tc><w:tcPr><w:noWrap/></w:tcPr><w:p><w:pPr><w:spacing w:after="200"/></w:pPr><w:hyperlink r:id="rId120" w:history="1"><w:r><w:rPr><w:color w:val="1e198e"/><w:b w:val="1"/><w:bCs w:val="1"/><w:u w:val="single"/></w:rPr><w:t xml:space="preserve">Droit applicable à l'exécution en France d'un mandat d'inaptitude suisse et modalités de contrôle des pouvoirs du mandataire</w:t></w:r></w:hyperlink></w:p><w:p><w:pPr/><w:hyperlink r:id="rId18" w:history="1"><w:r><w:rPr><w:color w:val="#410a8c"/><w:u w:val="single"/></w:rPr><w:t xml:space="preserve">Gilles Raoul-Cormeil</w:t></w:r></w:hyperlink><w:r><w:rPr/><w:t xml:space="preserve">,</w:t></w:r><w:hyperlink r:id="rId121" w:history="1"><w:r><w:rPr><w:color w:val="#410a8c"/><w:u w:val="single"/></w:rPr><w:t xml:space="preserve">Armelle Gosselin-Gorand</w:t></w:r></w:hyperlink></w:p><w:p><w:pPr/><w:r><w:rPr><w:i w:val="1"/><w:iCs w:val="1"/></w:rPr><w:t xml:space="preserve">La Semaine juridique. Édition générale</w:t></w:r><w:r><w:rPr/><w:t xml:space="preserve">, 2021, 13, pp.603-607</w:t></w:r></w:p><w:p><w:pPr/><w:r><w:rPr/><w:t xml:space="preserve">Article dans une revue</w:t></w:r></w:p><w:p><w:pPr/><w:hyperlink r:id="rId120" w:history="1"><w:r><w:rPr><w:color w:val="#410a8c"/><w:u w:val="single"/></w:rPr><w:t xml:space="preserve">hal-03239884v1</w:t></w:r></w:hyperlink></w:p></w:tc></w:tr><w:tr><w:trPr/><w:tc><w:tcPr><w:noWrap/></w:tcPr><w:p><w:pPr><w:spacing w:after="200"/></w:pPr><w:hyperlink r:id="rId122" w:history="1"><w:r><w:rPr><w:color w:val="1e198e"/><w:b w:val="1"/><w:bCs w:val="1"/><w:u w:val="single"/></w:rPr><w:t xml:space="preserve">Le mandat de protection future par assistance (À propos d'une proposition du 116e Congrès des Notaires de France)</w:t></w:r></w:hyperlink></w:p><w:p><w:pPr/><w:hyperlink r:id="rId18" w:history="1"><w:r><w:rPr><w:color w:val="#410a8c"/><w:u w:val="single"/></w:rPr><w:t xml:space="preserve">Gilles Raoul-Cormeil</w:t></w:r></w:hyperlink></w:p><w:p><w:pPr/><w:r><w:rPr><w:i w:val="1"/><w:iCs w:val="1"/></w:rPr><w:t xml:space="preserve">Solution Notaire Hebdo</w:t></w:r><w:r><w:rPr/><w:t xml:space="preserve">, 2020, 31, p. 16 à 20</w:t></w:r></w:p><w:p><w:pPr/><w:r><w:rPr/><w:t xml:space="preserve">Article dans une revue</w:t></w:r></w:p><w:p><w:pPr/><w:hyperlink r:id="rId122" w:history="1"><w:r><w:rPr><w:color w:val="#410a8c"/><w:u w:val="single"/></w:rPr><w:t xml:space="preserve">hal-04450595v1</w:t></w:r></w:hyperlink></w:p></w:tc></w:tr><w:tr><w:trPr/><w:tc><w:tcPr><w:noWrap/></w:tcPr><w:p><w:pPr><w:spacing w:after="200"/></w:pPr><w:hyperlink r:id="rId123" w:history="1"><w:r><w:rPr><w:color w:val="1e198e"/><w:b w:val="1"/><w:bCs w:val="1"/><w:u w:val="single"/></w:rPr><w:t xml:space="preserve">Dossier expert : la requête au juge des tutelles des majeurs (1. Contexte, analyse et méthode, 2. Acte de disposition, 3. Opération successorales, 4. Actes mixtes)</w:t></w:r></w:hyperlink></w:p><w:p><w:pPr/><w:hyperlink r:id="rId18" w:history="1"><w:r><w:rPr><w:color w:val="#410a8c"/><w:u w:val="single"/></w:rPr><w:t xml:space="preserve">Gilles Raoul-Cormeil</w:t></w:r></w:hyperlink><w:r><w:rPr/><w:t xml:space="preserve">,</w:t></w:r><w:hyperlink r:id="rId124" w:history="1"><w:r><w:rPr><w:color w:val="#410a8c"/><w:u w:val="single"/></w:rPr><w:t xml:space="preserve">Guillaume Soutra</w:t></w:r></w:hyperlink><w:r><w:rPr/><w:t xml:space="preserve">,</w:t></w:r><w:hyperlink r:id="rId64" w:history="1"><w:r><w:rPr><w:color w:val="#410a8c"/><w:u w:val="single"/></w:rPr><w:t xml:space="preserve">Charlotte Robbe</w:t></w:r></w:hyperlink></w:p><w:p><w:pPr/><w:r><w:rPr><w:i w:val="1"/><w:iCs w:val="1"/></w:rPr><w:t xml:space="preserve">Solution Notaire Hebdo</w:t></w:r><w:r><w:rPr/><w:t xml:space="preserve">, 2020, 30, p. 15 à 25</w:t></w:r></w:p><w:p><w:pPr/><w:r><w:rPr/><w:t xml:space="preserve">Article dans une revue</w:t></w:r></w:p><w:p><w:pPr/><w:hyperlink r:id="rId123" w:history="1"><w:r><w:rPr><w:color w:val="#410a8c"/><w:u w:val="single"/></w:rPr><w:t xml:space="preserve">hal-04450590v1</w:t></w:r></w:hyperlink></w:p></w:tc></w:tr><w:tr><w:trPr/><w:tc><w:tcPr><w:noWrap/></w:tcPr><w:p><w:pPr><w:spacing w:after="200"/></w:pPr><w:hyperlink r:id="rId125" w:history="1"><w:r><w:rPr><w:color w:val="1e198e"/><w:b w:val="1"/><w:bCs w:val="1"/><w:u w:val="single"/></w:rPr><w:t xml:space="preserve">L'assistance du curateur et le trouble mental du curatélaire contractant</w:t></w:r></w:hyperlink></w:p><w:p><w:pPr/><w:hyperlink r:id="rId18" w:history="1"><w:r><w:rPr><w:color w:val="#410a8c"/><w:u w:val="single"/></w:rPr><w:t xml:space="preserve">Gilles Raoul-Cormeil</w:t></w:r></w:hyperlink></w:p><w:p><w:pPr/><w:r><w:rPr><w:i w:val="1"/><w:iCs w:val="1"/></w:rPr><w:t xml:space="preserve">Recueil Dalloz</w:t></w:r><w:r><w:rPr/><w:t xml:space="preserve">, 2020, 14, pp.805</w:t></w:r></w:p><w:p><w:pPr/><w:r><w:rPr/><w:t xml:space="preserve">Article dans une revue</w:t></w:r></w:p><w:p><w:pPr/><w:hyperlink r:id="rId125" w:history="1"><w:r><w:rPr><w:color w:val="#410a8c"/><w:u w:val="single"/></w:rPr><w:t xml:space="preserve">halshs-02540540v1</w:t></w:r></w:hyperlink></w:p></w:tc></w:tr><w:tr><w:trPr/><w:tc><w:tcPr><w:noWrap/></w:tcPr><w:p><w:pPr><w:spacing w:after="200"/></w:pPr><w:hyperlink r:id="rId126" w:history="1"><w:r><w:rPr><w:color w:val="1e198e"/><w:b w:val="1"/><w:bCs w:val="1"/><w:u w:val="single"/></w:rPr><w:t xml:space="preserve">Mandat de protection future ou habilitation familiale ? Réflexions en vue d'un conseil notarié, in Annick Batteur (dir.), 116e Congrès des Notaires de France</w:t></w:r></w:hyperlink></w:p><w:p><w:pPr/><w:hyperlink r:id="rId18" w:history="1"><w:r><w:rPr><w:color w:val="#410a8c"/><w:u w:val="single"/></w:rPr><w:t xml:space="preserve">Gilles Raoul-Cormeil</w:t></w:r></w:hyperlink></w:p><w:p><w:pPr/><w:r><w:rPr><w:i w:val="1"/><w:iCs w:val="1"/></w:rPr><w:t xml:space="preserve">Petites affiches, Gazette du Palais, La Loi, Le Quotidien juridique [Titre actuel : Petites affiches]</w:t></w:r><w:r><w:rPr/><w:t xml:space="preserve">, 2020, 201 (étude 156m3), pp.9 à 23</w:t></w:r></w:p><w:p><w:pPr/><w:r><w:rPr/><w:t xml:space="preserve">Article dans une revue</w:t></w:r></w:p><w:p><w:pPr/><w:hyperlink r:id="rId126" w:history="1"><w:r><w:rPr><w:color w:val="#410a8c"/><w:u w:val="single"/></w:rPr><w:t xml:space="preserve">hal-04663053v1</w:t></w:r></w:hyperlink></w:p></w:tc></w:tr><w:tr><w:trPr/><w:tc><w:tcPr><w:noWrap/></w:tcPr><w:p><w:pPr><w:spacing w:after="200"/></w:pPr><w:hyperlink r:id="rId127" w:history="1"><w:r><w:rPr><w:color w:val="1e198e"/><w:b w:val="1"/><w:bCs w:val="1"/><w:u w:val="single"/></w:rPr><w:t xml:space="preserve">Personnes pénalement responsable : mesure de soins psychiatriques et procédure de révision (Note ss Cass., 1e civ., 8 juillet 2020, n°19-18.839)</w:t></w:r></w:hyperlink></w:p><w:p><w:pPr/><w:hyperlink r:id="rId18" w:history="1"><w:r><w:rPr><w:color w:val="#410a8c"/><w:u w:val="single"/></w:rPr><w:t xml:space="preserve">Gilles Raoul-Cormeil</w:t></w:r></w:hyperlink><w:r><w:rPr/><w:t xml:space="preserve">,</w:t></w:r><w:hyperlink r:id="rId128" w:history="1"><w:r><w:rPr><w:color w:val="#410a8c"/><w:u w:val="single"/></w:rPr><w:t xml:space="preserve">François-Xavier Roux-Demare</w:t></w:r></w:hyperlink></w:p><w:p><w:pPr/><w:r><w:rPr><w:i w:val="1"/><w:iCs w:val="1"/></w:rPr><w:t xml:space="preserve">La Semaine juridique. Édition générale</w:t></w:r><w:r><w:rPr/><w:t xml:space="preserve">, 2020, 1152, p. 1821 à 1825</w:t></w:r></w:p><w:p><w:pPr/><w:r><w:rPr/><w:t xml:space="preserve">Article dans une revue</w:t></w:r></w:p><w:p><w:pPr/><w:hyperlink r:id="rId127" w:history="1"><w:r><w:rPr><w:color w:val="#410a8c"/><w:u w:val="single"/></w:rPr><w:t xml:space="preserve">hal-04404482v1</w:t></w:r></w:hyperlink></w:p></w:tc></w:tr><w:tr><w:trPr/><w:tc><w:tcPr><w:noWrap/></w:tcPr><w:p><w:pPr><w:spacing w:after="200"/></w:pPr><w:hyperlink r:id="rId129" w:history="1"><w:r><w:rPr><w:color w:val="1e198e"/><w:b w:val="1"/><w:bCs w:val="1"/><w:u w:val="single"/></w:rPr><w:t xml:space="preserve">Incidence de l'ouverture d'une curatelle sur un procès civil en cours (Note sous Cass., 1e civ., 24 juin 2020, n°19-16.337)</w:t></w:r></w:hyperlink></w:p><w:p><w:pPr/><w:hyperlink r:id="rId18" w:history="1"><w:r><w:rPr><w:color w:val="#410a8c"/><w:u w:val="single"/></w:rPr><w:t xml:space="preserve">Gilles Raoul-Cormeil</w:t></w:r></w:hyperlink></w:p><w:p><w:pPr/><w:r><w:rPr><w:i w:val="1"/><w:iCs w:val="1"/></w:rPr><w:t xml:space="preserve">La Semaine juridique. Édition générale</w:t></w:r><w:r><w:rPr/><w:t xml:space="preserve">, 2020, 1033, p. 1632 à 1635</w:t></w:r></w:p><w:p><w:pPr/><w:r><w:rPr/><w:t xml:space="preserve">Article dans une revue</w:t></w:r></w:p><w:p><w:pPr/><w:hyperlink r:id="rId129" w:history="1"><w:r><w:rPr><w:color w:val="#410a8c"/><w:u w:val="single"/></w:rPr><w:t xml:space="preserve">hal-04404484v1</w:t></w:r></w:hyperlink></w:p></w:tc></w:tr><w:tr><w:trPr/><w:tc><w:tcPr><w:noWrap/></w:tcPr><w:p><w:pPr><w:spacing w:after="200"/></w:pPr><w:hyperlink r:id="rId130" w:history="1"><w:r><w:rPr><w:color w:val="1e198e"/><w:b w:val="1"/><w:bCs w:val="1"/><w:u w:val="single"/></w:rPr><w:t xml:space="preserve">Vulnérabilité et protection judiciaire des majeurs</w:t></w:r></w:hyperlink></w:p><w:p><w:pPr/><w:hyperlink r:id="rId18" w:history="1"><w:r><w:rPr><w:color w:val="#410a8c"/><w:u w:val="single"/></w:rPr><w:t xml:space="preserve">Gilles Raoul-Cormeil</w:t></w:r></w:hyperlink></w:p><w:p><w:pPr/><w:r><w:rPr><w:i w:val="1"/><w:iCs w:val="1"/></w:rPr><w:t xml:space="preserve">Droit de la famille</w:t></w:r><w:r><w:rPr/><w:t xml:space="preserve">, 2020, 5 (dossier 11), pp.14-17</w:t></w:r></w:p><w:p><w:pPr/><w:r><w:rPr/><w:t xml:space="preserve">Article dans une revue</w:t></w:r></w:p><w:p><w:pPr/><w:hyperlink r:id="rId130" w:history="1"><w:r><w:rPr><w:color w:val="#410a8c"/><w:u w:val="single"/></w:rPr><w:t xml:space="preserve">hal-04407029v1</w:t></w:r></w:hyperlink></w:p></w:tc></w:tr><w:tr><w:trPr/><w:tc><w:tcPr><w:noWrap/></w:tcPr><w:p><w:pPr><w:spacing w:after="200"/></w:pPr><w:hyperlink r:id="rId131" w:history="1"><w:r><w:rPr><w:color w:val="1e198e"/><w:b w:val="1"/><w:bCs w:val="1"/><w:u w:val="single"/></w:rPr><w:t xml:space="preserve">Les directives anticipées médicales des personnes protégées : une rédaction précisée (Obs. Rép. min. J.-L. Warsmann : A.N. 16 juin 2020, n°25073)</w:t></w:r></w:hyperlink></w:p><w:p><w:pPr/><w:hyperlink r:id="rId18" w:history="1"><w:r><w:rPr><w:color w:val="#410a8c"/><w:u w:val="single"/></w:rPr><w:t xml:space="preserve">Gilles Raoul-Cormeil</w:t></w:r></w:hyperlink></w:p><w:p><w:pPr/><w:r><w:rPr><w:i w:val="1"/><w:iCs w:val="1"/></w:rPr><w:t xml:space="preserve">Solution Notaire Hebdo</w:t></w:r><w:r><w:rPr/><w:t xml:space="preserve">, 2020, 22, pp.7</w:t></w:r></w:p><w:p><w:pPr/><w:r><w:rPr/><w:t xml:space="preserve">Article dans une revue</w:t></w:r></w:p><w:p><w:pPr/><w:hyperlink r:id="rId131" w:history="1"><w:r><w:rPr><w:color w:val="#410a8c"/><w:u w:val="single"/></w:rPr><w:t xml:space="preserve">hal-05011460v1</w:t></w:r></w:hyperlink></w:p></w:tc></w:tr><w:tr><w:trPr/><w:tc><w:tcPr><w:noWrap/></w:tcPr><w:p><w:pPr><w:spacing w:after="200"/></w:pPr><w:hyperlink r:id="rId132" w:history="1"><w:r><w:rPr><w:color w:val="1e198e"/><w:b w:val="1"/><w:bCs w:val="1"/><w:u w:val="single"/></w:rPr><w:t xml:space="preserve">Nouveau régime des décisions médicales concernant les personnes protégées (Obs. sur Ord. n°2020-232 du 11 mars 2020 relative au régime des décisions prises en matière de santé, de prise en charge ou d’accompagnement social ou médico-social à l’égard des personnes majeures faisant l’objet d’une mesure de protection juridique)</w:t></w:r></w:hyperlink></w:p><w:p><w:pPr/><w:hyperlink r:id="rId18" w:history="1"><w:r><w:rPr><w:color w:val="#410a8c"/><w:u w:val="single"/></w:rPr><w:t xml:space="preserve">Gilles Raoul-Cormeil</w:t></w:r></w:hyperlink></w:p><w:p><w:pPr/><w:r><w:rPr><w:i w:val="1"/><w:iCs w:val="1"/></w:rPr><w:t xml:space="preserve">Solution Notaire Hebdo</w:t></w:r><w:r><w:rPr/><w:t xml:space="preserve">, 2020, 11, pp.6-7</w:t></w:r></w:p><w:p><w:pPr/><w:r><w:rPr/><w:t xml:space="preserve">Article dans une revue</w:t></w:r></w:p><w:p><w:pPr/><w:hyperlink r:id="rId132" w:history="1"><w:r><w:rPr><w:color w:val="#410a8c"/><w:u w:val="single"/></w:rPr><w:t xml:space="preserve">hal-05011334v1</w:t></w:r></w:hyperlink></w:p></w:tc></w:tr><w:tr><w:trPr/><w:tc><w:tcPr><w:noWrap/></w:tcPr><w:p><w:pPr><w:spacing w:after="200"/></w:pPr><w:hyperlink r:id="rId133" w:history="1"><w:r><w:rPr><w:color w:val="1e198e"/><w:b w:val="1"/><w:bCs w:val="1"/><w:u w:val="single"/></w:rPr><w:t xml:space="preserve">Les professions médicales et l’incapacité de recevoir à titre gratuit (Obs. sur Cass., civ. 1e, 16 sept. 2019, Pourvoi n°19-15.818)</w:t></w:r></w:hyperlink></w:p><w:p><w:pPr/><w:hyperlink r:id="rId18" w:history="1"><w:r><w:rPr><w:color w:val="#410a8c"/><w:u w:val="single"/></w:rPr><w:t xml:space="preserve">Gilles Raoul-Cormeil</w:t></w:r></w:hyperlink></w:p><w:p><w:pPr/><w:r><w:rPr><w:i w:val="1"/><w:iCs w:val="1"/></w:rPr><w:t xml:space="preserve">La Semaine juridique. Édition générale</w:t></w:r><w:r><w:rPr/><w:t xml:space="preserve">, 2020, 41 (1095), p. 1741</w:t></w:r></w:p><w:p><w:pPr/><w:r><w:rPr/><w:t xml:space="preserve">Article dans une revue</w:t></w:r></w:p><w:p><w:pPr/><w:hyperlink r:id="rId133" w:history="1"><w:r><w:rPr><w:color w:val="#410a8c"/><w:u w:val="single"/></w:rPr><w:t xml:space="preserve">hal-04407042v1</w:t></w:r></w:hyperlink></w:p></w:tc></w:tr><w:tr><w:trPr/><w:tc><w:tcPr><w:noWrap/></w:tcPr><w:p><w:pPr><w:spacing w:after="200"/></w:pPr><w:hyperlink r:id="rId134" w:history="1"><w:r><w:rPr><w:color w:val="1e198e"/><w:b w:val="1"/><w:bCs w:val="1"/><w:u w:val="single"/></w:rPr><w:t xml:space="preserve">La notion de personne vulnérable en droit civil (Colloque Caen : 30 novembre 2018 - Penser la vulnérabilité - approche pluridisciplinaire - sous la direction scientifique de Jean-Manuel Larralde et Mathias Couturier)</w:t></w:r></w:hyperlink></w:p><w:p><w:pPr/><w:hyperlink r:id="rId18" w:history="1"><w:r><w:rPr><w:color w:val="#410a8c"/><w:u w:val="single"/></w:rPr><w:t xml:space="preserve">Gilles Raoul-Cormeil</w:t></w:r></w:hyperlink></w:p><w:p><w:pPr/><w:r><w:rPr><w:i w:val="1"/><w:iCs w:val="1"/></w:rPr><w:t xml:space="preserve">Cahiers de la recherche sur les droits fondamentaux </w:t></w:r><w:r><w:rPr/><w:t xml:space="preserve">, 2020, 18, p. 47 à 54</w:t></w:r></w:p><w:p><w:pPr/><w:r><w:rPr/><w:t xml:space="preserve">Article dans une revue</w:t></w:r></w:p><w:p><w:pPr/><w:hyperlink r:id="rId134" w:history="1"><w:r><w:rPr><w:color w:val="#410a8c"/><w:u w:val="single"/></w:rPr><w:t xml:space="preserve">hal-04550751v1</w:t></w:r></w:hyperlink></w:p></w:tc></w:tr><w:tr><w:trPr/><w:tc><w:tcPr><w:noWrap/></w:tcPr><w:p><w:pPr><w:spacing w:after="200"/></w:pPr><w:hyperlink r:id="rId135" w:history="1"><w:r><w:rPr><w:color w:val="1e198e"/><w:b w:val="1"/><w:bCs w:val="1"/><w:u w:val="single"/></w:rPr><w:t xml:space="preserve">Le régime des décisions médicales concernant les personnes majeures protégées. Commentaire de l’Ordonnance n°2020-232 du 11 mars 2020 relative au régime des décisions prises en matière de santé, de prise en charge ou d’accompagnement social ou médico-social à l’égard des personnes majeures faisant l’objet d’une mesure de protection juridique (J.O. du 12 mars 2020, texte 62)</w:t></w:r></w:hyperlink></w:p><w:p><w:pPr/><w:hyperlink r:id="rId18" w:history="1"><w:r><w:rPr><w:color w:val="#410a8c"/><w:u w:val="single"/></w:rPr><w:t xml:space="preserve">Gilles Raoul-Cormeil</w:t></w:r></w:hyperlink></w:p><w:p><w:pPr/><w:r><w:rPr><w:i w:val="1"/><w:iCs w:val="1"/></w:rPr><w:t xml:space="preserve">Solution Notaire Hebdo</w:t></w:r><w:r><w:rPr/><w:t xml:space="preserve">, 2020, 11, p. 6 à 7</w:t></w:r></w:p><w:p><w:pPr/><w:r><w:rPr/><w:t xml:space="preserve">Article dans une revue</w:t></w:r></w:p><w:p><w:pPr/><w:hyperlink r:id="rId135" w:history="1"><w:r><w:rPr><w:color w:val="#410a8c"/><w:u w:val="single"/></w:rPr><w:t xml:space="preserve">hal-04450610v1</w:t></w:r></w:hyperlink></w:p></w:tc></w:tr><w:tr><w:trPr/><w:tc><w:tcPr><w:noWrap/></w:tcPr><w:p><w:pPr><w:spacing w:after="200"/></w:pPr><w:hyperlink r:id="rId136" w:history="1"><w:r><w:rPr><w:color w:val="1e198e"/><w:b w:val="1"/><w:bCs w:val="1"/><w:u w:val="single"/></w:rPr><w:t xml:space="preserve">Le virement du majeur protégé (Obs. sur CA Caen, 2e ch. civ. et com., 24 oct. 2019, RG 17/03354)</w:t></w:r></w:hyperlink></w:p><w:p><w:pPr/><w:hyperlink r:id="rId18" w:history="1"><w:r><w:rPr><w:color w:val="#410a8c"/><w:u w:val="single"/></w:rPr><w:t xml:space="preserve">Gilles Raoul-Cormeil</w:t></w:r></w:hyperlink></w:p><w:p><w:pPr/><w:r><w:rPr><w:i w:val="1"/><w:iCs w:val="1"/></w:rPr><w:t xml:space="preserve">La Semaine juridique. Édition générale</w:t></w:r><w:r><w:rPr/><w:t xml:space="preserve">, 2020, 11 (319), p. 535</w:t></w:r></w:p><w:p><w:pPr/><w:r><w:rPr/><w:t xml:space="preserve">Article dans une revue</w:t></w:r></w:p><w:p><w:pPr/><w:hyperlink r:id="rId136" w:history="1"><w:r><w:rPr><w:color w:val="#410a8c"/><w:u w:val="single"/></w:rPr><w:t xml:space="preserve">hal-04407047v1</w:t></w:r></w:hyperlink></w:p></w:tc></w:tr><w:tr><w:trPr/><w:tc><w:tcPr><w:noWrap/></w:tcPr><w:p><w:pPr><w:spacing w:after="200"/></w:pPr><w:hyperlink r:id="rId137" w:history="1"><w:r><w:rPr><w:color w:val="1e198e"/><w:b w:val="1"/><w:bCs w:val="1"/><w:u w:val="single"/></w:rPr><w:t xml:space="preserve">La recodification du droit de la santé du majeur protégé : le pour et le contre !</w:t></w:r></w:hyperlink></w:p><w:p><w:pPr/><w:hyperlink r:id="rId18" w:history="1"><w:r><w:rPr><w:color w:val="#410a8c"/><w:u w:val="single"/></w:rPr><w:t xml:space="preserve">Gilles Raoul-Cormeil</w:t></w:r></w:hyperlink></w:p><w:p><w:pPr/><w:r><w:rPr><w:i w:val="1"/><w:iCs w:val="1"/></w:rPr><w:t xml:space="preserve">Revue générale de droit médical</w:t></w:r><w:r><w:rPr/><w:t xml:space="preserve">, 2020, 75, p. 101 à 113</w:t></w:r></w:p><w:p><w:pPr/><w:r><w:rPr/><w:t xml:space="preserve">Article dans une revue</w:t></w:r></w:p><w:p><w:pPr/><w:hyperlink r:id="rId137" w:history="1"><w:r><w:rPr><w:color w:val="#410a8c"/><w:u w:val="single"/></w:rPr><w:t xml:space="preserve">hal-04406677v1</w:t></w:r></w:hyperlink></w:p></w:tc></w:tr><w:tr><w:trPr/><w:tc><w:tcPr><w:noWrap/></w:tcPr><w:p><w:pPr><w:spacing w:after="200"/></w:pPr><w:hyperlink r:id="rId138" w:history="1"><w:r><w:rPr><w:color w:val="1e198e"/><w:b w:val="1"/><w:bCs w:val="1"/><w:u w:val="single"/></w:rPr><w:t xml:space="preserve">L'office du juge des tutelles après le décès du majeur protégé</w:t></w:r></w:hyperlink></w:p><w:p><w:pPr/><w:hyperlink r:id="rId18" w:history="1"><w:r><w:rPr><w:color w:val="#410a8c"/><w:u w:val="single"/></w:rPr><w:t xml:space="preserve">Gilles Raoul-Cormeil</w:t></w:r></w:hyperlink></w:p><w:p><w:pPr/><w:r><w:rPr><w:i w:val="1"/><w:iCs w:val="1"/></w:rPr><w:t xml:space="preserve">Recueil Dalloz</w:t></w:r><w:r><w:rPr/><w:t xml:space="preserve">, 2020, 14, pp.810</w:t></w:r></w:p><w:p><w:pPr/><w:r><w:rPr/><w:t xml:space="preserve">Article dans une revue</w:t></w:r></w:p><w:p><w:pPr/><w:hyperlink r:id="rId138" w:history="1"><w:r><w:rPr><w:color w:val="#410a8c"/><w:u w:val="single"/></w:rPr><w:t xml:space="preserve">halshs-02540541v1</w:t></w:r></w:hyperlink></w:p></w:tc></w:tr><w:tr><w:trPr/><w:tc><w:tcPr><w:noWrap/></w:tcPr><w:p><w:pPr><w:spacing w:after="200"/></w:pPr><w:hyperlink r:id="rId139" w:history="1"><w:r><w:rPr><w:color w:val="1e198e"/><w:b w:val="1"/><w:bCs w:val="1"/><w:u w:val="single"/></w:rPr><w:t xml:space="preserve">Régime des décisions médico-sociales relatives aux personnes protégées : une ordonnance affligeante !</w:t></w:r></w:hyperlink></w:p><w:p><w:pPr/><w:hyperlink r:id="rId140" w:history="1"><w:r><w:rPr><w:color w:val="#410a8c"/><w:u w:val="single"/></w:rPr><w:t xml:space="preserve">Annick Batteur</w:t></w:r></w:hyperlink><w:r><w:rPr/><w:t xml:space="preserve">,</w:t></w:r><w:hyperlink r:id="rId103" w:history="1"><w:r><w:rPr><w:color w:val="#410a8c"/><w:u w:val="single"/></w:rPr><w:t xml:space="preserve">Laurence Mauger-Vielpeau</w:t></w:r></w:hyperlink><w:r><w:rPr/><w:t xml:space="preserve">,</w:t></w:r><w:hyperlink r:id="rId141" w:history="1"><w:r><w:rPr><w:color w:val="#410a8c"/><w:u w:val="single"/></w:rPr><w:t xml:space="preserve">Fanny Rogue</w:t></w:r></w:hyperlink><w:r><w:rPr/><w:t xml:space="preserve">,</w:t></w:r><w:hyperlink r:id="rId18" w:history="1"><w:r><w:rPr><w:color w:val="#410a8c"/><w:u w:val="single"/></w:rPr><w:t xml:space="preserve">Gilles Raoul-Cormeil</w:t></w:r></w:hyperlink></w:p><w:p><w:pPr/><w:r><w:rPr><w:i w:val="1"/><w:iCs w:val="1"/></w:rPr><w:t xml:space="preserve">Recueil Dalloz</w:t></w:r><w:r><w:rPr/><w:t xml:space="preserve">, 2020, 18, pp.992</w:t></w:r></w:p><w:p><w:pPr/><w:r><w:rPr/><w:t xml:space="preserve">Article dans une revue</w:t></w:r></w:p><w:p><w:pPr/><w:hyperlink r:id="rId139" w:history="1"><w:r><w:rPr><w:color w:val="#410a8c"/><w:u w:val="single"/></w:rPr><w:t xml:space="preserve">halshs-02570820v1</w:t></w:r></w:hyperlink></w:p></w:tc></w:tr><w:tr><w:trPr/><w:tc><w:tcPr><w:noWrap/></w:tcPr><w:p><w:pPr><w:spacing w:after="200"/></w:pPr><w:hyperlink r:id="rId142" w:history="1"><w:r><w:rPr><w:color w:val="1e198e"/><w:b w:val="1"/><w:bCs w:val="1"/><w:u w:val="single"/></w:rPr><w:t xml:space="preserve">Incidence de l’ouverture d’une curatelle sur un procès civil en cours (Note sous Cass., civ. 1e, 24 juin 2020, n°19-16.337)</w:t></w:r></w:hyperlink></w:p><w:p><w:pPr/><w:hyperlink r:id="rId18" w:history="1"><w:r><w:rPr><w:color w:val="#410a8c"/><w:u w:val="single"/></w:rPr><w:t xml:space="preserve">Gilles Raoul-Cormeil</w:t></w:r></w:hyperlink></w:p><w:p><w:pPr/><w:r><w:rPr><w:i w:val="1"/><w:iCs w:val="1"/></w:rPr><w:t xml:space="preserve">La Semaine juridique. Édition générale</w:t></w:r><w:r><w:rPr/><w:t xml:space="preserve">, 2020, 39 (1033), p. 1632 à 1635</w:t></w:r></w:p><w:p><w:pPr/><w:r><w:rPr/><w:t xml:space="preserve">Article dans une revue</w:t></w:r></w:p><w:p><w:pPr/><w:hyperlink r:id="rId142" w:history="1"><w:r><w:rPr><w:color w:val="#410a8c"/><w:u w:val="single"/></w:rPr><w:t xml:space="preserve">hal-04435818v1</w:t></w:r></w:hyperlink></w:p></w:tc></w:tr><w:tr><w:trPr/><w:tc><w:tcPr><w:noWrap/></w:tcPr><w:p><w:pPr><w:spacing w:after="200"/></w:pPr><w:hyperlink r:id="rId143" w:history="1"><w:r><w:rPr><w:color w:val="1e198e"/><w:b w:val="1"/><w:bCs w:val="1"/><w:u w:val="single"/></w:rPr><w:t xml:space="preserve">Soins psychiatriques sans consentement : les conditions de la responsabilité civile pour détention arbitraire</w:t></w:r></w:hyperlink></w:p><w:p><w:pPr/><w:hyperlink r:id="rId144" w:history="1"><w:r><w:rPr><w:color w:val="#410a8c"/><w:u w:val="single"/></w:rPr><w:t xml:space="preserve">Alexandra Korsakoff</w:t></w:r></w:hyperlink><w:r><w:rPr/><w:t xml:space="preserve">,</w:t></w:r><w:hyperlink r:id="rId18" w:history="1"><w:r><w:rPr><w:color w:val="#410a8c"/><w:u w:val="single"/></w:rPr><w:t xml:space="preserve">Gilles Raoul-Cormeil</w:t></w:r></w:hyperlink></w:p><w:p><w:pPr/><w:r><w:rPr><w:i w:val="1"/><w:iCs w:val="1"/></w:rPr><w:t xml:space="preserve">La Semaine juridique. Édition générale</w:t></w:r><w:r><w:rPr/><w:t xml:space="preserve">, 2019, 38, pp.1619-1622</w:t></w:r></w:p><w:p><w:pPr/><w:r><w:rPr/><w:t xml:space="preserve">Article dans une revue</w:t></w:r></w:p><w:p><w:pPr/><w:hyperlink r:id="rId143" w:history="1"><w:r><w:rPr><w:color w:val="#410a8c"/><w:u w:val="single"/></w:rPr><w:t xml:space="preserve">hal-02925316v1</w:t></w:r></w:hyperlink></w:p></w:tc></w:tr><w:tr><w:trPr/><w:tc><w:tcPr><w:noWrap/></w:tcPr><w:p><w:pPr><w:spacing w:after="200"/></w:pPr><w:hyperlink r:id="rId145" w:history="1"><w:r><w:rPr><w:color w:val="1e198e"/><w:b w:val="1"/><w:bCs w:val="1"/><w:u w:val="single"/></w:rPr><w:t xml:space="preserve">Bioéthique</w:t></w:r></w:hyperlink></w:p><w:p><w:pPr/><w:hyperlink r:id="rId18" w:history="1"><w:r><w:rPr><w:color w:val="#410a8c"/><w:u w:val="single"/></w:rPr><w:t xml:space="preserve">Gilles Raoul-Cormeil</w:t></w:r></w:hyperlink></w:p><w:p><w:pPr/><w:r><w:rPr><w:i w:val="1"/><w:iCs w:val="1"/></w:rPr><w:t xml:space="preserve"> Actualités sociales hebdomadaires : ASH</w:t></w:r><w:r><w:rPr/><w:t xml:space="preserve">, 2019, 3127, pp.42-43</w:t></w:r></w:p><w:p><w:pPr/><w:r><w:rPr/><w:t xml:space="preserve">Article dans une revue</w:t></w:r></w:p><w:p><w:pPr/><w:hyperlink r:id="rId145" w:history="1"><w:r><w:rPr><w:color w:val="#410a8c"/><w:u w:val="single"/></w:rPr><w:t xml:space="preserve">hal-02474254v1</w:t></w:r></w:hyperlink></w:p></w:tc></w:tr><w:tr><w:trPr/><w:tc><w:tcPr><w:noWrap/></w:tcPr><w:p><w:pPr><w:spacing w:after="200"/></w:pPr><w:hyperlink r:id="rId146" w:history="1"><w:r><w:rPr><w:color w:val="1e198e"/><w:b w:val="1"/><w:bCs w:val="1"/><w:u w:val="single"/></w:rPr><w:t xml:space="preserve">Contrôle préventif du projet de mariage : de l'autorisation à l'opposition</w:t></w:r></w:hyperlink></w:p><w:p><w:pPr/><w:hyperlink r:id="rId18" w:history="1"><w:r><w:rPr><w:color w:val="#410a8c"/><w:u w:val="single"/></w:rPr><w:t xml:space="preserve">Gilles Raoul-Cormeil</w:t></w:r></w:hyperlink></w:p><w:p><w:pPr/><w:r><w:rPr><w:i w:val="1"/><w:iCs w:val="1"/></w:rPr><w:t xml:space="preserve">Recueil Dalloz</w:t></w:r><w:r><w:rPr/><w:t xml:space="preserve">, 2019, 33, pp.1865</w:t></w:r></w:p><w:p><w:pPr/><w:r><w:rPr/><w:t xml:space="preserve">Article dans une revue</w:t></w:r></w:p><w:p><w:pPr/><w:hyperlink r:id="rId146" w:history="1"><w:r><w:rPr><w:color w:val="#410a8c"/><w:u w:val="single"/></w:rPr><w:t xml:space="preserve">halshs-02450234v1</w:t></w:r></w:hyperlink></w:p></w:tc></w:tr><w:tr><w:trPr/><w:tc><w:tcPr><w:noWrap/></w:tcPr><w:p><w:pPr><w:spacing w:after="200"/></w:pPr><w:hyperlink r:id="rId147" w:history="1"><w:r><w:rPr><w:color w:val="1e198e"/><w:b w:val="1"/><w:bCs w:val="1"/><w:u w:val="single"/></w:rPr><w:t xml:space="preserve">Même en curatelle, l'ouverture, la modification et la clôture d'un compte bancaire sont des actes toujours soumis à autorisation du juge des tutelles</w:t></w:r></w:hyperlink></w:p><w:p><w:pPr/><w:hyperlink r:id="rId18" w:history="1"><w:r><w:rPr><w:color w:val="#410a8c"/><w:u w:val="single"/></w:rPr><w:t xml:space="preserve">Gilles Raoul-Cormeil</w:t></w:r></w:hyperlink></w:p><w:p><w:pPr/><w:r><w:rPr><w:i w:val="1"/><w:iCs w:val="1"/></w:rPr><w:t xml:space="preserve">Actualité juridique Famille</w:t></w:r><w:r><w:rPr/><w:t xml:space="preserve">, 2019, 01, pp.39</w:t></w:r></w:p><w:p><w:pPr/><w:r><w:rPr/><w:t xml:space="preserve">Article dans une revue</w:t></w:r></w:p><w:p><w:pPr/><w:hyperlink r:id="rId147" w:history="1"><w:r><w:rPr><w:color w:val="#410a8c"/><w:u w:val="single"/></w:rPr><w:t xml:space="preserve">halshs-02451184v1</w:t></w:r></w:hyperlink></w:p></w:tc></w:tr><w:tr><w:trPr/><w:tc><w:tcPr><w:noWrap/></w:tcPr><w:p><w:pPr><w:spacing w:after="200"/></w:pPr><w:hyperlink r:id="rId148" w:history="1"><w:r><w:rPr><w:color w:val="1e198e"/><w:b w:val="1"/><w:bCs w:val="1"/><w:u w:val="single"/></w:rPr><w:t xml:space="preserve">En attendant la recodification du droit de la santé du majeur protégé…, in Dossier : Soignez les plus faibles, de quel(s) droit(s) ? (Colloque : Poitiers, 29 mars 2019, organisé sous la direction scientifique de Gérard MÉMETEAU et Laurence GATTI)</w:t></w:r></w:hyperlink></w:p><w:p><w:pPr/><w:hyperlink r:id="rId18" w:history="1"><w:r><w:rPr><w:color w:val="#410a8c"/><w:u w:val="single"/></w:rPr><w:t xml:space="preserve">Gilles Raoul-Cormeil</w:t></w:r></w:hyperlink></w:p><w:p><w:pPr/><w:r><w:rPr><w:i w:val="1"/><w:iCs w:val="1"/></w:rPr><w:t xml:space="preserve">Revue générale de droit médical</w:t></w:r><w:r><w:rPr/><w:t xml:space="preserve">, 2019, 72, p. 159 à 173</w:t></w:r></w:p><w:p><w:pPr/><w:r><w:rPr/><w:t xml:space="preserve">Article dans une revue</w:t></w:r></w:p><w:p><w:pPr/><w:hyperlink r:id="rId148" w:history="1"><w:r><w:rPr><w:color w:val="#410a8c"/><w:u w:val="single"/></w:rPr><w:t xml:space="preserve">hal-04406681v1</w:t></w:r></w:hyperlink></w:p></w:tc></w:tr><w:tr><w:trPr/><w:tc><w:tcPr><w:noWrap/></w:tcPr><w:p><w:pPr><w:spacing w:after="200"/></w:pPr><w:hyperlink r:id="rId149" w:history="1"><w:r><w:rPr><w:color w:val="1e198e"/><w:b w:val="1"/><w:bCs w:val="1"/><w:u w:val="single"/></w:rPr><w:t xml:space="preserve">Soins psychiatriques sans consentement : jusqu’où doit s’étendre le contrôle judiciaire ? (Note ss Cass., civ. 1e, 30 janv. 2019, n°17-26.131)</w:t></w:r></w:hyperlink></w:p><w:p><w:pPr/><w:hyperlink r:id="rId18" w:history="1"><w:r><w:rPr><w:color w:val="#410a8c"/><w:u w:val="single"/></w:rPr><w:t xml:space="preserve">Gilles Raoul-Cormeil</w:t></w:r></w:hyperlink></w:p><w:p><w:pPr/><w:r><w:rPr><w:i w:val="1"/><w:iCs w:val="1"/></w:rPr><w:t xml:space="preserve">La Semaine juridique. Édition générale</w:t></w:r><w:r><w:rPr/><w:t xml:space="preserve">, 2019, 12 (305), p. 534 à 536</w:t></w:r></w:p><w:p><w:pPr/><w:r><w:rPr/><w:t xml:space="preserve">Article dans une revue</w:t></w:r></w:p><w:p><w:pPr/><w:hyperlink r:id="rId149" w:history="1"><w:r><w:rPr><w:color w:val="#410a8c"/><w:u w:val="single"/></w:rPr><w:t xml:space="preserve">hal-04407057v1</w:t></w:r></w:hyperlink></w:p></w:tc></w:tr><w:tr><w:trPr/><w:tc><w:tcPr><w:noWrap/></w:tcPr><w:p><w:pPr><w:spacing w:after="200"/></w:pPr><w:hyperlink r:id="rId150" w:history="1"><w:r><w:rPr><w:color w:val="1e198e"/><w:b w:val="1"/><w:bCs w:val="1"/><w:u w:val="single"/></w:rPr><w:t xml:space="preserve">Soins psychiatriques sans consentement : jusqu’où doit s’étendre le contrôle judiciaire ? (Note sous Cass., civ. 1e, 30 janv. 2019, n°17-26.131)</w:t></w:r></w:hyperlink></w:p><w:p><w:pPr/><w:hyperlink r:id="rId18" w:history="1"><w:r><w:rPr><w:color w:val="#410a8c"/><w:u w:val="single"/></w:rPr><w:t xml:space="preserve">Gilles Raoul-Cormeil</w:t></w:r></w:hyperlink></w:p><w:p><w:pPr/><w:r><w:rPr><w:i w:val="1"/><w:iCs w:val="1"/></w:rPr><w:t xml:space="preserve">La Semaine juridique. Édition générale</w:t></w:r><w:r><w:rPr/><w:t xml:space="preserve">, 2019, 12 (305), p. 534 à 536</w:t></w:r></w:p><w:p><w:pPr/><w:r><w:rPr/><w:t xml:space="preserve">Article dans une revue</w:t></w:r></w:p><w:p><w:pPr/><w:hyperlink r:id="rId150" w:history="1"><w:r><w:rPr><w:color w:val="#410a8c"/><w:u w:val="single"/></w:rPr><w:t xml:space="preserve">hal-04435799v1</w:t></w:r></w:hyperlink></w:p></w:tc></w:tr><w:tr><w:trPr/><w:tc><w:tcPr><w:noWrap/></w:tcPr><w:p><w:pPr><w:spacing w:after="200"/></w:pPr><w:hyperlink r:id="rId151" w:history="1"><w:r><w:rPr><w:color w:val="1e198e"/><w:b w:val="1"/><w:bCs w:val="1"/><w:u w:val="single"/></w:rPr><w:t xml:space="preserve">Le rôle du mandataire dans le choix du logement de la personne âgée protégée</w:t></w:r></w:hyperlink></w:p><w:p><w:pPr/><w:hyperlink r:id="rId18" w:history="1"><w:r><w:rPr><w:color w:val="#410a8c"/><w:u w:val="single"/></w:rPr><w:t xml:space="preserve">Gilles Raoul-Cormeil</w:t></w:r></w:hyperlink></w:p><w:p><w:pPr/><w:r><w:rPr><w:i w:val="1"/><w:iCs w:val="1"/></w:rPr><w:t xml:space="preserve">RDSS. Revue de droit sanitaire et social</w:t></w:r><w:r><w:rPr/><w:t xml:space="preserve">, 2019, 04, pp.658</w:t></w:r></w:p><w:p><w:pPr/><w:r><w:rPr/><w:t xml:space="preserve">Article dans une revue</w:t></w:r></w:p><w:p><w:pPr/><w:hyperlink r:id="rId151" w:history="1"><w:r><w:rPr><w:color w:val="#410a8c"/><w:u w:val="single"/></w:rPr><w:t xml:space="preserve">halshs-02449969v1</w:t></w:r></w:hyperlink></w:p></w:tc></w:tr><w:tr><w:trPr/><w:tc><w:tcPr><w:noWrap/></w:tcPr><w:p><w:pPr><w:spacing w:after="200"/></w:pPr><w:hyperlink r:id="rId152" w:history="1"><w:r><w:rPr><w:color w:val="1e198e"/><w:b w:val="1"/><w:bCs w:val="1"/><w:u w:val="single"/></w:rPr><w:t xml:space="preserve">L’union du majeur protégé (mariage, divorce, pacs)</w:t></w:r></w:hyperlink></w:p><w:p><w:pPr/><w:hyperlink r:id="rId18" w:history="1"><w:r><w:rPr><w:color w:val="#410a8c"/><w:u w:val="single"/></w:rPr><w:t xml:space="preserve">Gilles Raoul-Cormeil</w:t></w:r></w:hyperlink></w:p><w:p><w:pPr/><w:r><w:rPr><w:i w:val="1"/><w:iCs w:val="1"/></w:rPr><w:t xml:space="preserve">Solution Notaire Hebdo</w:t></w:r><w:r><w:rPr/><w:t xml:space="preserve">, 2019, Le droit des personnes protégées après la loi de réforme pour la Justice (Loi n°2019-222 du 23 mars 2019), 15, pp.19-21</w:t></w:r></w:p><w:p><w:pPr/><w:r><w:rPr/><w:t xml:space="preserve">Article dans une revue</w:t></w:r></w:p><w:p><w:pPr/><w:hyperlink r:id="rId152" w:history="1"><w:r><w:rPr><w:color w:val="#410a8c"/><w:u w:val="single"/></w:rPr><w:t xml:space="preserve">hal-02474280v1</w:t></w:r></w:hyperlink></w:p></w:tc></w:tr><w:tr><w:trPr/><w:tc><w:tcPr><w:noWrap/></w:tcPr><w:p><w:pPr><w:spacing w:after="200"/></w:pPr><w:hyperlink r:id="rId153" w:history="1"><w:r><w:rPr><w:color w:val="1e198e"/><w:b w:val="1"/><w:bCs w:val="1"/><w:u w:val="single"/></w:rPr><w:t xml:space="preserve">La conclusion forcée du contrat de mariage du majeur protégé</w:t></w:r></w:hyperlink></w:p><w:p><w:pPr/><w:hyperlink r:id="rId140" w:history="1"><w:r><w:rPr><w:color w:val="#410a8c"/><w:u w:val="single"/></w:rPr><w:t xml:space="preserve">Annick Batteur</w:t></w:r></w:hyperlink><w:r><w:rPr/><w:t xml:space="preserve">,</w:t></w:r><w:hyperlink r:id="rId103" w:history="1"><w:r><w:rPr><w:color w:val="#410a8c"/><w:u w:val="single"/></w:rPr><w:t xml:space="preserve">Laurence Mauger-Vielpeau</w:t></w:r></w:hyperlink><w:r><w:rPr/><w:t xml:space="preserve">,</w:t></w:r><w:hyperlink r:id="rId18" w:history="1"><w:r><w:rPr><w:color w:val="#410a8c"/><w:u w:val="single"/></w:rPr><w:t xml:space="preserve">Gilles Raoul-Cormeil</w:t></w:r></w:hyperlink></w:p><w:p><w:pPr/><w:r><w:rPr><w:i w:val="1"/><w:iCs w:val="1"/></w:rPr><w:t xml:space="preserve">Recueil Dalloz</w:t></w:r><w:r><w:rPr/><w:t xml:space="preserve">, 2019, 15, pp.825</w:t></w:r></w:p><w:p><w:pPr/><w:r><w:rPr/><w:t xml:space="preserve">Article dans une revue</w:t></w:r></w:p><w:p><w:pPr/><w:hyperlink r:id="rId153" w:history="1"><w:r><w:rPr><w:color w:val="#410a8c"/><w:u w:val="single"/></w:rPr><w:t xml:space="preserve">halshs-02450121v1</w:t></w:r></w:hyperlink></w:p></w:tc></w:tr><w:tr><w:trPr/><w:tc><w:tcPr><w:noWrap/></w:tcPr><w:p><w:pPr><w:spacing w:after="200"/></w:pPr><w:hyperlink r:id="rId154" w:history="1"><w:r><w:rPr><w:color w:val="1e198e"/><w:b w:val="1"/><w:bCs w:val="1"/><w:u w:val="single"/></w:rPr><w:t xml:space="preserve">La capacité commerciale de la personne en curatelle : comment aménager la liberté d'entreprendre et la protection des biens ?</w:t></w:r></w:hyperlink></w:p><w:p><w:pPr/><w:hyperlink r:id="rId18" w:history="1"><w:r><w:rPr><w:color w:val="#410a8c"/><w:u w:val="single"/></w:rPr><w:t xml:space="preserve">Gilles Raoul-Cormeil</w:t></w:r></w:hyperlink></w:p><w:p><w:pPr/><w:r><w:rPr><w:i w:val="1"/><w:iCs w:val="1"/></w:rPr><w:t xml:space="preserve">Actualité juridique Famille</w:t></w:r><w:r><w:rPr/><w:t xml:space="preserve">, 2019, 01, pp.41</w:t></w:r></w:p><w:p><w:pPr/><w:r><w:rPr/><w:t xml:space="preserve">Article dans une revue</w:t></w:r></w:p><w:p><w:pPr/><w:hyperlink r:id="rId154" w:history="1"><w:r><w:rPr><w:color w:val="#410a8c"/><w:u w:val="single"/></w:rPr><w:t xml:space="preserve">halshs-02451183v1</w:t></w:r></w:hyperlink></w:p></w:tc></w:tr><w:tr><w:trPr/><w:tc><w:tcPr><w:noWrap/></w:tcPr><w:p><w:pPr><w:spacing w:after="200"/></w:pPr><w:hyperlink r:id="rId155" w:history="1"><w:r><w:rPr><w:color w:val="1e198e"/><w:b w:val="1"/><w:bCs w:val="1"/><w:u w:val="single"/></w:rPr><w:t xml:space="preserve">La conclusion forcée du contrat de mariage du majeur protégé (C. civ., art. 1399, al. 3)</w:t></w:r></w:hyperlink></w:p><w:p><w:pPr/><w:hyperlink r:id="rId18" w:history="1"><w:r><w:rPr><w:color w:val="#410a8c"/><w:u w:val="single"/></w:rPr><w:t xml:space="preserve">Gilles Raoul-Cormeil</w:t></w:r></w:hyperlink></w:p><w:p><w:pPr/><w:r><w:rPr><w:i w:val="1"/><w:iCs w:val="1"/></w:rPr><w:t xml:space="preserve">Recueil Dalloz</w:t></w:r><w:r><w:rPr/><w:t xml:space="preserve">, 2019, 15, pp.825 à 826</w:t></w:r></w:p><w:p><w:pPr/><w:r><w:rPr/><w:t xml:space="preserve">Article dans une revue</w:t></w:r></w:p><w:p><w:pPr/><w:hyperlink r:id="rId155" w:history="1"><w:r><w:rPr><w:color w:val="#410a8c"/><w:u w:val="single"/></w:rPr><w:t xml:space="preserve">hal-02474269v1</w:t></w:r></w:hyperlink></w:p></w:tc></w:tr><w:tr><w:trPr/><w:tc><w:tcPr><w:noWrap/></w:tcPr><w:p><w:pPr><w:spacing w:after="200"/></w:pPr><w:hyperlink r:id="rId156" w:history="1"><w:r><w:rPr><w:color w:val="1e198e"/><w:b w:val="1"/><w:bCs w:val="1"/><w:u w:val="single"/></w:rPr><w:t xml:space="preserve">Réforme de la procédure tutélaire après la loi n°2019-222 du 23 mars 2019 (Décret n°2019-756 du 22 juillet 2019</w:t></w:r></w:hyperlink></w:p><w:p><w:pPr/><w:hyperlink r:id="rId18" w:history="1"><w:r><w:rPr><w:color w:val="#410a8c"/><w:u w:val="single"/></w:rPr><w:t xml:space="preserve">Gilles Raoul-Cormeil</w:t></w:r></w:hyperlink></w:p><w:p><w:pPr/><w:r><w:rPr><w:i w:val="1"/><w:iCs w:val="1"/></w:rPr><w:t xml:space="preserve">Dalloz Actualité</w:t></w:r><w:r><w:rPr/><w:t xml:space="preserve">, 2019</w:t></w:r></w:p><w:p><w:pPr/><w:r><w:rPr/><w:t xml:space="preserve">Article dans une revue</w:t></w:r></w:p><w:p><w:pPr/><w:hyperlink r:id="rId156" w:history="1"><w:r><w:rPr><w:color w:val="#410a8c"/><w:u w:val="single"/></w:rPr><w:t xml:space="preserve">hal-02481011v1</w:t></w:r></w:hyperlink></w:p></w:tc></w:tr><w:tr><w:trPr/><w:tc><w:tcPr><w:noWrap/></w:tcPr><w:p><w:pPr><w:spacing w:after="200"/></w:pPr><w:hyperlink r:id="rId157" w:history="1"><w:r><w:rPr><w:color w:val="1e198e"/><w:b w:val="1"/><w:bCs w:val="1"/><w:u w:val="single"/></w:rPr><w:t xml:space="preserve">La transmission successorale de l’action en nullité pour dépassement de pouvoir (Note ss Cass., civ. 1e, 6 nov. 2019, n°18-23.913)</w:t></w:r></w:hyperlink></w:p><w:p><w:pPr/><w:hyperlink r:id="rId18" w:history="1"><w:r><w:rPr><w:color w:val="#410a8c"/><w:u w:val="single"/></w:rPr><w:t xml:space="preserve">Gilles Raoul-Cormeil</w:t></w:r></w:hyperlink></w:p><w:p><w:pPr/><w:r><w:rPr><w:i w:val="1"/><w:iCs w:val="1"/></w:rPr><w:t xml:space="preserve">La Semaine juridique. Édition générale</w:t></w:r><w:r><w:rPr/><w:t xml:space="preserve">, 2019, 52 (1366), p. 2362 à 2365</w:t></w:r></w:p><w:p><w:pPr/><w:r><w:rPr/><w:t xml:space="preserve">Article dans une revue</w:t></w:r></w:p><w:p><w:pPr/><w:hyperlink r:id="rId157" w:history="1"><w:r><w:rPr><w:color w:val="#410a8c"/><w:u w:val="single"/></w:rPr><w:t xml:space="preserve">hal-04407055v1</w:t></w:r></w:hyperlink></w:p></w:tc></w:tr><w:tr><w:trPr/><w:tc><w:tcPr><w:noWrap/></w:tcPr><w:p><w:pPr><w:spacing w:after="200"/></w:pPr><w:hyperlink r:id="rId158" w:history="1"><w:r><w:rPr><w:color w:val="1e198e"/><w:b w:val="1"/><w:bCs w:val="1"/><w:u w:val="single"/></w:rPr><w:t xml:space="preserve">Présomption d’innocence et dérive sectaire : l’art d’exprimer des convictions sans exclure le doute ! (Obs. sur CA Caen, 18 déc. 2018, RG 17/00852)</w:t></w:r></w:hyperlink></w:p><w:p><w:pPr/><w:hyperlink r:id="rId18" w:history="1"><w:r><w:rPr><w:color w:val="#410a8c"/><w:u w:val="single"/></w:rPr><w:t xml:space="preserve">Gilles Raoul-Cormeil</w:t></w:r></w:hyperlink></w:p><w:p><w:pPr/><w:r><w:rPr><w:i w:val="1"/><w:iCs w:val="1"/></w:rPr><w:t xml:space="preserve">La Semaine juridique. Édition générale</w:t></w:r><w:r><w:rPr/><w:t xml:space="preserve">, 2019, 11 (285), p. 495</w:t></w:r></w:p><w:p><w:pPr/><w:r><w:rPr/><w:t xml:space="preserve">Article dans une revue</w:t></w:r></w:p><w:p><w:pPr/><w:hyperlink r:id="rId158" w:history="1"><w:r><w:rPr><w:color w:val="#410a8c"/><w:u w:val="single"/></w:rPr><w:t xml:space="preserve">hal-04407052v1</w:t></w:r></w:hyperlink></w:p></w:tc></w:tr><w:tr><w:trPr/><w:tc><w:tcPr><w:noWrap/></w:tcPr><w:p><w:pPr><w:spacing w:after="200"/></w:pPr><w:hyperlink r:id="rId159" w:history="1"><w:r><w:rPr><w:color w:val="1e198e"/><w:b w:val="1"/><w:bCs w:val="1"/><w:u w:val="single"/></w:rPr><w:t xml:space="preserve">Bioéthique : comment appliquer les nouveaux droits des majeurs protégés ?</w:t></w:r></w:hyperlink></w:p><w:p><w:pPr/><w:hyperlink r:id="rId18" w:history="1"><w:r><w:rPr><w:color w:val="#410a8c"/><w:u w:val="single"/></w:rPr><w:t xml:space="preserve">Gilles Raoul-Cormeil</w:t></w:r></w:hyperlink></w:p><w:p><w:pPr/><w:r><w:rPr><w:i w:val="1"/><w:iCs w:val="1"/></w:rPr><w:t xml:space="preserve"> Actualités sociales hebdomadaires : ASH</w:t></w:r><w:r><w:rPr/><w:t xml:space="preserve">, 2019, 3127, pp.42-43</w:t></w:r></w:p><w:p><w:pPr/><w:r><w:rPr/><w:t xml:space="preserve">Article dans une revue</w:t></w:r></w:p><w:p><w:pPr/><w:hyperlink r:id="rId159" w:history="1"><w:r><w:rPr><w:color w:val="#410a8c"/><w:u w:val="single"/></w:rPr><w:t xml:space="preserve">hal-02480770v1</w:t></w:r></w:hyperlink></w:p></w:tc></w:tr><w:tr><w:trPr/><w:tc><w:tcPr><w:noWrap/></w:tcPr><w:p><w:pPr><w:spacing w:after="200"/></w:pPr><w:hyperlink r:id="rId160" w:history="1"><w:r><w:rPr><w:color w:val="1e198e"/><w:b w:val="1"/><w:bCs w:val="1"/><w:u w:val="single"/></w:rPr><w:t xml:space="preserve">Le rôle du notaire dans la protection juridique des majeurs plus que jamais d’actualité</w:t></w:r></w:hyperlink></w:p><w:p><w:pPr/><w:hyperlink r:id="rId18" w:history="1"><w:r><w:rPr><w:color w:val="#410a8c"/><w:u w:val="single"/></w:rPr><w:t xml:space="preserve">Gilles Raoul-Cormeil</w:t></w:r></w:hyperlink></w:p><w:p><w:pPr/><w:r><w:rPr><w:i w:val="1"/><w:iCs w:val="1"/></w:rPr><w:t xml:space="preserve">Solution Notaire Hebdo</w:t></w:r><w:r><w:rPr/><w:t xml:space="preserve">, 2019, 28, pp.16,19</w:t></w:r></w:p><w:p><w:pPr/><w:r><w:rPr/><w:t xml:space="preserve">Article dans une revue</w:t></w:r></w:p><w:p><w:pPr/><w:hyperlink r:id="rId160" w:history="1"><w:r><w:rPr><w:color w:val="#410a8c"/><w:u w:val="single"/></w:rPr><w:t xml:space="preserve">hal-02474262v1</w:t></w:r></w:hyperlink></w:p></w:tc></w:tr><w:tr><w:trPr/><w:tc><w:tcPr><w:noWrap/></w:tcPr><w:p><w:pPr><w:spacing w:after="200"/></w:pPr><w:hyperlink r:id="rId161" w:history="1"><w:r><w:rPr><w:color w:val="1e198e"/><w:b w:val="1"/><w:bCs w:val="1"/><w:u w:val="single"/></w:rPr><w:t xml:space="preserve">Contrôle a priori du projet de mariage : de l’autorisation à l’opposition (Obs. sur Cass., civ. 1e, 26 juin 2019, Pourvoi n°18-15.830)</w:t></w:r></w:hyperlink></w:p><w:p><w:pPr/><w:hyperlink r:id="rId18" w:history="1"><w:r><w:rPr><w:color w:val="#410a8c"/><w:u w:val="single"/></w:rPr><w:t xml:space="preserve">Gilles Raoul-Cormeil</w:t></w:r></w:hyperlink></w:p><w:p><w:pPr/><w:r><w:rPr><w:i w:val="1"/><w:iCs w:val="1"/></w:rPr><w:t xml:space="preserve">La Semaine juridique. Édition générale</w:t></w:r><w:r><w:rPr/><w:t xml:space="preserve">, 2019, 28 (761), p. 1344</w:t></w:r></w:p><w:p><w:pPr/><w:r><w:rPr/><w:t xml:space="preserve">Article dans une revue</w:t></w:r></w:p><w:p><w:pPr/><w:hyperlink r:id="rId161" w:history="1"><w:r><w:rPr><w:color w:val="#410a8c"/><w:u w:val="single"/></w:rPr><w:t xml:space="preserve">hal-04407045v1</w:t></w:r></w:hyperlink></w:p></w:tc></w:tr><w:tr><w:trPr/><w:tc><w:tcPr><w:noWrap/></w:tcPr><w:p><w:pPr><w:spacing w:after="200"/></w:pPr><w:hyperlink r:id="rId162" w:history="1"><w:r><w:rPr><w:color w:val="1e198e"/><w:b w:val="1"/><w:bCs w:val="1"/><w:u w:val="single"/></w:rPr><w:t xml:space="preserve">L'incapacité de recevoir à titre gratuit et le curateur familial</w:t></w:r></w:hyperlink></w:p><w:p><w:pPr/><w:hyperlink r:id="rId18" w:history="1"><w:r><w:rPr><w:color w:val="#410a8c"/><w:u w:val="single"/></w:rPr><w:t xml:space="preserve">Gilles Raoul-Cormeil</w:t></w:r></w:hyperlink></w:p><w:p><w:pPr/><w:r><w:rPr><w:i w:val="1"/><w:iCs w:val="1"/></w:rPr><w:t xml:space="preserve">Recueil Dalloz</w:t></w:r><w:r><w:rPr/><w:t xml:space="preserve">, 2019, 12, pp.682</w:t></w:r></w:p><w:p><w:pPr/><w:r><w:rPr/><w:t xml:space="preserve">Article dans une revue</w:t></w:r></w:p><w:p><w:pPr/><w:hyperlink r:id="rId162" w:history="1"><w:r><w:rPr><w:color w:val="#410a8c"/><w:u w:val="single"/></w:rPr><w:t xml:space="preserve">halshs-02450103v1</w:t></w:r></w:hyperlink></w:p></w:tc></w:tr><w:tr><w:trPr/><w:tc><w:tcPr><w:noWrap/></w:tcPr><w:p><w:pPr><w:spacing w:after="200"/></w:pPr><w:hyperlink r:id="rId163" w:history="1"><w:r><w:rPr><w:color w:val="1e198e"/><w:b w:val="1"/><w:bCs w:val="1"/><w:u w:val="single"/></w:rPr><w:t xml:space="preserve">Le juge des tutelles aux prises avec le principe du contradictoire (Obs. sur Cass., civ. 1e, 19 sept. 2019, Pourvoi n°18-19.570)</w:t></w:r></w:hyperlink></w:p><w:p><w:pPr/><w:hyperlink r:id="rId18" w:history="1"><w:r><w:rPr><w:color w:val="#410a8c"/><w:u w:val="single"/></w:rPr><w:t xml:space="preserve">Gilles Raoul-Cormeil</w:t></w:r></w:hyperlink></w:p><w:p><w:pPr/><w:r><w:rPr><w:i w:val="1"/><w:iCs w:val="1"/></w:rPr><w:t xml:space="preserve">La Semaine juridique. Édition générale</w:t></w:r><w:r><w:rPr/><w:t xml:space="preserve">, 2019, 42 (1048), p. 1843</w:t></w:r></w:p><w:p><w:pPr/><w:r><w:rPr/><w:t xml:space="preserve">Article dans une revue</w:t></w:r></w:p><w:p><w:pPr/><w:hyperlink r:id="rId163" w:history="1"><w:r><w:rPr><w:color w:val="#410a8c"/><w:u w:val="single"/></w:rPr><w:t xml:space="preserve">hal-04407046v1</w:t></w:r></w:hyperlink></w:p></w:tc></w:tr><w:tr><w:trPr/><w:tc><w:tcPr><w:noWrap/></w:tcPr><w:p><w:pPr><w:spacing w:after="200"/></w:pPr><w:hyperlink r:id="rId164" w:history="1"><w:r><w:rPr><w:color w:val="1e198e"/><w:b w:val="1"/><w:bCs w:val="1"/><w:u w:val="single"/></w:rPr><w:t xml:space="preserve">Le droit des majeurs protégés dans la tourmente de la déjudiciarisation (Obs. sur la Loi n°2019-222 du 23 mars 2019)</w:t></w:r></w:hyperlink></w:p><w:p><w:pPr/><w:hyperlink r:id="rId18" w:history="1"><w:r><w:rPr><w:color w:val="#410a8c"/><w:u w:val="single"/></w:rPr><w:t xml:space="preserve">Gilles Raoul-Cormeil</w:t></w:r></w:hyperlink></w:p><w:p><w:pPr/><w:r><w:rPr><w:i w:val="1"/><w:iCs w:val="1"/></w:rPr><w:t xml:space="preserve">Solution Notaire Hebdo</w:t></w:r><w:r><w:rPr/><w:t xml:space="preserve">, 2019, 14, pp.1</w:t></w:r></w:p><w:p><w:pPr/><w:r><w:rPr/><w:t xml:space="preserve">Article dans une revue</w:t></w:r></w:p><w:p><w:pPr/><w:hyperlink r:id="rId164" w:history="1"><w:r><w:rPr><w:color w:val="#410a8c"/><w:u w:val="single"/></w:rPr><w:t xml:space="preserve">hal-05011462v1</w:t></w:r></w:hyperlink></w:p></w:tc></w:tr><w:tr><w:trPr/><w:tc><w:tcPr><w:noWrap/></w:tcPr><w:p><w:pPr><w:spacing w:after="200"/></w:pPr><w:hyperlink r:id="rId165" w:history="1"><w:r><w:rPr><w:color w:val="1e198e"/><w:b w:val="1"/><w:bCs w:val="1"/><w:u w:val="single"/></w:rPr><w:t xml:space="preserve">Personnes protégées : accompagnement et moyens financiers exigés</w:t></w:r></w:hyperlink></w:p><w:p><w:pPr/><w:hyperlink r:id="rId18" w:history="1"><w:r><w:rPr><w:color w:val="#410a8c"/><w:u w:val="single"/></w:rPr><w:t xml:space="preserve">Gilles Raoul-Cormeil</w:t></w:r></w:hyperlink></w:p><w:p><w:pPr/><w:r><w:rPr><w:i w:val="1"/><w:iCs w:val="1"/></w:rPr><w:t xml:space="preserve"> Actualités sociales hebdomadaires : ASH</w:t></w:r><w:r><w:rPr/><w:t xml:space="preserve">, 2018, 3088, pp.37 à 38</w:t></w:r></w:p><w:p><w:pPr/><w:r><w:rPr/><w:t xml:space="preserve">Article dans une revue</w:t></w:r></w:p><w:p><w:pPr/><w:hyperlink r:id="rId165" w:history="1"><w:r><w:rPr><w:color w:val="#410a8c"/><w:u w:val="single"/></w:rPr><w:t xml:space="preserve">hal-02480926v1</w:t></w:r></w:hyperlink></w:p></w:tc></w:tr><w:tr><w:trPr/><w:tc><w:tcPr><w:noWrap/></w:tcPr><w:p><w:pPr><w:spacing w:after="200"/></w:pPr><w:hyperlink r:id="rId166" w:history="1"><w:r><w:rPr><w:color w:val="1e198e"/><w:b w:val="1"/><w:bCs w:val="1"/><w:u w:val="single"/></w:rPr><w:t xml:space="preserve">Habilitation familiale générale et tutelle : mode d’emploi pour changer le fondement de la mesure de protection juridique en l’absence de passerelle</w:t></w:r></w:hyperlink></w:p><w:p><w:pPr/><w:hyperlink r:id="rId18" w:history="1"><w:r><w:rPr><w:color w:val="#410a8c"/><w:u w:val="single"/></w:rPr><w:t xml:space="preserve">Gilles Raoul-Cormeil</w:t></w:r></w:hyperlink></w:p><w:p><w:pPr/><w:r><w:rPr><w:i w:val="1"/><w:iCs w:val="1"/></w:rPr><w:t xml:space="preserve">Petites affiches, Gazette du Palais, La Loi, Le Quotidien juridique [Titre actuel : Petites affiches]</w:t></w:r><w:r><w:rPr/><w:t xml:space="preserve">, 2018, 83, pp.13-23</w:t></w:r></w:p><w:p><w:pPr/><w:r><w:rPr/><w:t xml:space="preserve">Article dans une revue</w:t></w:r></w:p><w:p><w:pPr/><w:hyperlink r:id="rId166" w:history="1"><w:r><w:rPr><w:color w:val="#410a8c"/><w:u w:val="single"/></w:rPr><w:t xml:space="preserve">hal-04663027v1</w:t></w:r></w:hyperlink></w:p></w:tc></w:tr><w:tr><w:trPr/><w:tc><w:tcPr><w:noWrap/></w:tcPr><w:p><w:pPr><w:spacing w:after="200"/></w:pPr><w:hyperlink r:id="rId167" w:history="1"><w:r><w:rPr><w:color w:val="1e198e"/><w:b w:val="1"/><w:bCs w:val="1"/><w:u w:val="single"/></w:rPr><w:t xml:space="preserve">Le viager financier, un contrat voisin du prêt à intérêt (Rente viagère)</w:t></w:r></w:hyperlink></w:p><w:p><w:pPr/><w:hyperlink r:id="rId18" w:history="1"><w:r><w:rPr><w:color w:val="#410a8c"/><w:u w:val="single"/></w:rPr><w:t xml:space="preserve">Gilles Raoul-Cormeil</w:t></w:r></w:hyperlink></w:p><w:p><w:pPr/><w:r><w:rPr><w:i w:val="1"/><w:iCs w:val="1"/></w:rPr><w:t xml:space="preserve">La Semaine juridique. Édition générale</w:t></w:r><w:r><w:rPr/><w:t xml:space="preserve">, 2018, 11 (act. 296), pp.497</w:t></w:r></w:p><w:p><w:pPr/><w:r><w:rPr/><w:t xml:space="preserve">Article dans une revue</w:t></w:r></w:p><w:p><w:pPr/><w:hyperlink r:id="rId167" w:history="1"><w:r><w:rPr><w:color w:val="#410a8c"/><w:u w:val="single"/></w:rPr><w:t xml:space="preserve">hal-04407054v1</w:t></w:r></w:hyperlink></w:p></w:tc></w:tr><w:tr><w:trPr/><w:tc><w:tcPr><w:noWrap/></w:tcPr><w:p><w:pPr><w:spacing w:after="200"/></w:pPr><w:hyperlink r:id="rId168" w:history="1"><w:r><w:rPr><w:color w:val="1e198e"/><w:b w:val="1"/><w:bCs w:val="1"/><w:u w:val="single"/></w:rPr><w:t xml:space="preserve">Le placement d'un majeur en tutelle en assurance-vie : l’autorisation du juge des tutelles et la qualification de primes manifestement excessives</w:t></w:r></w:hyperlink></w:p><w:p><w:pPr/><w:hyperlink r:id="rId18" w:history="1"><w:r><w:rPr><w:color w:val="#410a8c"/><w:u w:val="single"/></w:rPr><w:t xml:space="preserve">Gilles Raoul-Cormeil</w:t></w:r></w:hyperlink></w:p><w:p><w:pPr/><w:r><w:rPr><w:i w:val="1"/><w:iCs w:val="1"/></w:rPr><w:t xml:space="preserve">Solution Notaire Hebdo</w:t></w:r><w:r><w:rPr/><w:t xml:space="preserve">, 2018, 9, pp.16-18</w:t></w:r></w:p><w:p><w:pPr/><w:r><w:rPr/><w:t xml:space="preserve">Article dans une revue</w:t></w:r></w:p><w:p><w:pPr/><w:hyperlink r:id="rId168" w:history="1"><w:r><w:rPr><w:color w:val="#410a8c"/><w:u w:val="single"/></w:rPr><w:t xml:space="preserve">hal-04450576v1</w:t></w:r></w:hyperlink></w:p></w:tc></w:tr><w:tr><w:trPr/><w:tc><w:tcPr><w:noWrap/></w:tcPr><w:p><w:pPr><w:spacing w:after="200"/></w:pPr><w:hyperlink r:id="rId169" w:history="1"><w:r><w:rPr><w:color w:val="1e198e"/><w:b w:val="1"/><w:bCs w:val="1"/><w:u w:val="single"/></w:rPr><w:t xml:space="preserve">Sur la sellette à la Chancellerie, l’autorisation à mariage est validée par le juge européen. - Obs. sur Cour EDH, 25 octobre 2018, Delecolle, requête n°37646/13</w:t></w:r></w:hyperlink></w:p><w:p><w:pPr/><w:hyperlink r:id="rId18" w:history="1"><w:r><w:rPr><w:color w:val="#410a8c"/><w:u w:val="single"/></w:rPr><w:t xml:space="preserve">Gilles Raoul-Cormeil</w:t></w:r></w:hyperlink></w:p><w:p><w:pPr/><w:r><w:rPr><w:i w:val="1"/><w:iCs w:val="1"/></w:rPr><w:t xml:space="preserve">Actualité juridique Famille</w:t></w:r><w:r><w:rPr/><w:t xml:space="preserve">, 2018, 11, p. 693 à 695</w:t></w:r></w:p><w:p><w:pPr/><w:r><w:rPr/><w:t xml:space="preserve">Article dans une revue</w:t></w:r></w:p><w:p><w:pPr/><w:hyperlink r:id="rId169" w:history="1"><w:r><w:rPr><w:color w:val="#410a8c"/><w:u w:val="single"/></w:rPr><w:t xml:space="preserve">hal-04497863v1</w:t></w:r></w:hyperlink></w:p></w:tc></w:tr><w:tr><w:trPr/><w:tc><w:tcPr><w:noWrap/></w:tcPr><w:p><w:pPr><w:spacing w:after="200"/></w:pPr><w:hyperlink r:id="rId170" w:history="1"><w:r><w:rPr><w:color w:val="1e198e"/><w:b w:val="1"/><w:bCs w:val="1"/><w:u w:val="single"/></w:rPr><w:t xml:space="preserve">PACS et tutelle : l'objet de l'autorisation judiciaire</w:t></w:r></w:hyperlink></w:p><w:p><w:pPr/><w:hyperlink r:id="rId18" w:history="1"><w:r><w:rPr><w:color w:val="#410a8c"/><w:u w:val="single"/></w:rPr><w:t xml:space="preserve">Gilles Raoul-Cormeil</w:t></w:r></w:hyperlink></w:p><w:p><w:pPr/><w:r><w:rPr><w:i w:val="1"/><w:iCs w:val="1"/></w:rPr><w:t xml:space="preserve">Recueil Dalloz</w:t></w:r><w:r><w:rPr/><w:t xml:space="preserve">, 2018, pp.403</w:t></w:r></w:p><w:p><w:pPr/><w:r><w:rPr/><w:t xml:space="preserve">Article dans une revue</w:t></w:r></w:p><w:p><w:pPr/><w:hyperlink r:id="rId170" w:history="1"><w:r><w:rPr><w:color w:val="#410a8c"/><w:u w:val="single"/></w:rPr><w:t xml:space="preserve">halshs-01811844v1</w:t></w:r></w:hyperlink></w:p></w:tc></w:tr><w:tr><w:trPr/><w:tc><w:tcPr><w:noWrap/></w:tcPr><w:p><w:pPr><w:spacing w:after="200"/></w:pPr><w:hyperlink r:id="rId171" w:history="1"><w:r><w:rPr><w:color w:val="1e198e"/><w:b w:val="1"/><w:bCs w:val="1"/><w:u w:val="single"/></w:rPr><w:t xml:space="preserve">Procédure d’hospitalisation sans consentement : les délais courent les samedis, dimanches et jours fériés ! (Obs. sur Cass., civ. 1e, 21 nov. 2018, n°17-21.184)</w:t></w:r></w:hyperlink></w:p><w:p><w:pPr/><w:hyperlink r:id="rId18" w:history="1"><w:r><w:rPr><w:color w:val="#410a8c"/><w:u w:val="single"/></w:rPr><w:t xml:space="preserve">Gilles Raoul-Cormeil</w:t></w:r></w:hyperlink></w:p><w:p><w:pPr/><w:r><w:rPr><w:i w:val="1"/><w:iCs w:val="1"/></w:rPr><w:t xml:space="preserve">La Semaine juridique. Édition générale</w:t></w:r><w:r><w:rPr/><w:t xml:space="preserve">, 2018, 50 (1310), p. 2251</w:t></w:r></w:p><w:p><w:pPr/><w:r><w:rPr/><w:t xml:space="preserve">Article dans une revue</w:t></w:r></w:p><w:p><w:pPr/><w:hyperlink r:id="rId171" w:history="1"><w:r><w:rPr><w:color w:val="#410a8c"/><w:u w:val="single"/></w:rPr><w:t xml:space="preserve">hal-04407050v1</w:t></w:r></w:hyperlink></w:p></w:tc></w:tr><w:tr><w:trPr/><w:tc><w:tcPr><w:noWrap/></w:tcPr><w:p><w:pPr><w:spacing w:after="200"/></w:pPr><w:hyperlink r:id="rId172" w:history="1"><w:r><w:rPr><w:color w:val="1e198e"/><w:b w:val="1"/><w:bCs w:val="1"/><w:u w:val="single"/></w:rPr><w:t xml:space="preserve">Habilitation familiale générale : mainlevée suivie, dans le même jugement, de l’ouverture d’une tutelle</w:t></w:r></w:hyperlink></w:p><w:p><w:pPr/><w:hyperlink r:id="rId18" w:history="1"><w:r><w:rPr><w:color w:val="#410a8c"/><w:u w:val="single"/></w:rPr><w:t xml:space="preserve">Gilles Raoul-Cormeil</w:t></w:r></w:hyperlink></w:p><w:p><w:pPr/><w:r><w:rPr><w:i w:val="1"/><w:iCs w:val="1"/></w:rPr><w:t xml:space="preserve">Actualité juridique Famille</w:t></w:r><w:r><w:rPr/><w:t xml:space="preserve">, 2018, 2, pp.127-128</w:t></w:r></w:p><w:p><w:pPr/><w:r><w:rPr/><w:t xml:space="preserve">Article dans une revue</w:t></w:r></w:p><w:p><w:pPr/><w:hyperlink r:id="rId172" w:history="1"><w:r><w:rPr><w:color w:val="#410a8c"/><w:u w:val="single"/></w:rPr><w:t xml:space="preserve">hal-04497846v1</w:t></w:r></w:hyperlink></w:p></w:tc></w:tr><w:tr><w:trPr/><w:tc><w:tcPr><w:noWrap/></w:tcPr><w:p><w:pPr><w:spacing w:after="200"/></w:pPr><w:hyperlink r:id="rId173" w:history="1"><w:r><w:rPr><w:color w:val="1e198e"/><w:b w:val="1"/><w:bCs w:val="1"/><w:u w:val="single"/></w:rPr><w:t xml:space="preserve">Habilitation familiale générale et tutelle : irrecevabilité d’une demande d’ouverture présentée en appel contre un jugement ouvrant une tutelle à la demande du ministère public</w:t></w:r></w:hyperlink></w:p><w:p><w:pPr/><w:hyperlink r:id="rId18" w:history="1"><w:r><w:rPr><w:color w:val="#410a8c"/><w:u w:val="single"/></w:rPr><w:t xml:space="preserve">Gilles Raoul-Cormeil</w:t></w:r></w:hyperlink></w:p><w:p><w:pPr/><w:r><w:rPr><w:i w:val="1"/><w:iCs w:val="1"/></w:rPr><w:t xml:space="preserve">Actualité juridique Famille</w:t></w:r><w:r><w:rPr/><w:t xml:space="preserve">, 2018, 2, pp.125-127</w:t></w:r></w:p><w:p><w:pPr/><w:r><w:rPr/><w:t xml:space="preserve">Article dans une revue</w:t></w:r></w:p><w:p><w:pPr/><w:hyperlink r:id="rId173" w:history="1"><w:r><w:rPr><w:color w:val="#410a8c"/><w:u w:val="single"/></w:rPr><w:t xml:space="preserve">hal-04497845v1</w:t></w:r></w:hyperlink></w:p></w:tc></w:tr><w:tr><w:trPr/><w:tc><w:tcPr><w:noWrap/></w:tcPr><w:p><w:pPr><w:spacing w:after="200"/></w:pPr><w:hyperlink r:id="rId174" w:history="1"><w:r><w:rPr><w:color w:val="1e198e"/><w:b w:val="1"/><w:bCs w:val="1"/><w:u w:val="single"/></w:rPr><w:t xml:space="preserve">La gestion dynamique du patrimoine de la personne protégée (Colloque, Caen, 26 avril 2018, Journée en hommage au Professeur Jean Hauser [1942-2017])</w:t></w:r></w:hyperlink></w:p><w:p><w:pPr/><w:hyperlink r:id="rId18" w:history="1"><w:r><w:rPr><w:color w:val="#410a8c"/><w:u w:val="single"/></w:rPr><w:t xml:space="preserve">Gilles Raoul-Cormeil</w:t></w:r></w:hyperlink></w:p><w:p><w:pPr/><w:r><w:rPr><w:i w:val="1"/><w:iCs w:val="1"/></w:rPr><w:t xml:space="preserve">Solution Notaire Hebdo</w:t></w:r><w:r><w:rPr/><w:t xml:space="preserve">, 2018, 15, pp.1</w:t></w:r></w:p><w:p><w:pPr/><w:r><w:rPr/><w:t xml:space="preserve">Article dans une revue</w:t></w:r></w:p><w:p><w:pPr/><w:hyperlink r:id="rId174" w:history="1"><w:r><w:rPr><w:color w:val="#410a8c"/><w:u w:val="single"/></w:rPr><w:t xml:space="preserve">hal-05011464v1</w:t></w:r></w:hyperlink></w:p></w:tc></w:tr><w:tr><w:trPr/><w:tc><w:tcPr><w:noWrap/></w:tcPr><w:p><w:pPr><w:spacing w:after="200"/></w:pPr><w:hyperlink r:id="rId175" w:history="1"><w:r><w:rPr><w:color w:val="1e198e"/><w:b w:val="1"/><w:bCs w:val="1"/><w:u w:val="single"/></w:rPr><w:t xml:space="preserve">Le trouble mental irréversible du prévenu ou de l’accusé, cause d’impossibilité de le juger</w:t></w:r></w:hyperlink></w:p><w:p><w:pPr/><w:hyperlink r:id="rId18" w:history="1"><w:r><w:rPr><w:color w:val="#410a8c"/><w:u w:val="single"/></w:rPr><w:t xml:space="preserve">Gilles Raoul-Cormeil</w:t></w:r></w:hyperlink><w:r><w:rPr/><w:t xml:space="preserve">,</w:t></w:r><w:hyperlink r:id="rId176" w:history="1"><w:r><w:rPr><w:color w:val="#410a8c"/><w:u w:val="single"/></w:rPr><w:t xml:space="preserve">Agnès Cerf-Hollender</w:t></w:r></w:hyperlink></w:p><w:p><w:pPr/><w:r><w:rPr><w:i w:val="1"/><w:iCs w:val="1"/></w:rPr><w:t xml:space="preserve">Actualité juridique Famille</w:t></w:r><w:r><w:rPr/><w:t xml:space="preserve">, 2018, 10, pp.551-553</w:t></w:r></w:p><w:p><w:pPr/><w:r><w:rPr/><w:t xml:space="preserve">Article dans une revue</w:t></w:r></w:p><w:p><w:pPr/><w:hyperlink r:id="rId175" w:history="1"><w:r><w:rPr><w:color w:val="#410a8c"/><w:u w:val="single"/></w:rPr><w:t xml:space="preserve">hal-04497844v1</w:t></w:r></w:hyperlink></w:p></w:tc></w:tr><w:tr><w:trPr/><w:tc><w:tcPr><w:noWrap/></w:tcPr><w:p><w:pPr><w:spacing w:after="200"/></w:pPr><w:hyperlink r:id="rId177" w:history="1"><w:r><w:rPr><w:color w:val="1e198e"/><w:b w:val="1"/><w:bCs w:val="1"/><w:u w:val="single"/></w:rPr><w:t xml:space="preserve">À propos de la notion d’allié au sens de l’article 975 du Code civil, l’interdiction d’être témoin à un testament authentique ne vise pas le partenaire pacsé du légataire</w:t></w:r></w:hyperlink></w:p><w:p><w:pPr/><w:hyperlink r:id="rId18" w:history="1"><w:r><w:rPr><w:color w:val="#410a8c"/><w:u w:val="single"/></w:rPr><w:t xml:space="preserve">Gilles Raoul-Cormeil</w:t></w:r></w:hyperlink></w:p><w:p><w:pPr/><w:r><w:rPr><w:i w:val="1"/><w:iCs w:val="1"/></w:rPr><w:t xml:space="preserve">Solution Notaire Hebdo</w:t></w:r><w:r><w:rPr/><w:t xml:space="preserve">, 2018, 15, pp.24-26</w:t></w:r></w:p><w:p><w:pPr/><w:r><w:rPr/><w:t xml:space="preserve">Article dans une revue</w:t></w:r></w:p><w:p><w:pPr/><w:hyperlink r:id="rId177" w:history="1"><w:r><w:rPr><w:color w:val="#410a8c"/><w:u w:val="single"/></w:rPr><w:t xml:space="preserve">hal-04450581v1</w:t></w:r></w:hyperlink></w:p></w:tc></w:tr><w:tr><w:trPr/><w:tc><w:tcPr><w:noWrap/></w:tcPr><w:p><w:pPr><w:spacing w:after="200"/></w:pPr><w:hyperlink r:id="rId178" w:history="1"><w:r><w:rPr><w:color w:val="1e198e"/><w:b w:val="1"/><w:bCs w:val="1"/><w:u w:val="single"/></w:rPr><w:t xml:space="preserve">La médecine prédictive, lieu de repli du droit civil sur la conscience individuelle</w:t></w:r></w:hyperlink></w:p><w:p><w:pPr/><w:hyperlink r:id="rId18" w:history="1"><w:r><w:rPr><w:color w:val="#410a8c"/><w:u w:val="single"/></w:rPr><w:t xml:space="preserve">Gilles Raoul-Cormeil</w:t></w:r></w:hyperlink></w:p><w:p><w:pPr/><w:r><w:rPr><w:i w:val="1"/><w:iCs w:val="1"/></w:rPr><w:t xml:space="preserve">Esprit et vie</w:t></w:r><w:r><w:rPr/><w:t xml:space="preserve">, 2018, pp.8-14</w:t></w:r></w:p><w:p><w:pPr/><w:r><w:rPr/><w:t xml:space="preserve">Article dans une revue</w:t></w:r></w:p><w:p><w:pPr/><w:hyperlink r:id="rId178" w:history="1"><w:r><w:rPr><w:color w:val="#410a8c"/><w:u w:val="single"/></w:rPr><w:t xml:space="preserve">hal-02480808v1</w:t></w:r></w:hyperlink></w:p></w:tc></w:tr><w:tr><w:trPr/><w:tc><w:tcPr><w:noWrap/></w:tcPr><w:p><w:pPr><w:spacing w:after="200"/></w:pPr><w:hyperlink r:id="rId179" w:history="1"><w:r><w:rPr><w:color w:val="1e198e"/><w:b w:val="1"/><w:bCs w:val="1"/><w:u w:val="single"/></w:rPr><w:t xml:space="preserve">Gestion dynamique du patrimoine</w:t></w:r></w:hyperlink></w:p><w:p><w:pPr/><w:hyperlink r:id="rId18" w:history="1"><w:r><w:rPr><w:color w:val="#410a8c"/><w:u w:val="single"/></w:rPr><w:t xml:space="preserve">Gilles Raoul-Cormeil</w:t></w:r></w:hyperlink></w:p><w:p><w:pPr/><w:r><w:rPr><w:i w:val="1"/><w:iCs w:val="1"/></w:rPr><w:t xml:space="preserve">Droit &amp; Patrimoine</w:t></w:r><w:r><w:rPr/><w:t xml:space="preserve">, 2018, 283, pp.23-25</w:t></w:r></w:p><w:p><w:pPr/><w:r><w:rPr/><w:t xml:space="preserve">Article dans une revue</w:t></w:r></w:p><w:p><w:pPr/><w:hyperlink r:id="rId179" w:history="1"><w:r><w:rPr><w:color w:val="#410a8c"/><w:u w:val="single"/></w:rPr><w:t xml:space="preserve">hal-02474236v1</w:t></w:r></w:hyperlink></w:p></w:tc></w:tr><w:tr><w:trPr/><w:tc><w:tcPr><w:noWrap/></w:tcPr><w:p><w:pPr><w:spacing w:after="200"/></w:pPr><w:hyperlink r:id="rId180" w:history="1"><w:r><w:rPr><w:color w:val="1e198e"/><w:b w:val="1"/><w:bCs w:val="1"/><w:u w:val="single"/></w:rPr><w:t xml:space="preserve">Personnes protégées</w:t></w:r></w:hyperlink></w:p><w:p><w:pPr/><w:hyperlink r:id="rId18" w:history="1"><w:r><w:rPr><w:color w:val="#410a8c"/><w:u w:val="single"/></w:rPr><w:t xml:space="preserve">Gilles Raoul-Cormeil</w:t></w:r></w:hyperlink></w:p><w:p><w:pPr/><w:r><w:rPr><w:i w:val="1"/><w:iCs w:val="1"/></w:rPr><w:t xml:space="preserve"> Actualités sociales hebdomadaires : ASH</w:t></w:r><w:r><w:rPr/><w:t xml:space="preserve">, 2018, n°3088, pp.37-38</w:t></w:r></w:p><w:p><w:pPr/><w:r><w:rPr/><w:t xml:space="preserve">Article dans une revue</w:t></w:r></w:p><w:p><w:pPr/><w:hyperlink r:id="rId180" w:history="1"><w:r><w:rPr><w:color w:val="#410a8c"/><w:u w:val="single"/></w:rPr><w:t xml:space="preserve">hal-02474210v1</w:t></w:r></w:hyperlink></w:p></w:tc></w:tr><w:tr><w:trPr/><w:tc><w:tcPr><w:noWrap/></w:tcPr><w:p><w:pPr><w:spacing w:after="200"/></w:pPr><w:hyperlink r:id="rId181" w:history="1"><w:r><w:rPr><w:color w:val="1e198e"/><w:b w:val="1"/><w:bCs w:val="1"/><w:u w:val="single"/></w:rPr><w:t xml:space="preserve">Procédure d’hospitalisation sans consentement : précisions sur le régime de la communication des certificats médicaux (Obs. sur Cass., civ. 1e, 22 nov. 2018, Pourvoi n°18-14.642)</w:t></w:r></w:hyperlink></w:p><w:p><w:pPr/><w:hyperlink r:id="rId18" w:history="1"><w:r><w:rPr><w:color w:val="#410a8c"/><w:u w:val="single"/></w:rPr><w:t xml:space="preserve">Gilles Raoul-Cormeil</w:t></w:r></w:hyperlink></w:p><w:p><w:pPr/><w:r><w:rPr><w:i w:val="1"/><w:iCs w:val="1"/></w:rPr><w:t xml:space="preserve">La Semaine juridique. Édition générale</w:t></w:r><w:r><w:rPr/><w:t xml:space="preserve">, 2018, 50 (1311), p. 2252</w:t></w:r></w:p><w:p><w:pPr/><w:r><w:rPr/><w:t xml:space="preserve">Article dans une revue</w:t></w:r></w:p><w:p><w:pPr/><w:hyperlink r:id="rId181" w:history="1"><w:r><w:rPr><w:color w:val="#410a8c"/><w:u w:val="single"/></w:rPr><w:t xml:space="preserve">hal-04407049v1</w:t></w:r></w:hyperlink></w:p></w:tc></w:tr><w:tr><w:trPr/><w:tc><w:tcPr><w:noWrap/></w:tcPr><w:p><w:pPr><w:spacing w:after="200"/></w:pPr><w:hyperlink r:id="rId182" w:history="1"><w:r><w:rPr><w:color w:val="1e198e"/><w:b w:val="1"/><w:bCs w:val="1"/><w:u w:val="single"/></w:rPr><w:t xml:space="preserve">Sur la sellette à la Chancellerie, l'autorisation à mariage est validée par la Cour européenne !</w:t></w:r></w:hyperlink></w:p><w:p><w:pPr/><w:hyperlink r:id="rId18" w:history="1"><w:r><w:rPr><w:color w:val="#410a8c"/><w:u w:val="single"/></w:rPr><w:t xml:space="preserve">Gilles Raoul-Cormeil</w:t></w:r></w:hyperlink></w:p><w:p><w:pPr/><w:r><w:rPr><w:i w:val="1"/><w:iCs w:val="1"/></w:rPr><w:t xml:space="preserve">Recueil Dalloz</w:t></w:r><w:r><w:rPr/><w:t xml:space="preserve">, 2018, 12, pp.693</w:t></w:r></w:p><w:p><w:pPr/><w:r><w:rPr/><w:t xml:space="preserve">Article dans une revue</w:t></w:r></w:p><w:p><w:pPr/><w:hyperlink r:id="rId182" w:history="1"><w:r><w:rPr><w:color w:val="#410a8c"/><w:u w:val="single"/></w:rPr><w:t xml:space="preserve">halshs-02224490v1</w:t></w:r></w:hyperlink></w:p></w:tc></w:tr><w:tr><w:trPr/><w:tc><w:tcPr><w:noWrap/></w:tcPr><w:p><w:pPr><w:spacing w:after="200"/></w:pPr><w:hyperlink r:id="rId183" w:history="1"><w:r><w:rPr><w:color w:val="1e198e"/><w:b w:val="1"/><w:bCs w:val="1"/><w:u w:val="single"/></w:rPr><w:t xml:space="preserve">Contrat de mandat et incapacités des personnes physiques (à la lumière de l’avant-projet de réforme du droit des contrats spéciaux)</w:t></w:r></w:hyperlink></w:p><w:p><w:pPr/><w:hyperlink r:id="rId18" w:history="1"><w:r><w:rPr><w:color w:val="#410a8c"/><w:u w:val="single"/></w:rPr><w:t xml:space="preserve">Gilles Raoul-Cormeil</w:t></w:r></w:hyperlink></w:p><w:p><w:pPr/><w:r><w:rPr><w:i w:val="1"/><w:iCs w:val="1"/></w:rPr><w:t xml:space="preserve">Petites affiches</w:t></w:r><w:r><w:rPr/><w:t xml:space="preserve">, 2018, étude 135w0, 101-102, pp.7-17</w:t></w:r></w:p><w:p><w:pPr/><w:r><w:rPr/><w:t xml:space="preserve">Article dans une revue</w:t></w:r></w:p><w:p><w:pPr/><w:hyperlink r:id="rId183" w:history="1"><w:r><w:rPr><w:color w:val="#410a8c"/><w:u w:val="single"/></w:rPr><w:t xml:space="preserve">hal-02480908v1</w:t></w:r></w:hyperlink></w:p></w:tc></w:tr><w:tr><w:trPr/><w:tc><w:tcPr><w:noWrap/></w:tcPr><w:p><w:pPr><w:spacing w:after="200"/></w:pPr><w:hyperlink r:id="rId184" w:history="1"><w:r><w:rPr><w:color w:val="1e198e"/><w:b w:val="1"/><w:bCs w:val="1"/><w:u w:val="single"/></w:rPr><w:t xml:space="preserve">Procuration, mandat et incapacité des personnes physiques</w:t></w:r></w:hyperlink></w:p><w:p><w:pPr/><w:hyperlink r:id="rId18" w:history="1"><w:r><w:rPr><w:color w:val="#410a8c"/><w:u w:val="single"/></w:rPr><w:t xml:space="preserve">Gilles Raoul-Cormeil</w:t></w:r></w:hyperlink></w:p><w:p><w:pPr/><w:r><w:rPr><w:i w:val="1"/><w:iCs w:val="1"/></w:rPr><w:t xml:space="preserve">Répertoire du notariat Defrénois</w:t></w:r><w:r><w:rPr/><w:t xml:space="preserve">, 2018, 47, pp.17-21</w:t></w:r></w:p><w:p><w:pPr/><w:r><w:rPr/><w:t xml:space="preserve">Article dans une revue</w:t></w:r></w:p><w:p><w:pPr/><w:hyperlink r:id="rId184" w:history="1"><w:r><w:rPr><w:color w:val="#410a8c"/><w:u w:val="single"/></w:rPr><w:t xml:space="preserve">hal-02474209v1</w:t></w:r></w:hyperlink></w:p></w:tc></w:tr><w:tr><w:trPr/><w:tc><w:tcPr><w:noWrap/></w:tcPr><w:p><w:pPr><w:spacing w:after="200"/></w:pPr><w:hyperlink r:id="rId185" w:history="1"><w:r><w:rPr><w:color w:val="1e198e"/><w:b w:val="1"/><w:bCs w:val="1"/><w:u w:val="single"/></w:rPr><w:t xml:space="preserve">La personne âgée et le risque d'insanité</w:t></w:r></w:hyperlink></w:p><w:p><w:pPr/><w:hyperlink r:id="rId18" w:history="1"><w:r><w:rPr><w:color w:val="#410a8c"/><w:u w:val="single"/></w:rPr><w:t xml:space="preserve">Gilles Raoul-Cormeil</w:t></w:r></w:hyperlink></w:p><w:p><w:pPr/><w:r><w:rPr><w:i w:val="1"/><w:iCs w:val="1"/></w:rPr><w:t xml:space="preserve">RDSS. Revue de droit sanitaire et social</w:t></w:r><w:r><w:rPr/><w:t xml:space="preserve">, 2018, 05, pp.790</w:t></w:r></w:p><w:p><w:pPr/><w:r><w:rPr/><w:t xml:space="preserve">Article dans une revue</w:t></w:r></w:p><w:p><w:pPr/><w:hyperlink r:id="rId185" w:history="1"><w:r><w:rPr><w:color w:val="#410a8c"/><w:u w:val="single"/></w:rPr><w:t xml:space="preserve">halshs-02237701v1</w:t></w:r></w:hyperlink></w:p></w:tc></w:tr><w:tr><w:trPr/><w:tc><w:tcPr><w:noWrap/></w:tcPr><w:p><w:pPr><w:spacing w:after="200"/></w:pPr><w:hyperlink r:id="rId186" w:history="1"><w:r><w:rPr><w:color w:val="1e198e"/><w:b w:val="1"/><w:bCs w:val="1"/><w:u w:val="single"/></w:rPr><w:t xml:space="preserve">Gestion dynamique du patrimoine : éléments de définition</w:t></w:r></w:hyperlink></w:p><w:p><w:pPr/><w:hyperlink r:id="rId18" w:history="1"><w:r><w:rPr><w:color w:val="#410a8c"/><w:u w:val="single"/></w:rPr><w:t xml:space="preserve">Gilles Raoul-Cormeil</w:t></w:r></w:hyperlink></w:p><w:p><w:pPr/><w:r><w:rPr><w:i w:val="1"/><w:iCs w:val="1"/></w:rPr><w:t xml:space="preserve">Droit &amp; Patrimoine</w:t></w:r><w:r><w:rPr/><w:t xml:space="preserve">, 2018, 283, pp.23 à 25</w:t></w:r></w:p><w:p><w:pPr/><w:r><w:rPr/><w:t xml:space="preserve">Article dans une revue</w:t></w:r></w:p><w:p><w:pPr/><w:hyperlink r:id="rId186" w:history="1"><w:r><w:rPr><w:color w:val="#410a8c"/><w:u w:val="single"/></w:rPr><w:t xml:space="preserve">hal-02480929v1</w:t></w:r></w:hyperlink></w:p></w:tc></w:tr><w:tr><w:trPr/><w:tc><w:tcPr><w:noWrap/></w:tcPr><w:p><w:pPr><w:spacing w:after="200"/></w:pPr><w:hyperlink r:id="rId187" w:history="1"><w:r><w:rPr><w:color w:val="1e198e"/><w:b w:val="1"/><w:bCs w:val="1"/><w:u w:val="single"/></w:rPr><w:t xml:space="preserve">L’habilitation familiale</w:t></w:r></w:hyperlink></w:p><w:p><w:pPr/><w:hyperlink r:id="rId18" w:history="1"><w:r><w:rPr><w:color w:val="#410a8c"/><w:u w:val="single"/></w:rPr><w:t xml:space="preserve">Gilles Raoul-Cormeil</w:t></w:r></w:hyperlink></w:p><w:p><w:pPr/><w:r><w:rPr><w:i w:val="1"/><w:iCs w:val="1"/></w:rPr><w:t xml:space="preserve">JurisClasseur Civil Code [Encyclopédie juridique Juris-classeur]</w:t></w:r><w:r><w:rPr/><w:t xml:space="preserve">, 2017, pp.38</w:t></w:r></w:p><w:p><w:pPr/><w:r><w:rPr/><w:t xml:space="preserve">Article dans une revue</w:t></w:r></w:p><w:p><w:pPr/><w:hyperlink r:id="rId187" w:history="1"><w:r><w:rPr><w:color w:val="#410a8c"/><w:u w:val="single"/></w:rPr><w:t xml:space="preserve">hal-02481078v1</w:t></w:r></w:hyperlink></w:p></w:tc></w:tr><w:tr><w:trPr/><w:tc><w:tcPr><w:noWrap/></w:tcPr><w:p><w:pPr><w:spacing w:after="200"/></w:pPr><w:hyperlink r:id="rId188" w:history="1"><w:r><w:rPr><w:color w:val="1e198e"/><w:b w:val="1"/><w:bCs w:val="1"/><w:u w:val="single"/></w:rPr><w:t xml:space="preserve">Naissances blanches : le deuil périnatal entre propriété du corps de l'enfant et liberté du sujet</w:t></w:r></w:hyperlink></w:p><w:p><w:pPr/><w:hyperlink r:id="rId189" w:history="1"><w:r><w:rPr><w:color w:val="#410a8c"/><w:u w:val="single"/></w:rPr><w:t xml:space="preserve">Corinne Chaput-Le Bars</w:t></w:r></w:hyperlink><w:r><w:rPr/><w:t xml:space="preserve">,</w:t></w:r><w:hyperlink r:id="rId190" w:history="1"><w:r><w:rPr><w:color w:val="#410a8c"/><w:u w:val="single"/></w:rPr><w:t xml:space="preserve">Thierry Chartrin</w:t></w:r></w:hyperlink><w:r><w:rPr/><w:t xml:space="preserve">,</w:t></w:r><w:hyperlink r:id="rId18" w:history="1"><w:r><w:rPr><w:color w:val="#410a8c"/><w:u w:val="single"/></w:rPr><w:t xml:space="preserve">Gilles Raoul-Cormeil</w:t></w:r></w:hyperlink></w:p><w:p><w:pPr/><w:r><w:rPr><w:i w:val="1"/><w:iCs w:val="1"/></w:rPr><w:t xml:space="preserve">Cahiers de la recherche sur les droits fondamentaux </w:t></w:r><w:r><w:rPr/><w:t xml:space="preserve">, 2017, Le corps humain saisi par le droit : entre liberté et propriété, 15, pp.115-122. </w:t></w:r><w:hyperlink r:id="rId191" w:history="1"><w:r><w:rPr><w:color w:val="#410a8c"/><w:u w:val="single"/></w:rPr><w:t xml:space="preserve">⟨10.4000/crdf.560⟩</w:t></w:r></w:hyperlink></w:p><w:p><w:pPr/><w:r><w:rPr/><w:t xml:space="preserve">Article dans une revue</w:t></w:r></w:p><w:p><w:pPr/><w:hyperlink r:id="rId188" w:history="1"><w:r><w:rPr><w:color w:val="#410a8c"/><w:u w:val="single"/></w:rPr><w:t xml:space="preserve">hal-04550754v1</w:t></w:r></w:hyperlink></w:p></w:tc></w:tr><w:tr><w:trPr/><w:tc><w:tcPr><w:noWrap/></w:tcPr><w:p><w:pPr><w:spacing w:after="200"/></w:pPr><w:hyperlink r:id="rId192" w:history="1"><w:r><w:rPr><w:color w:val="1e198e"/><w:b w:val="1"/><w:bCs w:val="1"/><w:u w:val="single"/></w:rPr><w:t xml:space="preserve">Conséquences pratiques de la nouvelle analyse de l’article 431 du Code civil. - Obs. sur Cass., civ. 1e, 20 avril 2017, n°16-17.672, P</w:t></w:r></w:hyperlink></w:p><w:p><w:pPr/><w:hyperlink r:id="rId18" w:history="1"><w:r><w:rPr><w:color w:val="#410a8c"/><w:u w:val="single"/></w:rPr><w:t xml:space="preserve">Gilles Raoul-Cormeil</w:t></w:r></w:hyperlink></w:p><w:p><w:pPr/><w:r><w:rPr><w:i w:val="1"/><w:iCs w:val="1"/></w:rPr><w:t xml:space="preserve">Actualité juridique Famille</w:t></w:r><w:r><w:rPr/><w:t xml:space="preserve">, 2017, 6, pp.359</w:t></w:r></w:p><w:p><w:pPr/><w:r><w:rPr/><w:t xml:space="preserve">Article dans une revue</w:t></w:r></w:p><w:p><w:pPr/><w:hyperlink r:id="rId192" w:history="1"><w:r><w:rPr><w:color w:val="#410a8c"/><w:u w:val="single"/></w:rPr><w:t xml:space="preserve">hal-04501851v1</w:t></w:r></w:hyperlink></w:p></w:tc></w:tr><w:tr><w:trPr/><w:tc><w:tcPr><w:noWrap/></w:tcPr><w:p><w:pPr><w:spacing w:after="200"/></w:pPr><w:hyperlink r:id="rId193" w:history="1"><w:r><w:rPr><w:color w:val="1e198e"/><w:b w:val="1"/><w:bCs w:val="1"/><w:u w:val="single"/></w:rPr><w:t xml:space="preserve">Rôle du juge des tutelles qui autorise une personne en tutelle à rédiger son testament</w:t></w:r></w:hyperlink></w:p><w:p><w:pPr/><w:hyperlink r:id="rId18" w:history="1"><w:r><w:rPr><w:color w:val="#410a8c"/><w:u w:val="single"/></w:rPr><w:t xml:space="preserve">Gilles Raoul-Cormeil</w:t></w:r></w:hyperlink></w:p><w:p><w:pPr/><w:r><w:rPr><w:i w:val="1"/><w:iCs w:val="1"/></w:rPr><w:t xml:space="preserve">Actualité juridique Famille</w:t></w:r><w:r><w:rPr/><w:t xml:space="preserve">, 2017, 4, pp.250-251</w:t></w:r></w:p><w:p><w:pPr/><w:r><w:rPr/><w:t xml:space="preserve">Article dans une revue</w:t></w:r></w:p><w:p><w:pPr/><w:hyperlink r:id="rId193" w:history="1"><w:r><w:rPr><w:color w:val="#410a8c"/><w:u w:val="single"/></w:rPr><w:t xml:space="preserve">hal-04497859v1</w:t></w:r></w:hyperlink></w:p></w:tc></w:tr><w:tr><w:trPr/><w:tc><w:tcPr><w:noWrap/></w:tcPr><w:p><w:pPr><w:spacing w:after="200"/></w:pPr><w:hyperlink r:id="rId194" w:history="1"><w:r><w:rPr><w:color w:val="1e198e"/><w:b w:val="1"/><w:bCs w:val="1"/><w:u w:val="single"/></w:rPr><w:t xml:space="preserve">Accompagnement et protection des intérêts patrimoniaux (Personnes âgées)</w:t></w:r></w:hyperlink></w:p><w:p><w:pPr/><w:hyperlink r:id="rId18" w:history="1"><w:r><w:rPr><w:color w:val="#410a8c"/><w:u w:val="single"/></w:rPr><w:t xml:space="preserve">Gilles Raoul-Cormeil</w:t></w:r></w:hyperlink></w:p><w:p><w:pPr/><w:r><w:rPr><w:i w:val="1"/><w:iCs w:val="1"/></w:rPr><w:t xml:space="preserve">Droit de la famille</w:t></w:r><w:r><w:rPr/><w:t xml:space="preserve">, 2017, 3 (dossier 23), pp.29-43</w:t></w:r></w:p><w:p><w:pPr/><w:r><w:rPr/><w:t xml:space="preserve">Article dans une revue</w:t></w:r></w:p><w:p><w:pPr/><w:hyperlink r:id="rId194" w:history="1"><w:r><w:rPr><w:color w:val="#410a8c"/><w:u w:val="single"/></w:rPr><w:t xml:space="preserve">hal-04407031v1</w:t></w:r></w:hyperlink></w:p></w:tc></w:tr><w:tr><w:trPr/><w:tc><w:tcPr><w:noWrap/></w:tcPr><w:p><w:pPr><w:spacing w:after="200"/></w:pPr><w:hyperlink r:id="rId195" w:history="1"><w:r><w:rPr><w:color w:val="1e198e"/><w:b w:val="1"/><w:bCs w:val="1"/><w:u w:val="single"/></w:rPr><w:t xml:space="preserve">Extinction d’une curatelle ouverte entre la conclusion et la prise d’effet d’un mandat de protection future. L’envol du principe de subsidiarité !</w:t></w:r></w:hyperlink></w:p><w:p><w:pPr/><w:hyperlink r:id="rId18" w:history="1"><w:r><w:rPr><w:color w:val="#410a8c"/><w:u w:val="single"/></w:rPr><w:t xml:space="preserve">Gilles Raoul-Cormeil</w:t></w:r></w:hyperlink></w:p><w:p><w:pPr/><w:r><w:rPr><w:i w:val="1"/><w:iCs w:val="1"/></w:rPr><w:t xml:space="preserve">Actualité juridique Famille</w:t></w:r><w:r><w:rPr/><w:t xml:space="preserve">, 2017, 2, pp.144-145</w:t></w:r></w:p><w:p><w:pPr/><w:r><w:rPr/><w:t xml:space="preserve">Article dans une revue</w:t></w:r></w:p><w:p><w:pPr/><w:hyperlink r:id="rId195" w:history="1"><w:r><w:rPr><w:color w:val="#410a8c"/><w:u w:val="single"/></w:rPr><w:t xml:space="preserve">hal-04497861v1</w:t></w:r></w:hyperlink></w:p></w:tc></w:tr><w:tr><w:trPr/><w:tc><w:tcPr><w:noWrap/></w:tcPr><w:p><w:pPr><w:spacing w:after="200"/></w:pPr><w:hyperlink r:id="rId196" w:history="1"><w:r><w:rPr><w:color w:val="1e198e"/><w:b w:val="1"/><w:bCs w:val="1"/><w:u w:val="single"/></w:rPr><w:t xml:space="preserve">La fin de vie de la personne protégée et l'office du juge des tutelles. Réflexions sur la recherche du consentement des personnes vulnérables</w:t></w:r></w:hyperlink></w:p><w:p><w:pPr/><w:hyperlink r:id="rId18" w:history="1"><w:r><w:rPr><w:color w:val="#410a8c"/><w:u w:val="single"/></w:rPr><w:t xml:space="preserve">Gilles Raoul-Cormeil</w:t></w:r></w:hyperlink></w:p><w:p><w:pPr/><w:r><w:rPr><w:i w:val="1"/><w:iCs w:val="1"/></w:rPr><w:t xml:space="preserve">Les Cahiers de la justice</w:t></w:r><w:r><w:rPr/><w:t xml:space="preserve">, 2017, 03, pp.443</w:t></w:r></w:p><w:p><w:pPr/><w:r><w:rPr/><w:t xml:space="preserve">Article dans une revue</w:t></w:r></w:p><w:p><w:pPr/><w:hyperlink r:id="rId196" w:history="1"><w:r><w:rPr><w:color w:val="#410a8c"/><w:u w:val="single"/></w:rPr><w:t xml:space="preserve">halshs-02226715v1</w:t></w:r></w:hyperlink></w:p></w:tc></w:tr><w:tr><w:trPr/><w:tc><w:tcPr><w:noWrap/></w:tcPr><w:p><w:pPr><w:spacing w:after="200"/></w:pPr><w:hyperlink r:id="rId197" w:history="1"><w:r><w:rPr><w:color w:val="1e198e"/><w:b w:val="1"/><w:bCs w:val="1"/><w:u w:val="single"/></w:rPr><w:t xml:space="preserve">Accompagnement et protection des intérêts patrimoniaux</w:t></w:r></w:hyperlink></w:p><w:p><w:pPr/><w:hyperlink r:id="rId18" w:history="1"><w:r><w:rPr><w:color w:val="#410a8c"/><w:u w:val="single"/></w:rPr><w:t xml:space="preserve">Gilles Raoul-Cormeil</w:t></w:r></w:hyperlink></w:p><w:p><w:pPr/><w:r><w:rPr><w:i w:val="1"/><w:iCs w:val="1"/></w:rPr><w:t xml:space="preserve">Dr. Famille</w:t></w:r><w:r><w:rPr/><w:t xml:space="preserve">, 2017, Dossier (23), pp.39-43</w:t></w:r></w:p><w:p><w:pPr/><w:r><w:rPr/><w:t xml:space="preserve">Article dans une revue</w:t></w:r></w:p><w:p><w:pPr/><w:hyperlink r:id="rId197" w:history="1"><w:r><w:rPr><w:color w:val="#410a8c"/><w:u w:val="single"/></w:rPr><w:t xml:space="preserve">hal-02480942v1</w:t></w:r></w:hyperlink></w:p></w:tc></w:tr><w:tr><w:trPr/><w:tc><w:tcPr><w:noWrap/></w:tcPr><w:p><w:pPr><w:spacing w:after="200"/></w:pPr><w:hyperlink r:id="rId198" w:history="1"><w:r><w:rPr><w:color w:val="1e198e"/><w:b w:val="1"/><w:bCs w:val="1"/><w:u w:val="single"/></w:rPr><w:t xml:space="preserve">Fondement et régime de la nullité de l’acte consenti sous l’empire d’une opposition d’intérêts. - Obs. sur Cass., civ. 3e, 5 octobre 2017, n°16-21.973</w:t></w:r></w:hyperlink></w:p><w:p><w:pPr/><w:hyperlink r:id="rId18" w:history="1"><w:r><w:rPr><w:color w:val="#410a8c"/><w:u w:val="single"/></w:rPr><w:t xml:space="preserve">Gilles Raoul-Cormeil</w:t></w:r></w:hyperlink></w:p><w:p><w:pPr/><w:r><w:rPr><w:i w:val="1"/><w:iCs w:val="1"/></w:rPr><w:t xml:space="preserve">Actualité juridique Famille</w:t></w:r><w:r><w:rPr/><w:t xml:space="preserve">, 2017, 11, p. 652</w:t></w:r></w:p><w:p><w:pPr/><w:r><w:rPr/><w:t xml:space="preserve">Article dans une revue</w:t></w:r></w:p><w:p><w:pPr/><w:hyperlink r:id="rId198" w:history="1"><w:r><w:rPr><w:color w:val="#410a8c"/><w:u w:val="single"/></w:rPr><w:t xml:space="preserve">hal-04497856v1</w:t></w:r></w:hyperlink></w:p></w:tc></w:tr><w:tr><w:trPr/><w:tc><w:tcPr><w:noWrap/></w:tcPr><w:p><w:pPr><w:spacing w:after="200"/></w:pPr><w:hyperlink r:id="rId199" w:history="1"><w:r><w:rPr><w:color w:val="1e198e"/><w:b w:val="1"/><w:bCs w:val="1"/><w:u w:val="single"/></w:rPr><w:t xml:space="preserve">Les rapports de la Cour des comptes et du Défenseur des droits en matière de protection juridique des majeurs</w:t></w:r></w:hyperlink></w:p><w:p><w:pPr/><w:hyperlink r:id="rId18" w:history="1"><w:r><w:rPr><w:color w:val="#410a8c"/><w:u w:val="single"/></w:rPr><w:t xml:space="preserve">Gilles Raoul-Cormeil</w:t></w:r></w:hyperlink></w:p><w:p><w:pPr/><w:r><w:rPr><w:i w:val="1"/><w:iCs w:val="1"/></w:rPr><w:t xml:space="preserve">Petites affiches</w:t></w:r><w:r><w:rPr/><w:t xml:space="preserve">, 2017, étude 130e7 (227)</w:t></w:r></w:p><w:p><w:pPr/><w:r><w:rPr/><w:t xml:space="preserve">Article dans une revue</w:t></w:r></w:p><w:p><w:pPr/><w:hyperlink r:id="rId199" w:history="1"><w:r><w:rPr><w:color w:val="#410a8c"/><w:u w:val="single"/></w:rPr><w:t xml:space="preserve">hal-02480932v1</w:t></w:r></w:hyperlink></w:p></w:tc></w:tr><w:tr><w:trPr/><w:tc><w:tcPr><w:noWrap/></w:tcPr><w:p><w:pPr><w:spacing w:after="200"/></w:pPr><w:hyperlink r:id="rId200" w:history="1"><w:r><w:rPr><w:color w:val="1e198e"/><w:b w:val="1"/><w:bCs w:val="1"/><w:u w:val="single"/></w:rPr><w:t xml:space="preserve">Incapacité et SCI : dernier râle avant trépas de la protection du mineur associé !</w:t></w:r></w:hyperlink></w:p><w:p><w:pPr/><w:hyperlink r:id="rId18" w:history="1"><w:r><w:rPr><w:color w:val="#410a8c"/><w:u w:val="single"/></w:rPr><w:t xml:space="preserve">Gilles Raoul-Cormeil</w:t></w:r></w:hyperlink></w:p><w:p><w:pPr/><w:r><w:rPr><w:i w:val="1"/><w:iCs w:val="1"/></w:rPr><w:t xml:space="preserve">Actualité juridique Famille</w:t></w:r><w:r><w:rPr/><w:t xml:space="preserve">, 2017, 7-8, pp.406-407</w:t></w:r></w:p><w:p><w:pPr/><w:r><w:rPr/><w:t xml:space="preserve">Article dans une revue</w:t></w:r></w:p><w:p><w:pPr/><w:hyperlink r:id="rId200" w:history="1"><w:r><w:rPr><w:color w:val="#410a8c"/><w:u w:val="single"/></w:rPr><w:t xml:space="preserve">hal-04501848v1</w:t></w:r></w:hyperlink></w:p></w:tc></w:tr><w:tr><w:trPr/><w:tc><w:tcPr><w:noWrap/></w:tcPr><w:p><w:pPr><w:spacing w:after="200"/></w:pPr><w:hyperlink r:id="rId201" w:history="1"><w:r><w:rPr><w:color w:val="1e198e"/><w:b w:val="1"/><w:bCs w:val="1"/><w:u w:val="single"/></w:rPr><w:t xml:space="preserve">La rémunération du mandataire judiciaire à la protection des majeurs est subordonnée à un travail effectif</w:t></w:r></w:hyperlink></w:p><w:p><w:pPr/><w:hyperlink r:id="rId18" w:history="1"><w:r><w:rPr><w:color w:val="#410a8c"/><w:u w:val="single"/></w:rPr><w:t xml:space="preserve">Gilles Raoul-Cormeil</w:t></w:r></w:hyperlink></w:p><w:p><w:pPr/><w:r><w:rPr><w:i w:val="1"/><w:iCs w:val="1"/></w:rPr><w:t xml:space="preserve">Actualité juridique Famille</w:t></w:r><w:r><w:rPr/><w:t xml:space="preserve">, 2017, 2, pp.145</w:t></w:r></w:p><w:p><w:pPr/><w:r><w:rPr/><w:t xml:space="preserve">Article dans une revue</w:t></w:r></w:p><w:p><w:pPr/><w:hyperlink r:id="rId201" w:history="1"><w:r><w:rPr><w:color w:val="#410a8c"/><w:u w:val="single"/></w:rPr><w:t xml:space="preserve">hal-04501855v1</w:t></w:r></w:hyperlink></w:p></w:tc></w:tr><w:tr><w:trPr/><w:tc><w:tcPr><w:noWrap/></w:tcPr><w:p><w:pPr><w:spacing w:after="200"/></w:pPr><w:hyperlink r:id="rId202" w:history="1"><w:r><w:rPr><w:color w:val="1e198e"/><w:b w:val="1"/><w:bCs w:val="1"/><w:u w:val="single"/></w:rPr><w:t xml:space="preserve">Conditions et enjeux d’une tutelle ouverte au profit d’une personne en état de conscience minimale</w:t></w:r></w:hyperlink></w:p><w:p><w:pPr/><w:hyperlink r:id="rId18" w:history="1"><w:r><w:rPr><w:color w:val="#410a8c"/><w:u w:val="single"/></w:rPr><w:t xml:space="preserve">Gilles Raoul-Cormeil</w:t></w:r></w:hyperlink></w:p><w:p><w:pPr/><w:r><w:rPr><w:i w:val="1"/><w:iCs w:val="1"/></w:rPr><w:t xml:space="preserve">Revue générale de droit médical</w:t></w:r><w:r><w:rPr/><w:t xml:space="preserve">, 2017, 62, pp.133-157</w:t></w:r></w:p><w:p><w:pPr/><w:r><w:rPr/><w:t xml:space="preserve">Article dans une revue</w:t></w:r></w:p><w:p><w:pPr/><w:hyperlink r:id="rId202" w:history="1"><w:r><w:rPr><w:color w:val="#410a8c"/><w:u w:val="single"/></w:rPr><w:t xml:space="preserve">hal-04406685v1</w:t></w:r></w:hyperlink></w:p></w:tc></w:tr><w:tr><w:trPr/><w:tc><w:tcPr><w:noWrap/></w:tcPr><w:p><w:pPr><w:spacing w:after="200"/></w:pPr><w:hyperlink r:id="rId203" w:history="1"><w:r><w:rPr><w:color w:val="1e198e"/><w:b w:val="1"/><w:bCs w:val="1"/><w:u w:val="single"/></w:rPr><w:t xml:space="preserve">Le corps contraint</w:t></w:r></w:hyperlink></w:p><w:p><w:pPr/><w:hyperlink r:id="rId18" w:history="1"><w:r><w:rPr><w:color w:val="#410a8c"/><w:u w:val="single"/></w:rPr><w:t xml:space="preserve">Gilles Raoul-Cormeil</w:t></w:r></w:hyperlink></w:p><w:p><w:pPr/><w:r><w:rPr><w:i w:val="1"/><w:iCs w:val="1"/></w:rPr><w:t xml:space="preserve">Cahiers de la recherche sur les droits fondamentaux </w:t></w:r><w:r><w:rPr/><w:t xml:space="preserve">, 2017, pp.87-96</w:t></w:r></w:p><w:p><w:pPr/><w:r><w:rPr/><w:t xml:space="preserve">Article dans une revue</w:t></w:r></w:p><w:p><w:pPr/><w:hyperlink r:id="rId203" w:history="1"><w:r><w:rPr><w:color w:val="#410a8c"/><w:u w:val="single"/></w:rPr><w:t xml:space="preserve">hal-02480778v1</w:t></w:r></w:hyperlink></w:p></w:tc></w:tr><w:tr><w:trPr/><w:tc><w:tcPr><w:noWrap/></w:tcPr><w:p><w:pPr><w:spacing w:after="200"/></w:pPr><w:hyperlink r:id="rId204" w:history="1"><w:r><w:rPr><w:color w:val="1e198e"/><w:b w:val="1"/><w:bCs w:val="1"/><w:u w:val="single"/></w:rPr><w:t xml:space="preserve">Retard dans la prise en charge des frais d’hébergement d’un majeur protégé : à qui la faute ?</w:t></w:r></w:hyperlink></w:p><w:p><w:pPr/><w:hyperlink r:id="rId18" w:history="1"><w:r><w:rPr><w:color w:val="#410a8c"/><w:u w:val="single"/></w:rPr><w:t xml:space="preserve">Gilles Raoul-Cormeil</w:t></w:r></w:hyperlink></w:p><w:p><w:pPr/><w:r><w:rPr><w:i w:val="1"/><w:iCs w:val="1"/></w:rPr><w:t xml:space="preserve">Actualité juridique Famille</w:t></w:r><w:r><w:rPr/><w:t xml:space="preserve">, 2017, 6, pp.359-360</w:t></w:r></w:p><w:p><w:pPr/><w:r><w:rPr/><w:t xml:space="preserve">Article dans une revue</w:t></w:r></w:p><w:p><w:pPr/><w:hyperlink r:id="rId204" w:history="1"><w:r><w:rPr><w:color w:val="#410a8c"/><w:u w:val="single"/></w:rPr><w:t xml:space="preserve">hal-04497857v1</w:t></w:r></w:hyperlink></w:p></w:tc></w:tr><w:tr><w:trPr/><w:tc><w:tcPr><w:noWrap/></w:tcPr><w:p><w:pPr><w:spacing w:after="200"/></w:pPr><w:hyperlink r:id="rId205" w:history="1"><w:r><w:rPr><w:color w:val="1e198e"/><w:b w:val="1"/><w:bCs w:val="1"/><w:u w:val="single"/></w:rPr><w:t xml:space="preserve">Les conditions d’ouverture d’une tutelle au profit d’une personne en fin de vie [Affaire Vincent Lambert]</w:t></w:r></w:hyperlink></w:p><w:p><w:pPr/><w:hyperlink r:id="rId18" w:history="1"><w:r><w:rPr><w:color w:val="#410a8c"/><w:u w:val="single"/></w:rPr><w:t xml:space="preserve">Gilles Raoul-Cormeil</w:t></w:r></w:hyperlink></w:p><w:p><w:pPr/><w:r><w:rPr><w:i w:val="1"/><w:iCs w:val="1"/></w:rPr><w:t xml:space="preserve">Actualité juridique Famille</w:t></w:r><w:r><w:rPr/><w:t xml:space="preserve">, 2017, 1, p. 68</w:t></w:r></w:p><w:p><w:pPr/><w:r><w:rPr/><w:t xml:space="preserve">Article dans une revue</w:t></w:r></w:p><w:p><w:pPr/><w:hyperlink r:id="rId205" w:history="1"><w:r><w:rPr><w:color w:val="#410a8c"/><w:u w:val="single"/></w:rPr><w:t xml:space="preserve">hal-04497862v1</w:t></w:r></w:hyperlink></w:p></w:tc></w:tr><w:tr><w:trPr/><w:tc><w:tcPr><w:noWrap/></w:tcPr><w:p><w:pPr><w:spacing w:after="200"/></w:pPr><w:hyperlink r:id="rId206" w:history="1"><w:r><w:rPr><w:color w:val="1e198e"/><w:b w:val="1"/><w:bCs w:val="1"/><w:u w:val="single"/></w:rPr><w:t xml:space="preserve">Le pouvoir disciplinaire de la juridiction tutélaire (Majeurs protégés)</w:t></w:r></w:hyperlink></w:p><w:p><w:pPr/><w:hyperlink r:id="rId18" w:history="1"><w:r><w:rPr><w:color w:val="#410a8c"/><w:u w:val="single"/></w:rPr><w:t xml:space="preserve">Gilles Raoul-Cormeil</w:t></w:r></w:hyperlink></w:p><w:p><w:pPr/><w:r><w:rPr><w:i w:val="1"/><w:iCs w:val="1"/></w:rPr><w:t xml:space="preserve">La Semaine juridique. Édition générale</w:t></w:r><w:r><w:rPr/><w:t xml:space="preserve">, 2017, 11 (art. 288), pp.501</w:t></w:r></w:p><w:p><w:pPr/><w:r><w:rPr/><w:t xml:space="preserve">Article dans une revue</w:t></w:r></w:p><w:p><w:pPr/><w:hyperlink r:id="rId206" w:history="1"><w:r><w:rPr><w:color w:val="#410a8c"/><w:u w:val="single"/></w:rPr><w:t xml:space="preserve">hal-04407044v1</w:t></w:r></w:hyperlink></w:p></w:tc></w:tr><w:tr><w:trPr/><w:tc><w:tcPr><w:noWrap/></w:tcPr><w:p><w:pPr><w:spacing w:after="200"/></w:pPr><w:hyperlink r:id="rId207" w:history="1"><w:r><w:rPr><w:color w:val="1e198e"/><w:b w:val="1"/><w:bCs w:val="1"/><w:u w:val="single"/></w:rPr><w:t xml:space="preserve">Défaut de consentement et défaut d'autorisation à mariage</w:t></w:r></w:hyperlink></w:p><w:p><w:pPr/><w:hyperlink r:id="rId18" w:history="1"><w:r><w:rPr><w:color w:val="#410a8c"/><w:u w:val="single"/></w:rPr><w:t xml:space="preserve">Gilles Raoul-Cormeil</w:t></w:r></w:hyperlink></w:p><w:p><w:pPr/><w:r><w:rPr><w:i w:val="1"/><w:iCs w:val="1"/></w:rPr><w:t xml:space="preserve">Recueil Dalloz</w:t></w:r><w:r><w:rPr/><w:t xml:space="preserve">, 2017, pp.1963</w:t></w:r></w:p><w:p><w:pPr/><w:r><w:rPr/><w:t xml:space="preserve">Article dans une revue</w:t></w:r></w:p><w:p><w:pPr/><w:hyperlink r:id="rId207" w:history="1"><w:r><w:rPr><w:color w:val="#410a8c"/><w:u w:val="single"/></w:rPr><w:t xml:space="preserve">halshs-01811846v1</w:t></w:r></w:hyperlink></w:p></w:tc></w:tr><w:tr><w:trPr/><w:tc><w:tcPr><w:noWrap/></w:tcPr><w:p><w:pPr><w:spacing w:after="200"/></w:pPr><w:hyperlink r:id="rId208" w:history="1"><w:r><w:rPr><w:color w:val="1e198e"/><w:b w:val="1"/><w:bCs w:val="1"/><w:u w:val="single"/></w:rPr><w:t xml:space="preserve">La curatelle simple, une mesure adaptée à la situation d’un majeur protégé récalcitrant !</w:t></w:r></w:hyperlink></w:p><w:p><w:pPr/><w:hyperlink r:id="rId18" w:history="1"><w:r><w:rPr><w:color w:val="#410a8c"/><w:u w:val="single"/></w:rPr><w:t xml:space="preserve">Gilles Raoul-Cormeil</w:t></w:r></w:hyperlink></w:p><w:p><w:pPr/><w:r><w:rPr><w:i w:val="1"/><w:iCs w:val="1"/></w:rPr><w:t xml:space="preserve">Actualité juridique Famille</w:t></w:r><w:r><w:rPr/><w:t xml:space="preserve">, 2016, 9, pp.441-442</w:t></w:r></w:p><w:p><w:pPr/><w:r><w:rPr/><w:t xml:space="preserve">Article dans une revue</w:t></w:r></w:p><w:p><w:pPr/><w:hyperlink r:id="rId208" w:history="1"><w:r><w:rPr><w:color w:val="#410a8c"/><w:u w:val="single"/></w:rPr><w:t xml:space="preserve">hal-04497848v1</w:t></w:r></w:hyperlink></w:p></w:tc></w:tr><w:tr><w:trPr/><w:tc><w:tcPr><w:noWrap/></w:tcPr><w:p><w:pPr><w:spacing w:after="200"/></w:pPr><w:hyperlink r:id="rId209" w:history="1"><w:r><w:rPr><w:color w:val="1e198e"/><w:b w:val="1"/><w:bCs w:val="1"/><w:u w:val="single"/></w:rPr><w:t xml:space="preserve">Le caractère attitré de la demande d'autorisation à mariage de la personne protégée</w:t></w:r></w:hyperlink></w:p><w:p><w:pPr/><w:hyperlink r:id="rId18" w:history="1"><w:r><w:rPr><w:color w:val="#410a8c"/><w:u w:val="single"/></w:rPr><w:t xml:space="preserve">Gilles Raoul-Cormeil</w:t></w:r></w:hyperlink></w:p><w:p><w:pPr/><w:r><w:rPr><w:i w:val="1"/><w:iCs w:val="1"/></w:rPr><w:t xml:space="preserve">Recueil Dalloz</w:t></w:r><w:r><w:rPr/><w:t xml:space="preserve">, 2016, pp.875</w:t></w:r></w:p><w:p><w:pPr/><w:r><w:rPr/><w:t xml:space="preserve">Article dans une revue</w:t></w:r></w:p><w:p><w:pPr/><w:hyperlink r:id="rId209" w:history="1"><w:r><w:rPr><w:color w:val="#410a8c"/><w:u w:val="single"/></w:rPr><w:t xml:space="preserve">halshs-01811847v1</w:t></w:r></w:hyperlink></w:p></w:tc></w:tr><w:tr><w:trPr/><w:tc><w:tcPr><w:noWrap/></w:tcPr><w:p><w:pPr><w:spacing w:after="200"/></w:pPr><w:hyperlink r:id="rId210" w:history="1"><w:r><w:rPr><w:color w:val="1e198e"/><w:b w:val="1"/><w:bCs w:val="1"/><w:u w:val="single"/></w:rPr><w:t xml:space="preserve">La possession immobilière à l’épreuve de l’altération des facultés mentales du propriétaire (1re Commission)</w:t></w:r></w:hyperlink></w:p><w:p><w:pPr/><w:hyperlink r:id="rId18" w:history="1"><w:r><w:rPr><w:color w:val="#410a8c"/><w:u w:val="single"/></w:rPr><w:t xml:space="preserve">Gilles Raoul-Cormeil</w:t></w:r></w:hyperlink></w:p><w:p><w:pPr/><w:r><w:rPr><w:i w:val="1"/><w:iCs w:val="1"/></w:rPr><w:t xml:space="preserve">Petites affiches, Gazette du Palais, La Loi, Le Quotidien juridique [Titre actuel : Petites affiches]</w:t></w:r><w:r><w:rPr/><w:t xml:space="preserve">, 2016, 106, pp.26-36</w:t></w:r></w:p><w:p><w:pPr/><w:r><w:rPr/><w:t xml:space="preserve">Article dans une revue</w:t></w:r></w:p><w:p><w:pPr/><w:hyperlink r:id="rId210" w:history="1"><w:r><w:rPr><w:color w:val="#410a8c"/><w:u w:val="single"/></w:rPr><w:t xml:space="preserve">hal-04406706v1</w:t></w:r></w:hyperlink></w:p></w:tc></w:tr><w:tr><w:trPr/><w:tc><w:tcPr><w:noWrap/></w:tcPr><w:p><w:pPr><w:spacing w:after="200"/></w:pPr><w:hyperlink r:id="rId211" w:history="1"><w:r><w:rPr><w:color w:val="1e198e"/><w:b w:val="1"/><w:bCs w:val="1"/><w:u w:val="single"/></w:rPr><w:t xml:space="preserve">Dispositions communes à toutes les procédures. Procédure tutélaire</w:t></w:r></w:hyperlink></w:p><w:p><w:pPr/><w:hyperlink r:id="rId18" w:history="1"><w:r><w:rPr><w:color w:val="#410a8c"/><w:u w:val="single"/></w:rPr><w:t xml:space="preserve">Gilles Raoul-Cormeil</w:t></w:r></w:hyperlink></w:p><w:p><w:pPr/><w:r><w:rPr><w:i w:val="1"/><w:iCs w:val="1"/></w:rPr><w:t xml:space="preserve">JurisClasseur Civil Code [Encyclopédie juridique Juris-classeur]</w:t></w:r><w:r><w:rPr/><w:t xml:space="preserve">, 2016, pp.40</w:t></w:r></w:p><w:p><w:pPr/><w:r><w:rPr/><w:t xml:space="preserve">Article dans une revue</w:t></w:r></w:p><w:p><w:pPr/><w:hyperlink r:id="rId211" w:history="1"><w:r><w:rPr><w:color w:val="#410a8c"/><w:u w:val="single"/></w:rPr><w:t xml:space="preserve">hal-02481145v1</w:t></w:r></w:hyperlink></w:p></w:tc></w:tr><w:tr><w:trPr/><w:tc><w:tcPr><w:noWrap/></w:tcPr><w:p><w:pPr><w:spacing w:after="200"/></w:pPr><w:hyperlink r:id="rId212" w:history="1"><w:r><w:rPr><w:color w:val="1e198e"/><w:b w:val="1"/><w:bCs w:val="1"/><w:u w:val="single"/></w:rPr><w:t xml:space="preserve">Le maintien du mandat de protection future justifié par le principe de subsidiarité</w:t></w:r></w:hyperlink></w:p><w:p><w:pPr/><w:hyperlink r:id="rId18" w:history="1"><w:r><w:rPr><w:color w:val="#410a8c"/><w:u w:val="single"/></w:rPr><w:t xml:space="preserve">Gilles Raoul-Cormeil</w:t></w:r></w:hyperlink></w:p><w:p><w:pPr/><w:r><w:rPr><w:i w:val="1"/><w:iCs w:val="1"/></w:rPr><w:t xml:space="preserve">Actualité juridique Famille</w:t></w:r><w:r><w:rPr/><w:t xml:space="preserve">, 2016, 5, pp.268-269</w:t></w:r></w:p><w:p><w:pPr/><w:r><w:rPr/><w:t xml:space="preserve">Article dans une revue</w:t></w:r></w:p><w:p><w:pPr/><w:hyperlink r:id="rId212" w:history="1"><w:r><w:rPr><w:color w:val="#410a8c"/><w:u w:val="single"/></w:rPr><w:t xml:space="preserve">hal-04497850v1</w:t></w:r></w:hyperlink></w:p></w:tc></w:tr><w:tr><w:trPr/><w:tc><w:tcPr><w:noWrap/></w:tcPr><w:p><w:pPr><w:spacing w:after="200"/></w:pPr><w:hyperlink r:id="rId213" w:history="1"><w:r><w:rPr><w:color w:val="1e198e"/><w:b w:val="1"/><w:bCs w:val="1"/><w:u w:val="single"/></w:rPr><w:t xml:space="preserve">L'achat d'un scooter n'est pas un acte de la vie courante ! (Contrats et obligations)</w:t></w:r></w:hyperlink></w:p><w:p><w:pPr/><w:hyperlink r:id="rId18" w:history="1"><w:r><w:rPr><w:color w:val="#410a8c"/><w:u w:val="single"/></w:rPr><w:t xml:space="preserve">Gilles Raoul-Cormeil</w:t></w:r></w:hyperlink></w:p><w:p><w:pPr/><w:r><w:rPr><w:i w:val="1"/><w:iCs w:val="1"/></w:rPr><w:t xml:space="preserve">La Semaine juridique. Édition générale</w:t></w:r><w:r><w:rPr/><w:t xml:space="preserve">, 2016, 11 (art. 306), pp.526</w:t></w:r></w:p><w:p><w:pPr/><w:r><w:rPr/><w:t xml:space="preserve">Article dans une revue</w:t></w:r></w:p><w:p><w:pPr/><w:hyperlink r:id="rId213" w:history="1"><w:r><w:rPr><w:color w:val="#410a8c"/><w:u w:val="single"/></w:rPr><w:t xml:space="preserve">hal-04407039v1</w:t></w:r></w:hyperlink></w:p></w:tc></w:tr><w:tr><w:trPr/><w:tc><w:tcPr><w:noWrap/></w:tcPr><w:p><w:pPr><w:spacing w:after="200"/></w:pPr><w:hyperlink r:id="rId214" w:history="1"><w:r><w:rPr><w:color w:val="1e198e"/><w:b w:val="1"/><w:bCs w:val="1"/><w:u w:val="single"/></w:rPr><w:t xml:space="preserve">La nouvelle administration légale</w:t></w:r></w:hyperlink></w:p><w:p><w:pPr/><w:hyperlink r:id="rId16" w:history="1"><w:r><w:rPr><w:color w:val="#410a8c"/><w:u w:val="single"/></w:rPr><w:t xml:space="preserve">Ingrid Maria</w:t></w:r></w:hyperlink><w:r><w:rPr/><w:t xml:space="preserve">,</w:t></w:r><w:hyperlink r:id="rId18" w:history="1"><w:r><w:rPr><w:color w:val="#410a8c"/><w:u w:val="single"/></w:rPr><w:t xml:space="preserve">Gilles Raoul-Cormeil</w:t></w:r></w:hyperlink></w:p><w:p><w:pPr/><w:r><w:rPr><w:i w:val="1"/><w:iCs w:val="1"/></w:rPr><w:t xml:space="preserve">Droit de la famille</w:t></w:r><w:r><w:rPr/><w:t xml:space="preserve">, 2016, 1, pp.dossier 4</w:t></w:r></w:p><w:p><w:pPr/><w:r><w:rPr/><w:t xml:space="preserve">Article dans une revue</w:t></w:r></w:p><w:p><w:pPr/><w:hyperlink r:id="rId214" w:history="1"><w:r><w:rPr><w:color w:val="#410a8c"/><w:u w:val="single"/></w:rPr><w:t xml:space="preserve">hal-02190612v1</w:t></w:r></w:hyperlink></w:p></w:tc></w:tr><w:tr><w:trPr/><w:tc><w:tcPr><w:noWrap/></w:tcPr><w:p><w:pPr><w:spacing w:after="200"/></w:pPr><w:hyperlink r:id="rId215" w:history="1"><w:r><w:rPr><w:color w:val="1e198e"/><w:b w:val="1"/><w:bCs w:val="1"/><w:u w:val="single"/></w:rPr><w:t xml:space="preserve">La clôture du compte bancaire du majeur protégé et l'article 427 du Code civil (Majeur protégé)</w:t></w:r></w:hyperlink></w:p><w:p><w:pPr/><w:hyperlink r:id="rId18" w:history="1"><w:r><w:rPr><w:color w:val="#410a8c"/><w:u w:val="single"/></w:rPr><w:t xml:space="preserve">Gilles Raoul-Cormeil</w:t></w:r></w:hyperlink></w:p><w:p><w:pPr/><w:r><w:rPr><w:i w:val="1"/><w:iCs w:val="1"/></w:rPr><w:t xml:space="preserve">La Semaine juridique. Entreprise et affaires</w:t></w:r><w:r><w:rPr/><w:t xml:space="preserve">, 2015, 14 (1168), pp.52-56</w:t></w:r></w:p><w:p><w:pPr/><w:r><w:rPr/><w:t xml:space="preserve">Article dans une revue</w:t></w:r></w:p><w:p><w:pPr/><w:hyperlink r:id="rId215" w:history="1"><w:r><w:rPr><w:color w:val="#410a8c"/><w:u w:val="single"/></w:rPr><w:t xml:space="preserve">hal-04404481v1</w:t></w:r></w:hyperlink></w:p></w:tc></w:tr><w:tr><w:trPr/><w:tc><w:tcPr><w:noWrap/></w:tcPr><w:p><w:pPr><w:spacing w:after="200"/></w:pPr><w:hyperlink r:id="rId216" w:history="1"><w:r><w:rPr><w:color w:val="1e198e"/><w:b w:val="1"/><w:bCs w:val="1"/><w:u w:val="single"/></w:rPr><w:t xml:space="preserve">Les obligations alimentaires du majeur protégé</w:t></w:r></w:hyperlink></w:p><w:p><w:pPr/><w:hyperlink r:id="rId18" w:history="1"><w:r><w:rPr><w:color w:val="#410a8c"/><w:u w:val="single"/></w:rPr><w:t xml:space="preserve">Gilles Raoul-Cormeil</w:t></w:r></w:hyperlink></w:p><w:p><w:pPr/><w:r><w:rPr><w:i w:val="1"/><w:iCs w:val="1"/></w:rPr><w:t xml:space="preserve">RDSS. Revue de droit sanitaire et social</w:t></w:r><w:r><w:rPr/><w:t xml:space="preserve">, 2015, pp.793</w:t></w:r></w:p><w:p><w:pPr/><w:r><w:rPr/><w:t xml:space="preserve">Article dans une revue</w:t></w:r></w:p><w:p><w:pPr/><w:hyperlink r:id="rId216" w:history="1"><w:r><w:rPr><w:color w:val="#410a8c"/><w:u w:val="single"/></w:rPr><w:t xml:space="preserve">halshs-01811850v1</w:t></w:r></w:hyperlink></w:p></w:tc></w:tr><w:tr><w:trPr/><w:tc><w:tcPr><w:noWrap/></w:tcPr><w:p><w:pPr><w:spacing w:after="200"/></w:pPr><w:hyperlink r:id="rId217" w:history="1"><w:r><w:rPr><w:color w:val="1e198e"/><w:b w:val="1"/><w:bCs w:val="1"/><w:u w:val="single"/></w:rPr><w:t xml:space="preserve">Les conditions de la mainlevée d'une mesure de protection juridique</w:t></w:r></w:hyperlink></w:p><w:p><w:pPr/><w:hyperlink r:id="rId18" w:history="1"><w:r><w:rPr><w:color w:val="#410a8c"/><w:u w:val="single"/></w:rPr><w:t xml:space="preserve">Gilles Raoul-Cormeil</w:t></w:r></w:hyperlink></w:p><w:p><w:pPr/><w:r><w:rPr><w:i w:val="1"/><w:iCs w:val="1"/></w:rPr><w:t xml:space="preserve">Recueil Dalloz</w:t></w:r><w:r><w:rPr/><w:t xml:space="preserve">, 2015, pp.1995</w:t></w:r></w:p><w:p><w:pPr/><w:r><w:rPr/><w:t xml:space="preserve">Article dans une revue</w:t></w:r></w:p><w:p><w:pPr/><w:hyperlink r:id="rId217" w:history="1"><w:r><w:rPr><w:color w:val="#410a8c"/><w:u w:val="single"/></w:rPr><w:t xml:space="preserve">halshs-01811849v1</w:t></w:r></w:hyperlink></w:p></w:tc></w:tr><w:tr><w:trPr/><w:tc><w:tcPr><w:noWrap/></w:tcPr><w:p><w:pPr><w:spacing w:after="200"/></w:pPr><w:hyperlink r:id="rId218" w:history="1"><w:r><w:rPr><w:color w:val="1e198e"/><w:b w:val="1"/><w:bCs w:val="1"/><w:u w:val="single"/></w:rPr><w:t xml:space="preserve">L’habilitation familiale ou la tutelle simplifiée (À propos de l’avant-projet d’ordonnance prise en application de la loi n°2015-177 du 16 février 2015)</w:t></w:r></w:hyperlink></w:p><w:p><w:pPr/><w:hyperlink r:id="rId18" w:history="1"><w:r><w:rPr><w:color w:val="#410a8c"/><w:u w:val="single"/></w:rPr><w:t xml:space="preserve">Gilles Raoul-Cormeil</w:t></w:r></w:hyperlink></w:p><w:p><w:pPr/><w:r><w:rPr><w:i w:val="1"/><w:iCs w:val="1"/></w:rPr><w:t xml:space="preserve">Gazette du Palais</w:t></w:r><w:r><w:rPr/><w:t xml:space="preserve">, 2015, 5-10</w:t></w:r></w:p><w:p><w:pPr/><w:r><w:rPr/><w:t xml:space="preserve">Article dans une revue</w:t></w:r></w:p><w:p><w:pPr/><w:hyperlink r:id="rId218" w:history="1"><w:r><w:rPr><w:color w:val="#410a8c"/><w:u w:val="single"/></w:rPr><w:t xml:space="preserve">hal-02480949v1</w:t></w:r></w:hyperlink></w:p></w:tc></w:tr><w:tr><w:trPr/><w:tc><w:tcPr><w:noWrap/></w:tcPr><w:p><w:pPr><w:spacing w:after="200"/></w:pPr><w:hyperlink r:id="rId219" w:history="1"><w:r><w:rPr><w:color w:val="1e198e"/><w:b w:val="1"/><w:bCs w:val="1"/><w:u w:val="single"/></w:rPr><w:t xml:space="preserve">Le droit des majeurs protégés, en partie rénové par la loi du 16 février 2015</w:t></w:r></w:hyperlink></w:p><w:p><w:pPr/><w:hyperlink r:id="rId18" w:history="1"><w:r><w:rPr><w:color w:val="#410a8c"/><w:u w:val="single"/></w:rPr><w:t xml:space="preserve">Gilles Raoul-Cormeil</w:t></w:r></w:hyperlink></w:p><w:p><w:pPr/><w:r><w:rPr><w:i w:val="1"/><w:iCs w:val="1"/></w:rPr><w:t xml:space="preserve">Gazette du Palais</w:t></w:r><w:r><w:rPr/><w:t xml:space="preserve">, 2015, 70-71, pp.6-10</w:t></w:r></w:p><w:p><w:pPr/><w:r><w:rPr/><w:t xml:space="preserve">Article dans une revue</w:t></w:r></w:p><w:p><w:pPr/><w:hyperlink r:id="rId219" w:history="1"><w:r><w:rPr><w:color w:val="#410a8c"/><w:u w:val="single"/></w:rPr><w:t xml:space="preserve">hal-02480965v1</w:t></w:r></w:hyperlink></w:p></w:tc></w:tr><w:tr><w:trPr/><w:tc><w:tcPr><w:noWrap/></w:tcPr><w:p><w:pPr><w:spacing w:after="200"/></w:pPr><w:hyperlink r:id="rId220" w:history="1"><w:r><w:rPr><w:color w:val="1e198e"/><w:b w:val="1"/><w:bCs w:val="1"/><w:u w:val="single"/></w:rPr><w:t xml:space="preserve">L'insécurité juridique tenant à l'insanité ou à l'incapacité d'une partie à l'acte notarié</w:t></w:r></w:hyperlink></w:p><w:p><w:pPr/><w:hyperlink r:id="rId141" w:history="1"><w:r><w:rPr><w:color w:val="#410a8c"/><w:u w:val="single"/></w:rPr><w:t xml:space="preserve">Fanny Rogue</w:t></w:r></w:hyperlink><w:r><w:rPr/><w:t xml:space="preserve">,</w:t></w:r><w:hyperlink r:id="rId18" w:history="1"><w:r><w:rPr><w:color w:val="#410a8c"/><w:u w:val="single"/></w:rPr><w:t xml:space="preserve">Gilles Raoul-Cormeil</w:t></w:r></w:hyperlink></w:p><w:p><w:pPr/><w:r><w:rPr><w:i w:val="1"/><w:iCs w:val="1"/></w:rPr><w:t xml:space="preserve">Les Petites affiches, La Loi [Titre actuel : Petites affiches]</w:t></w:r><w:r><w:rPr/><w:t xml:space="preserve">, 2015, 86, pp.27-46</w:t></w:r></w:p><w:p><w:pPr/><w:r><w:rPr/><w:t xml:space="preserve">Article dans une revue</w:t></w:r></w:p><w:p><w:pPr/><w:hyperlink r:id="rId220" w:history="1"><w:r><w:rPr><w:color w:val="#410a8c"/><w:u w:val="single"/></w:rPr><w:t xml:space="preserve">hal-05602545v1</w:t></w:r></w:hyperlink></w:p></w:tc></w:tr><w:tr><w:trPr/><w:tc><w:tcPr><w:noWrap/></w:tcPr><w:p><w:pPr><w:spacing w:after="200"/></w:pPr><w:hyperlink r:id="rId221" w:history="1"><w:r><w:rPr><w:color w:val="1e198e"/><w:b w:val="1"/><w:bCs w:val="1"/><w:u w:val="single"/></w:rPr><w:t xml:space="preserve">Qu’est-ce qu’être protégé ? Regard d’un juriste</w:t></w:r></w:hyperlink></w:p><w:p><w:pPr/><w:hyperlink r:id="rId18" w:history="1"><w:r><w:rPr><w:color w:val="#410a8c"/><w:u w:val="single"/></w:rPr><w:t xml:space="preserve">Gilles Raoul-Cormeil</w:t></w:r></w:hyperlink></w:p><w:p><w:pPr/><w:r><w:rPr><w:i w:val="1"/><w:iCs w:val="1"/></w:rPr><w:t xml:space="preserve">Le sociographe</w:t></w:r><w:r><w:rPr/><w:t xml:space="preserve">, 2015, 50, pp.11 à 28</w:t></w:r></w:p><w:p><w:pPr/><w:r><w:rPr/><w:t xml:space="preserve">Article dans une revue</w:t></w:r></w:p><w:p><w:pPr/><w:hyperlink r:id="rId221" w:history="1"><w:r><w:rPr><w:color w:val="#410a8c"/><w:u w:val="single"/></w:rPr><w:t xml:space="preserve">hal-02480960v1</w:t></w:r></w:hyperlink></w:p></w:tc></w:tr><w:tr><w:trPr/><w:tc><w:tcPr><w:noWrap/></w:tcPr><w:p><w:pPr><w:spacing w:after="200"/></w:pPr><w:hyperlink r:id="rId222" w:history="1"><w:r><w:rPr><w:color w:val="1e198e"/><w:b w:val="1"/><w:bCs w:val="1"/><w:u w:val="single"/></w:rPr><w:t xml:space="preserve">L'habilitation familiale : une tutelle adoucie, en la forme et au fond</w:t></w:r></w:hyperlink></w:p><w:p><w:pPr/><w:hyperlink r:id="rId18" w:history="1"><w:r><w:rPr><w:color w:val="#410a8c"/><w:u w:val="single"/></w:rPr><w:t xml:space="preserve">Gilles Raoul-Cormeil</w:t></w:r></w:hyperlink></w:p><w:p><w:pPr/><w:r><w:rPr><w:i w:val="1"/><w:iCs w:val="1"/></w:rPr><w:t xml:space="preserve">Recueil Dalloz</w:t></w:r><w:r><w:rPr/><w:t xml:space="preserve">, 2015, pp.2335</w:t></w:r></w:p><w:p><w:pPr/><w:r><w:rPr/><w:t xml:space="preserve">Article dans une revue</w:t></w:r></w:p><w:p><w:pPr/><w:hyperlink r:id="rId222" w:history="1"><w:r><w:rPr><w:color w:val="#410a8c"/><w:u w:val="single"/></w:rPr><w:t xml:space="preserve">halshs-01811848v1</w:t></w:r></w:hyperlink></w:p></w:tc></w:tr><w:tr><w:trPr/><w:tc><w:tcPr><w:noWrap/></w:tcPr><w:p><w:pPr><w:spacing w:after="200"/></w:pPr><w:hyperlink r:id="rId223" w:history="1"><w:r><w:rPr><w:color w:val="1e198e"/><w:b w:val="1"/><w:bCs w:val="1"/><w:u w:val="single"/></w:rPr><w:t xml:space="preserve">Les incapacités médicales (Petit guide pour une réécriture du Code de la santé publique)</w:t></w:r></w:hyperlink></w:p><w:p><w:pPr/><w:hyperlink r:id="rId18" w:history="1"><w:r><w:rPr><w:color w:val="#410a8c"/><w:u w:val="single"/></w:rPr><w:t xml:space="preserve">Gilles Raoul-Cormeil</w:t></w:r></w:hyperlink></w:p><w:p><w:pPr/><w:r><w:rPr><w:i w:val="1"/><w:iCs w:val="1"/></w:rPr><w:t xml:space="preserve">Les Etudes Hospitalières</w:t></w:r><w:r><w:rPr/><w:t xml:space="preserve">, 2015, pp.109-127</w:t></w:r></w:p><w:p><w:pPr/><w:r><w:rPr/><w:t xml:space="preserve">Article dans une revue</w:t></w:r></w:p><w:p><w:pPr/><w:hyperlink r:id="rId223" w:history="1"><w:r><w:rPr><w:color w:val="#410a8c"/><w:u w:val="single"/></w:rPr><w:t xml:space="preserve">hal-02480783v1</w:t></w:r></w:hyperlink></w:p></w:tc></w:tr><w:tr><w:trPr/><w:tc><w:tcPr><w:noWrap/></w:tcPr><w:p><w:pPr><w:spacing w:after="200"/></w:pPr><w:hyperlink r:id="rId224" w:history="1"><w:r><w:rPr><w:color w:val="1e198e"/><w:b w:val="1"/><w:bCs w:val="1"/><w:u w:val="single"/></w:rPr><w:t xml:space="preserve">L’opposition d’intérêts</w:t></w:r></w:hyperlink></w:p><w:p><w:pPr/><w:hyperlink r:id="rId18" w:history="1"><w:r><w:rPr><w:color w:val="#410a8c"/><w:u w:val="single"/></w:rPr><w:t xml:space="preserve">Gilles Raoul-Cormeil</w:t></w:r></w:hyperlink></w:p><w:p><w:pPr/><w:r><w:rPr><w:i w:val="1"/><w:iCs w:val="1"/></w:rPr><w:t xml:space="preserve">Editions LexisNexis</w:t></w:r><w:r><w:rPr/><w:t xml:space="preserve">, 2015, étude, 4, pp.57-83</w:t></w:r></w:p><w:p><w:pPr/><w:r><w:rPr/><w:t xml:space="preserve">Article dans une revue</w:t></w:r></w:p><w:p><w:pPr/><w:hyperlink r:id="rId224" w:history="1"><w:r><w:rPr><w:color w:val="#410a8c"/><w:u w:val="single"/></w:rPr><w:t xml:space="preserve">hal-02480972v1</w:t></w:r></w:hyperlink></w:p></w:tc></w:tr><w:tr><w:trPr/><w:tc><w:tcPr><w:noWrap/></w:tcPr><w:p><w:pPr><w:spacing w:after="200"/></w:pPr><w:hyperlink r:id="rId225" w:history="1"><w:r><w:rPr><w:color w:val="1e198e"/><w:b w:val="1"/><w:bCs w:val="1"/><w:u w:val="single"/></w:rPr><w:t xml:space="preserve">L’insaisissable période suspecte de l’article 464 du Code civil ! (Majeurs protégés)</w:t></w:r></w:hyperlink></w:p><w:p><w:pPr/><w:hyperlink r:id="rId18" w:history="1"><w:r><w:rPr><w:color w:val="#410a8c"/><w:u w:val="single"/></w:rPr><w:t xml:space="preserve">Gilles Raoul-Cormeil</w:t></w:r></w:hyperlink></w:p><w:p><w:pPr/><w:r><w:rPr><w:i w:val="1"/><w:iCs w:val="1"/></w:rPr><w:t xml:space="preserve">La Semaine juridique. Édition générale</w:t></w:r><w:r><w:rPr/><w:t xml:space="preserve">, 2015, 10-11 (art. 304), pp.494</w:t></w:r></w:p><w:p><w:pPr/><w:r><w:rPr/><w:t xml:space="preserve">Article dans une revue</w:t></w:r></w:p><w:p><w:pPr/><w:hyperlink r:id="rId225" w:history="1"><w:r><w:rPr><w:color w:val="#410a8c"/><w:u w:val="single"/></w:rPr><w:t xml:space="preserve">hal-04407043v1</w:t></w:r></w:hyperlink></w:p></w:tc></w:tr><w:tr><w:trPr/><w:tc><w:tcPr><w:noWrap/></w:tcPr><w:p><w:pPr><w:spacing w:after="200"/></w:pPr><w:hyperlink r:id="rId226" w:history="1"><w:r><w:rPr><w:color w:val="1e198e"/><w:b w:val="1"/><w:bCs w:val="1"/><w:u w:val="single"/></w:rPr><w:t xml:space="preserve">L’habilitation familiale : une tutelle adoucie, en la forme et au fond (À propos de l’ordonnance n°2015-1288 du 15 octobre 2015 prise en application de la loi n°2015-177 du 16 février 2015)</w:t></w:r></w:hyperlink></w:p><w:p><w:pPr/><w:hyperlink r:id="rId18" w:history="1"><w:r><w:rPr><w:color w:val="#410a8c"/><w:u w:val="single"/></w:rPr><w:t xml:space="preserve">Gilles Raoul-Cormeil</w:t></w:r></w:hyperlink></w:p><w:p><w:pPr/><w:r><w:rPr><w:i w:val="1"/><w:iCs w:val="1"/></w:rPr><w:t xml:space="preserve">Recueil Dalloz</w:t></w:r><w:r><w:rPr/><w:t xml:space="preserve">, 2015, 40, pp.2335-2339</w:t></w:r></w:p><w:p><w:pPr/><w:r><w:rPr/><w:t xml:space="preserve">Article dans une revue</w:t></w:r></w:p><w:p><w:pPr/><w:hyperlink r:id="rId226" w:history="1"><w:r><w:rPr><w:color w:val="#410a8c"/><w:u w:val="single"/></w:rPr><w:t xml:space="preserve">hal-02480944v1</w:t></w:r></w:hyperlink></w:p></w:tc></w:tr><w:tr><w:trPr/><w:tc><w:tcPr><w:noWrap/></w:tcPr><w:p><w:pPr><w:spacing w:after="200"/></w:pPr><w:hyperlink r:id="rId227" w:history="1"><w:r><w:rPr><w:color w:val="1e198e"/><w:b w:val="1"/><w:bCs w:val="1"/><w:u w:val="single"/></w:rPr><w:t xml:space="preserve">Limitation et arrêt des traitements : qui décide en 2015 ?</w:t></w:r></w:hyperlink></w:p><w:p><w:pPr/><w:hyperlink r:id="rId18" w:history="1"><w:r><w:rPr><w:color w:val="#410a8c"/><w:u w:val="single"/></w:rPr><w:t xml:space="preserve">Gilles Raoul-Cormeil</w:t></w:r></w:hyperlink></w:p><w:p><w:pPr/><w:r><w:rPr><w:i w:val="1"/><w:iCs w:val="1"/></w:rPr><w:t xml:space="preserve">Réanimation</w:t></w:r><w:r><w:rPr/><w:t xml:space="preserve">, 2014, pp.566 à 572</w:t></w:r></w:p><w:p><w:pPr/><w:r><w:rPr/><w:t xml:space="preserve">Article dans une revue</w:t></w:r></w:p><w:p><w:pPr/><w:hyperlink r:id="rId227" w:history="1"><w:r><w:rPr><w:color w:val="#410a8c"/><w:u w:val="single"/></w:rPr><w:t xml:space="preserve">hal-02480786v1</w:t></w:r></w:hyperlink></w:p></w:tc></w:tr><w:tr><w:trPr/><w:tc><w:tcPr><w:noWrap/></w:tcPr><w:p><w:pPr><w:spacing w:after="200"/></w:pPr><w:hyperlink r:id="rId228" w:history="1"><w:r><w:rPr><w:color w:val="1e198e"/><w:b w:val="1"/><w:bCs w:val="1"/><w:u w:val="single"/></w:rPr><w:t xml:space="preserve">Les droits éminemment personnels étendus à la capacité d'ester en justice pour leur mise en oeuvre</w:t></w:r></w:hyperlink></w:p><w:p><w:pPr/><w:hyperlink r:id="rId18" w:history="1"><w:r><w:rPr><w:color w:val="#410a8c"/><w:u w:val="single"/></w:rPr><w:t xml:space="preserve">Gilles Raoul-Cormeil</w:t></w:r></w:hyperlink></w:p><w:p><w:pPr/><w:r><w:rPr><w:i w:val="1"/><w:iCs w:val="1"/></w:rPr><w:t xml:space="preserve">Recueil Dalloz</w:t></w:r><w:r><w:rPr/><w:t xml:space="preserve">, 2014, pp.467</w:t></w:r></w:p><w:p><w:pPr/><w:r><w:rPr/><w:t xml:space="preserve">Article dans une revue</w:t></w:r></w:p><w:p><w:pPr/><w:hyperlink r:id="rId228" w:history="1"><w:r><w:rPr><w:color w:val="#410a8c"/><w:u w:val="single"/></w:rPr><w:t xml:space="preserve">halshs-01811853v1</w:t></w:r></w:hyperlink></w:p></w:tc></w:tr><w:tr><w:trPr/><w:tc><w:tcPr><w:noWrap/></w:tcPr><w:p><w:pPr><w:spacing w:after="200"/></w:pPr><w:hyperlink r:id="rId229" w:history="1"><w:r><w:rPr><w:color w:val="1e198e"/><w:b w:val="1"/><w:bCs w:val="1"/><w:u w:val="single"/></w:rPr><w:t xml:space="preserve">[Successions et libéralités]Les droits du conjoint survivant face aux conflits de famille</w:t></w:r></w:hyperlink></w:p><w:p><w:pPr/><w:hyperlink r:id="rId18" w:history="1"><w:r><w:rPr><w:color w:val="#410a8c"/><w:u w:val="single"/></w:rPr><w:t xml:space="preserve">Gilles Raoul-Cormeil</w:t></w:r></w:hyperlink></w:p><w:p><w:pPr/><w:r><w:rPr><w:i w:val="1"/><w:iCs w:val="1"/></w:rPr><w:t xml:space="preserve">Droit de la famille</w:t></w:r><w:r><w:rPr/><w:t xml:space="preserve">, 2014, 7-8 [étude 14], pp.17-22</w:t></w:r></w:p><w:p><w:pPr/><w:r><w:rPr/><w:t xml:space="preserve">Article dans une revue</w:t></w:r></w:p><w:p><w:pPr/><w:hyperlink r:id="rId229" w:history="1"><w:r><w:rPr><w:color w:val="#410a8c"/><w:u w:val="single"/></w:rPr><w:t xml:space="preserve">hal-04407033v1</w:t></w:r></w:hyperlink></w:p></w:tc></w:tr><w:tr><w:trPr/><w:tc><w:tcPr><w:noWrap/></w:tcPr><w:p><w:pPr><w:spacing w:after="200"/></w:pPr><w:hyperlink r:id="rId230" w:history="1"><w:r><w:rPr><w:color w:val="1e198e"/><w:b w:val="1"/><w:bCs w:val="1"/><w:u w:val="single"/></w:rPr><w:t xml:space="preserve">Dossier « Majeurs protégés » : Nature juridique de la procédure devant le juge des tutelles</w:t></w:r></w:hyperlink></w:p><w:p><w:pPr/><w:hyperlink r:id="rId18" w:history="1"><w:r><w:rPr><w:color w:val="#410a8c"/><w:u w:val="single"/></w:rPr><w:t xml:space="preserve">Gilles Raoul-Cormeil</w:t></w:r></w:hyperlink></w:p><w:p><w:pPr/><w:r><w:rPr><w:i w:val="1"/><w:iCs w:val="1"/></w:rPr><w:t xml:space="preserve">Actualité juridique Famille</w:t></w:r><w:r><w:rPr/><w:t xml:space="preserve">, 2014, pp.148</w:t></w:r></w:p><w:p><w:pPr/><w:r><w:rPr/><w:t xml:space="preserve">Article dans une revue</w:t></w:r></w:p><w:p><w:pPr/><w:hyperlink r:id="rId230" w:history="1"><w:r><w:rPr><w:color w:val="#410a8c"/><w:u w:val="single"/></w:rPr><w:t xml:space="preserve">halshs-01811852v1</w:t></w:r></w:hyperlink></w:p></w:tc></w:tr><w:tr><w:trPr/><w:tc><w:tcPr><w:noWrap/></w:tcPr><w:p><w:pPr><w:spacing w:after="200"/></w:pPr><w:hyperlink r:id="rId231" w:history="1"><w:r><w:rPr><w:color w:val="1e198e"/><w:b w:val="1"/><w:bCs w:val="1"/><w:u w:val="single"/></w:rPr><w:t xml:space="preserve">[Filiation] Le jeune homme et le mort</w:t></w:r></w:hyperlink></w:p><w:p><w:pPr/><w:hyperlink r:id="rId18" w:history="1"><w:r><w:rPr><w:color w:val="#410a8c"/><w:u w:val="single"/></w:rPr><w:t xml:space="preserve">Gilles Raoul-Cormeil</w:t></w:r></w:hyperlink></w:p><w:p><w:pPr/><w:r><w:rPr><w:i w:val="1"/><w:iCs w:val="1"/></w:rPr><w:t xml:space="preserve">La Semaine juridique. Édition générale</w:t></w:r><w:r><w:rPr/><w:t xml:space="preserve">, 2014, 10-11 [art. 320], p. 495</w:t></w:r></w:p><w:p><w:pPr/><w:r><w:rPr/><w:t xml:space="preserve">Article dans une revue</w:t></w:r></w:p><w:p><w:pPr/><w:hyperlink r:id="rId231" w:history="1"><w:r><w:rPr><w:color w:val="#410a8c"/><w:u w:val="single"/></w:rPr><w:t xml:space="preserve">hal-04407038v1</w:t></w:r></w:hyperlink></w:p></w:tc></w:tr><w:tr><w:trPr/><w:tc><w:tcPr><w:noWrap/></w:tcPr><w:p><w:pPr><w:spacing w:after="200"/></w:pPr><w:hyperlink r:id="rId232" w:history="1"><w:r><w:rPr><w:color w:val="1e198e"/><w:b w:val="1"/><w:bCs w:val="1"/><w:u w:val="single"/></w:rPr><w:t xml:space="preserve">[Majeurs protégés] Les recours des héritiers d'un majeur protégé</w:t></w:r></w:hyperlink></w:p><w:p><w:pPr/><w:hyperlink r:id="rId18" w:history="1"><w:r><w:rPr><w:color w:val="#410a8c"/><w:u w:val="single"/></w:rPr><w:t xml:space="preserve">Gilles Raoul-Cormeil</w:t></w:r></w:hyperlink></w:p><w:p><w:pPr/><w:r><w:rPr><w:i w:val="1"/><w:iCs w:val="1"/></w:rPr><w:t xml:space="preserve">Droit de la famille</w:t></w:r><w:r><w:rPr/><w:t xml:space="preserve">, 2014, 11 [dossier 27], pp.25-30</w:t></w:r></w:p><w:p><w:pPr/><w:r><w:rPr/><w:t xml:space="preserve">Article dans une revue</w:t></w:r></w:p><w:p><w:pPr/><w:hyperlink r:id="rId232" w:history="1"><w:r><w:rPr><w:color w:val="#410a8c"/><w:u w:val="single"/></w:rPr><w:t xml:space="preserve">hal-04407030v1</w:t></w:r></w:hyperlink></w:p></w:tc></w:tr><w:tr><w:trPr/><w:tc><w:tcPr><w:noWrap/></w:tcPr><w:p><w:pPr><w:spacing w:after="200"/></w:pPr><w:hyperlink r:id="rId233" w:history="1"><w:r><w:rPr><w:color w:val="1e198e"/><w:b w:val="1"/><w:bCs w:val="1"/><w:u w:val="single"/></w:rPr><w:t xml:space="preserve">La validation prétorienne du testament non daté</w:t></w:r></w:hyperlink></w:p><w:p><w:pPr/><w:hyperlink r:id="rId18" w:history="1"><w:r><w:rPr><w:color w:val="#410a8c"/><w:u w:val="single"/></w:rPr><w:t xml:space="preserve">Gilles Raoul-Cormeil</w:t></w:r></w:hyperlink></w:p><w:p><w:pPr/><w:r><w:rPr><w:i w:val="1"/><w:iCs w:val="1"/></w:rPr><w:t xml:space="preserve">Recueil Dalloz</w:t></w:r><w:r><w:rPr/><w:t xml:space="preserve">, 2014, pp.1133</w:t></w:r></w:p><w:p><w:pPr/><w:r><w:rPr/><w:t xml:space="preserve">Article dans une revue</w:t></w:r></w:p><w:p><w:pPr/><w:hyperlink r:id="rId233" w:history="1"><w:r><w:rPr><w:color w:val="#410a8c"/><w:u w:val="single"/></w:rPr><w:t xml:space="preserve">halshs-01811851v1</w:t></w:r></w:hyperlink></w:p></w:tc></w:tr><w:tr><w:trPr/><w:tc><w:tcPr><w:noWrap/></w:tcPr><w:p><w:pPr><w:spacing w:after="200"/></w:pPr><w:hyperlink r:id="rId234" w:history="1"><w:r><w:rPr><w:color w:val="1e198e"/><w:b w:val="1"/><w:bCs w:val="1"/><w:u w:val="single"/></w:rPr><w:t xml:space="preserve">L’acte passé sous l’empire de la loi du 3 janvier 1968 reste soumis au régime des nullités issu de cette loi !</w:t></w:r></w:hyperlink></w:p><w:p><w:pPr/><w:hyperlink r:id="rId18" w:history="1"><w:r><w:rPr><w:color w:val="#410a8c"/><w:u w:val="single"/></w:rPr><w:t xml:space="preserve">Gilles Raoul-Cormeil</w:t></w:r></w:hyperlink></w:p><w:p><w:pPr/><w:r><w:rPr><w:i w:val="1"/><w:iCs w:val="1"/></w:rPr><w:t xml:space="preserve">Actualité juridique Famille</w:t></w:r><w:r><w:rPr/><w:t xml:space="preserve">, 2013, 9, pp.507-509</w:t></w:r></w:p><w:p><w:pPr/><w:r><w:rPr/><w:t xml:space="preserve">Article dans une revue</w:t></w:r></w:p><w:p><w:pPr/><w:hyperlink r:id="rId234" w:history="1"><w:r><w:rPr><w:color w:val="#410a8c"/><w:u w:val="single"/></w:rPr><w:t xml:space="preserve">hal-04501840v1</w:t></w:r></w:hyperlink></w:p></w:tc></w:tr><w:tr><w:trPr/><w:tc><w:tcPr><w:noWrap/></w:tcPr><w:p><w:pPr><w:spacing w:after="200"/></w:pPr><w:hyperlink r:id="rId235" w:history="1"><w:r><w:rPr><w:color w:val="1e198e"/><w:b w:val="1"/><w:bCs w:val="1"/><w:u w:val="single"/></w:rPr><w:t xml:space="preserve">Le financement de la protection judiciaire des majeurs : une question épineuse</w:t></w:r></w:hyperlink></w:p><w:p><w:pPr/><w:hyperlink r:id="rId18" w:history="1"><w:r><w:rPr><w:color w:val="#410a8c"/><w:u w:val="single"/></w:rPr><w:t xml:space="preserve">Gilles Raoul-Cormeil</w:t></w:r></w:hyperlink></w:p><w:p><w:pPr/><w:r><w:rPr><w:i w:val="1"/><w:iCs w:val="1"/></w:rPr><w:t xml:space="preserve">Jurisassociations : le bimensuel des organismes sans but lucratif [Juris associations]</w:t></w:r><w:r><w:rPr/><w:t xml:space="preserve">, 2013, pp.31</w:t></w:r></w:p><w:p><w:pPr/><w:r><w:rPr/><w:t xml:space="preserve">Article dans une revue</w:t></w:r></w:p><w:p><w:pPr/><w:hyperlink r:id="rId235" w:history="1"><w:r><w:rPr><w:color w:val="#410a8c"/><w:u w:val="single"/></w:rPr><w:t xml:space="preserve">halshs-01811855v1</w:t></w:r></w:hyperlink></w:p></w:tc></w:tr><w:tr><w:trPr/><w:tc><w:tcPr><w:noWrap/></w:tcPr><w:p><w:pPr><w:spacing w:after="200"/></w:pPr><w:hyperlink r:id="rId236" w:history="1"><w:r><w:rPr><w:color w:val="1e198e"/><w:b w:val="1"/><w:bCs w:val="1"/><w:u w:val="single"/></w:rPr><w:t xml:space="preserve">La responsabilité du mandataire judiciaire à la protection des majeurs et la sécurité du majeur protégé</w:t></w:r></w:hyperlink></w:p><w:p><w:pPr/><w:hyperlink r:id="rId18" w:history="1"><w:r><w:rPr><w:color w:val="#410a8c"/><w:u w:val="single"/></w:rPr><w:t xml:space="preserve">Gilles Raoul-Cormeil</w:t></w:r></w:hyperlink></w:p><w:p><w:pPr/><w:r><w:rPr><w:i w:val="1"/><w:iCs w:val="1"/></w:rPr><w:t xml:space="preserve">Recueil Dalloz</w:t></w:r><w:r><w:rPr/><w:t xml:space="preserve">, 2013, pp.1320</w:t></w:r></w:p><w:p><w:pPr/><w:r><w:rPr/><w:t xml:space="preserve">Article dans une revue</w:t></w:r></w:p><w:p><w:pPr/><w:hyperlink r:id="rId236" w:history="1"><w:r><w:rPr><w:color w:val="#410a8c"/><w:u w:val="single"/></w:rPr><w:t xml:space="preserve">halshs-01811856v1</w:t></w:r></w:hyperlink></w:p></w:tc></w:tr><w:tr><w:trPr/><w:tc><w:tcPr><w:noWrap/></w:tcPr><w:p><w:pPr><w:spacing w:after="200"/></w:pPr><w:hyperlink r:id="rId237" w:history="1"><w:r><w:rPr><w:color w:val="1e198e"/><w:b w:val="1"/><w:bCs w:val="1"/><w:u w:val="single"/></w:rPr><w:t xml:space="preserve">La famille du majeur protégé, un environnement protecteur, destructeur ou victime</w:t></w:r></w:hyperlink></w:p><w:p><w:pPr/><w:hyperlink r:id="rId18" w:history="1"><w:r><w:rPr><w:color w:val="#410a8c"/><w:u w:val="single"/></w:rPr><w:t xml:space="preserve">Gilles Raoul-Cormeil</w:t></w:r></w:hyperlink></w:p><w:p><w:pPr/><w:r><w:rPr><w:i w:val="1"/><w:iCs w:val="1"/></w:rPr><w:t xml:space="preserve">Cahiers de la recherche sur les droits fondamentaux </w:t></w:r><w:r><w:rPr/><w:t xml:space="preserve">, 2013, pp.63-75</w:t></w:r></w:p><w:p><w:pPr/><w:r><w:rPr/><w:t xml:space="preserve">Article dans une revue</w:t></w:r></w:p><w:p><w:pPr/><w:hyperlink r:id="rId237" w:history="1"><w:r><w:rPr><w:color w:val="#410a8c"/><w:u w:val="single"/></w:rPr><w:t xml:space="preserve">hal-02480844v1</w:t></w:r></w:hyperlink></w:p></w:tc></w:tr><w:tr><w:trPr/><w:tc><w:tcPr><w:noWrap/></w:tcPr><w:p><w:pPr><w:spacing w:after="200"/></w:pPr><w:hyperlink r:id="rId238" w:history="1"><w:r><w:rPr><w:color w:val="1e198e"/><w:b w:val="1"/><w:bCs w:val="1"/><w:u w:val="single"/></w:rPr><w:t xml:space="preserve">Le droit de regard sur les comptes d’un majeur protégé</w:t></w:r></w:hyperlink></w:p><w:p><w:pPr/><w:hyperlink r:id="rId239" w:history="1"><w:r><w:rPr><w:color w:val="#410a8c"/><w:u w:val="single"/></w:rPr><w:t xml:space="preserve">Jérôme Lasserre Capdeville</w:t></w:r></w:hyperlink><w:r><w:rPr/><w:t xml:space="preserve">,</w:t></w:r><w:hyperlink r:id="rId18" w:history="1"><w:r><w:rPr><w:color w:val="#410a8c"/><w:u w:val="single"/></w:rPr><w:t xml:space="preserve">Gilles Raoul-Cormeil</w:t></w:r></w:hyperlink></w:p><w:p><w:pPr/><w:r><w:rPr><w:i w:val="1"/><w:iCs w:val="1"/></w:rPr><w:t xml:space="preserve">Revue de droit bancaire et financier</w:t></w:r><w:r><w:rPr/><w:t xml:space="preserve">, 2013, 3, dossier n° 26, pp.94-96</w:t></w:r></w:p><w:p><w:pPr/><w:r><w:rPr/><w:t xml:space="preserve">Article dans une revue</w:t></w:r></w:p><w:p><w:pPr/><w:hyperlink r:id="rId238" w:history="1"><w:r><w:rPr><w:color w:val="#410a8c"/><w:u w:val="single"/></w:rPr><w:t xml:space="preserve">hal-02289597v1</w:t></w:r></w:hyperlink></w:p></w:tc></w:tr><w:tr><w:trPr/><w:tc><w:tcPr><w:noWrap/></w:tcPr><w:p><w:pPr><w:spacing w:after="200"/></w:pPr><w:hyperlink r:id="rId240" w:history="1"><w:r><w:rPr><w:color w:val="1e198e"/><w:b w:val="1"/><w:bCs w:val="1"/><w:u w:val="single"/></w:rPr><w:t xml:space="preserve">Le critère jurisprudentiel du libre choix, par le majeur protégé, de son lieu de résidence</w:t></w:r></w:hyperlink></w:p><w:p><w:pPr/><w:hyperlink r:id="rId18" w:history="1"><w:r><w:rPr><w:color w:val="#410a8c"/><w:u w:val="single"/></w:rPr><w:t xml:space="preserve">Gilles Raoul-Cormeil</w:t></w:r></w:hyperlink></w:p><w:p><w:pPr/><w:r><w:rPr><w:i w:val="1"/><w:iCs w:val="1"/></w:rPr><w:t xml:space="preserve">Actualité juridique Famille</w:t></w:r><w:r><w:rPr/><w:t xml:space="preserve">, 2013, 4, pp.245-246</w:t></w:r></w:p><w:p><w:pPr/><w:r><w:rPr/><w:t xml:space="preserve">Article dans une revue</w:t></w:r></w:p><w:p><w:pPr/><w:hyperlink r:id="rId240" w:history="1"><w:r><w:rPr><w:color w:val="#410a8c"/><w:u w:val="single"/></w:rPr><w:t xml:space="preserve">hal-04501841v1</w:t></w:r></w:hyperlink></w:p></w:tc></w:tr><w:tr><w:trPr/><w:tc><w:tcPr><w:noWrap/></w:tcPr><w:p><w:pPr><w:spacing w:after="200"/></w:pPr><w:hyperlink r:id="rId241" w:history="1"><w:r><w:rPr><w:color w:val="1e198e"/><w:b w:val="1"/><w:bCs w:val="1"/><w:u w:val="single"/></w:rPr><w:t xml:space="preserve">Le rayonnement de l’alliance après la loi n°2013-404 du 17 mai 2013</w:t></w:r></w:hyperlink></w:p><w:p><w:pPr/><w:hyperlink r:id="rId18" w:history="1"><w:r><w:rPr><w:color w:val="#410a8c"/><w:u w:val="single"/></w:rPr><w:t xml:space="preserve">Gilles Raoul-Cormeil</w:t></w:r></w:hyperlink></w:p><w:p><w:pPr/><w:r><w:rPr><w:i w:val="1"/><w:iCs w:val="1"/></w:rPr><w:t xml:space="preserve">Petites affiches</w:t></w:r><w:r><w:rPr/><w:t xml:space="preserve">, 2013, 133, pp.59-68</w:t></w:r></w:p><w:p><w:pPr/><w:r><w:rPr/><w:t xml:space="preserve">Article dans une revue</w:t></w:r></w:p><w:p><w:pPr/><w:hyperlink r:id="rId241" w:history="1"><w:r><w:rPr><w:color w:val="#410a8c"/><w:u w:val="single"/></w:rPr><w:t xml:space="preserve">hal-02480856v1</w:t></w:r></w:hyperlink></w:p></w:tc></w:tr><w:tr><w:trPr/><w:tc><w:tcPr><w:noWrap/></w:tcPr><w:p><w:pPr><w:spacing w:after="200"/></w:pPr><w:hyperlink r:id="rId242" w:history="1"><w:r><w:rPr><w:color w:val="1e198e"/><w:b w:val="1"/><w:bCs w:val="1"/><w:u w:val="single"/></w:rPr><w:t xml:space="preserve">Notion de certificat de carence offrant des garanties similaires à un certificat médical circonstancié, une pièce procédurale essentielle à l’ouverture de la mesure de protection</w:t></w:r></w:hyperlink></w:p><w:p><w:pPr/><w:hyperlink r:id="rId18" w:history="1"><w:r><w:rPr><w:color w:val="#410a8c"/><w:u w:val="single"/></w:rPr><w:t xml:space="preserve">Gilles Raoul-Cormeil</w:t></w:r></w:hyperlink></w:p><w:p><w:pPr/><w:r><w:rPr><w:i w:val="1"/><w:iCs w:val="1"/></w:rPr><w:t xml:space="preserve">Actualité juridique Famille</w:t></w:r><w:r><w:rPr/><w:t xml:space="preserve">, 2013, 2, pp.136-137</w:t></w:r></w:p><w:p><w:pPr/><w:r><w:rPr/><w:t xml:space="preserve">Article dans une revue</w:t></w:r></w:p><w:p><w:pPr/><w:hyperlink r:id="rId242" w:history="1"><w:r><w:rPr><w:color w:val="#410a8c"/><w:u w:val="single"/></w:rPr><w:t xml:space="preserve">hal-04501844v1</w:t></w:r></w:hyperlink></w:p></w:tc></w:tr><w:tr><w:trPr/><w:tc><w:tcPr><w:noWrap/></w:tcPr><w:p><w:pPr><w:spacing w:after="200"/></w:pPr><w:hyperlink r:id="rId243" w:history="1"><w:r><w:rPr><w:color w:val="1e198e"/><w:b w:val="1"/><w:bCs w:val="1"/><w:u w:val="single"/></w:rPr><w:t xml:space="preserve">Le fonctionnement du compte d’un majeur protégé</w:t></w:r></w:hyperlink></w:p><w:p><w:pPr/><w:hyperlink r:id="rId239" w:history="1"><w:r><w:rPr><w:color w:val="#410a8c"/><w:u w:val="single"/></w:rPr><w:t xml:space="preserve">Jérôme Lasserre Capdeville</w:t></w:r></w:hyperlink><w:r><w:rPr/><w:t xml:space="preserve">,</w:t></w:r><w:hyperlink r:id="rId18" w:history="1"><w:r><w:rPr><w:color w:val="#410a8c"/><w:u w:val="single"/></w:rPr><w:t xml:space="preserve">Gilles Raoul-Cormeil</w:t></w:r></w:hyperlink></w:p><w:p><w:pPr/><w:r><w:rPr><w:i w:val="1"/><w:iCs w:val="1"/></w:rPr><w:t xml:space="preserve">Revue de droit bancaire et financier</w:t></w:r><w:r><w:rPr/><w:t xml:space="preserve">, 2013, 3, dossier n° 25, pp.90-93</w:t></w:r></w:p><w:p><w:pPr/><w:r><w:rPr/><w:t xml:space="preserve">Article dans une revue</w:t></w:r></w:p><w:p><w:pPr/><w:hyperlink r:id="rId243" w:history="1"><w:r><w:rPr><w:color w:val="#410a8c"/><w:u w:val="single"/></w:rPr><w:t xml:space="preserve">hal-02114839v1</w:t></w:r></w:hyperlink></w:p></w:tc></w:tr><w:tr><w:trPr/><w:tc><w:tcPr><w:noWrap/></w:tcPr><w:p><w:pPr><w:spacing w:after="200"/></w:pPr><w:hyperlink r:id="rId244" w:history="1"><w:r><w:rPr><w:color w:val="1e198e"/><w:b w:val="1"/><w:bCs w:val="1"/><w:u w:val="single"/></w:rPr><w:t xml:space="preserve">À propos du projet de mariage pour tous : le maintien dans le Code civil du double sens du mot « parent » est un impératif juridique ! (Mariage pour tous)</w:t></w:r></w:hyperlink></w:p><w:p><w:pPr/><w:hyperlink r:id="rId18" w:history="1"><w:r><w:rPr><w:color w:val="#410a8c"/><w:u w:val="single"/></w:rPr><w:t xml:space="preserve">Gilles Raoul-Cormeil</w:t></w:r></w:hyperlink><w:r><w:rPr/><w:t xml:space="preserve">,</w:t></w:r><w:hyperlink r:id="rId103" w:history="1"><w:r><w:rPr><w:color w:val="#410a8c"/><w:u w:val="single"/></w:rPr><w:t xml:space="preserve">Laurence Mauger-Vielpeau</w:t></w:r></w:hyperlink><w:r><w:rPr/><w:t xml:space="preserve">,</w:t></w:r><w:hyperlink r:id="rId140" w:history="1"><w:r><w:rPr><w:color w:val="#410a8c"/><w:u w:val="single"/></w:rPr><w:t xml:space="preserve">Annick Batteur</w:t></w:r></w:hyperlink><w:r><w:rPr/><w:t xml:space="preserve">,</w:t></w:r><w:hyperlink r:id="rId141" w:history="1"><w:r><w:rPr><w:color w:val="#410a8c"/><w:u w:val="single"/></w:rPr><w:t xml:space="preserve">Fanny Rogue</w:t></w:r></w:hyperlink><w:r><w:rPr/><w:t xml:space="preserve">,</w:t></w:r><w:hyperlink r:id="rId245" w:history="1"><w:r><w:rPr><w:color w:val="#410a8c"/><w:u w:val="single"/></w:rPr><w:t xml:space="preserve">Loïc Frossard</w:t></w:r></w:hyperlink></w:p><w:p><w:pPr/><w:r><w:rPr><w:i w:val="1"/><w:iCs w:val="1"/></w:rPr><w:t xml:space="preserve">Droit de la famille</w:t></w:r><w:r><w:rPr/><w:t xml:space="preserve">, 2013, 1 (dossier 3), pp.11-14</w:t></w:r></w:p><w:p><w:pPr/><w:r><w:rPr/><w:t xml:space="preserve">Article dans une revue</w:t></w:r></w:p><w:p><w:pPr/><w:hyperlink r:id="rId244" w:history="1"><w:r><w:rPr><w:color w:val="#410a8c"/><w:u w:val="single"/></w:rPr><w:t xml:space="preserve">hal-04407032v1</w:t></w:r></w:hyperlink></w:p></w:tc></w:tr><w:tr><w:trPr/><w:tc><w:tcPr><w:noWrap/></w:tcPr><w:p><w:pPr><w:spacing w:after="200"/></w:pPr><w:hyperlink r:id="rId246" w:history="1"><w:r><w:rPr><w:color w:val="1e198e"/><w:b w:val="1"/><w:bCs w:val="1"/><w:u w:val="single"/></w:rPr><w:t xml:space="preserve">Le mandataire judiciaire à la protection des majeurs et l'administrateur de biens (Curatelle)</w:t></w:r></w:hyperlink></w:p><w:p><w:pPr/><w:hyperlink r:id="rId18" w:history="1"><w:r><w:rPr><w:color w:val="#410a8c"/><w:u w:val="single"/></w:rPr><w:t xml:space="preserve">Gilles Raoul-Cormeil</w:t></w:r></w:hyperlink></w:p><w:p><w:pPr/><w:r><w:rPr><w:i w:val="1"/><w:iCs w:val="1"/></w:rPr><w:t xml:space="preserve">Droit de la famille</w:t></w:r><w:r><w:rPr/><w:t xml:space="preserve">, 2013, 12 (comm. 170), pp.53-56</w:t></w:r></w:p><w:p><w:pPr/><w:r><w:rPr/><w:t xml:space="preserve">Article dans une revue</w:t></w:r></w:p><w:p><w:pPr/><w:hyperlink r:id="rId246" w:history="1"><w:r><w:rPr><w:color w:val="#410a8c"/><w:u w:val="single"/></w:rPr><w:t xml:space="preserve">hal-04407037v1</w:t></w:r></w:hyperlink></w:p></w:tc></w:tr><w:tr><w:trPr/><w:tc><w:tcPr><w:noWrap/></w:tcPr><w:p><w:pPr><w:spacing w:after="200"/></w:pPr><w:hyperlink r:id="rId247" w:history="1"><w:r><w:rPr><w:color w:val="1e198e"/><w:b w:val="1"/><w:bCs w:val="1"/><w:u w:val="single"/></w:rPr><w:t xml:space="preserve">L’ouverture d’un compte bancaire pour un majeur protégé</w:t></w:r></w:hyperlink></w:p><w:p><w:pPr/><w:hyperlink r:id="rId239" w:history="1"><w:r><w:rPr><w:color w:val="#410a8c"/><w:u w:val="single"/></w:rPr><w:t xml:space="preserve">Jérôme Lasserre Capdeville</w:t></w:r></w:hyperlink><w:r><w:rPr/><w:t xml:space="preserve">,</w:t></w:r><w:hyperlink r:id="rId18" w:history="1"><w:r><w:rPr><w:color w:val="#410a8c"/><w:u w:val="single"/></w:rPr><w:t xml:space="preserve">Gilles Raoul-Cormeil</w:t></w:r></w:hyperlink></w:p><w:p><w:pPr/><w:r><w:rPr><w:i w:val="1"/><w:iCs w:val="1"/></w:rPr><w:t xml:space="preserve">Revue de droit bancaire et financier</w:t></w:r><w:r><w:rPr/><w:t xml:space="preserve">, 2013, 3, dossier n° 24, pp.87-90</w:t></w:r></w:p><w:p><w:pPr/><w:r><w:rPr/><w:t xml:space="preserve">Article dans une revue</w:t></w:r></w:p><w:p><w:pPr/><w:hyperlink r:id="rId247" w:history="1"><w:r><w:rPr><w:color w:val="#410a8c"/><w:u w:val="single"/></w:rPr><w:t xml:space="preserve">hal-02289612v1</w:t></w:r></w:hyperlink></w:p></w:tc></w:tr><w:tr><w:trPr/><w:tc><w:tcPr><w:noWrap/></w:tcPr><w:p><w:pPr><w:spacing w:after="200"/></w:pPr><w:hyperlink r:id="rId248" w:history="1"><w:r><w:rPr><w:color w:val="1e198e"/><w:b w:val="1"/><w:bCs w:val="1"/><w:u w:val="single"/></w:rPr><w:t xml:space="preserve">La responsabilité du notaire et la vente immobilière par procuration d’une personne insane.</w:t></w:r></w:hyperlink></w:p><w:p><w:pPr/><w:hyperlink r:id="rId18" w:history="1"><w:r><w:rPr><w:color w:val="#410a8c"/><w:u w:val="single"/></w:rPr><w:t xml:space="preserve">Gilles Raoul-Cormeil</w:t></w:r></w:hyperlink></w:p><w:p><w:pPr/><w:r><w:rPr><w:i w:val="1"/><w:iCs w:val="1"/></w:rPr><w:t xml:space="preserve">Actualité juridique Famille</w:t></w:r><w:r><w:rPr/><w:t xml:space="preserve">, 2013, 12, pp.718-720</w:t></w:r></w:p><w:p><w:pPr/><w:r><w:rPr/><w:t xml:space="preserve">Article dans une revue</w:t></w:r></w:p><w:p><w:pPr/><w:hyperlink r:id="rId248" w:history="1"><w:r><w:rPr><w:color w:val="#410a8c"/><w:u w:val="single"/></w:rPr><w:t xml:space="preserve">hal-04501838v1</w:t></w:r></w:hyperlink></w:p></w:tc></w:tr><w:tr><w:trPr/><w:tc><w:tcPr><w:noWrap/></w:tcPr><w:p><w:pPr><w:spacing w:after="200"/></w:pPr><w:hyperlink r:id="rId249" w:history="1"><w:r><w:rPr><w:color w:val="1e198e"/><w:b w:val="1"/><w:bCs w:val="1"/><w:u w:val="single"/></w:rPr><w:t xml:space="preserve">L’information médicale sur les anomalies génétiques graves après la loi n° 2011-814 du 7 juillet 2011 (Nouvel article L. 1131-1-2 du Code de la santé publique)</w:t></w:r></w:hyperlink></w:p><w:p><w:pPr/><w:hyperlink r:id="rId18" w:history="1"><w:r><w:rPr><w:color w:val="#410a8c"/><w:u w:val="single"/></w:rPr><w:t xml:space="preserve">Gilles Raoul-Cormeil</w:t></w:r></w:hyperlink></w:p><w:p><w:pPr/><w:r><w:rPr><w:i w:val="1"/><w:iCs w:val="1"/></w:rPr><w:t xml:space="preserve">Revue générale de droit médical</w:t></w:r><w:r><w:rPr/><w:t xml:space="preserve">, 2012, 43, pp.173-189</w:t></w:r></w:p><w:p><w:pPr/><w:r><w:rPr/><w:t xml:space="preserve">Article dans une revue</w:t></w:r></w:p><w:p><w:pPr/><w:hyperlink r:id="rId249" w:history="1"><w:r><w:rPr><w:color w:val="#410a8c"/><w:u w:val="single"/></w:rPr><w:t xml:space="preserve">hal-04406689v1</w:t></w:r></w:hyperlink></w:p></w:tc></w:tr><w:tr><w:trPr/><w:tc><w:tcPr><w:noWrap/></w:tcPr><w:p><w:pPr><w:spacing w:after="200"/></w:pPr><w:hyperlink r:id="rId250" w:history="1"><w:r><w:rPr><w:color w:val="1e198e"/><w:b w:val="1"/><w:bCs w:val="1"/><w:u w:val="single"/></w:rPr><w:t xml:space="preserve">L'autorisation requise pour le mariage du curatélaire, sage précaution dans l'exercice de la liberté nuptiale</w:t></w:r></w:hyperlink></w:p><w:p><w:pPr/><w:hyperlink r:id="rId18" w:history="1"><w:r><w:rPr><w:color w:val="#410a8c"/><w:u w:val="single"/></w:rPr><w:t xml:space="preserve">Gilles Raoul-Cormeil</w:t></w:r></w:hyperlink></w:p><w:p><w:pPr/><w:r><w:rPr><w:i w:val="1"/><w:iCs w:val="1"/></w:rPr><w:t xml:space="preserve">Recueil Dalloz</w:t></w:r><w:r><w:rPr/><w:t xml:space="preserve">, 2012, pp.1899</w:t></w:r></w:p><w:p><w:pPr/><w:r><w:rPr/><w:t xml:space="preserve">Article dans une revue</w:t></w:r></w:p><w:p><w:pPr/><w:hyperlink r:id="rId250" w:history="1"><w:r><w:rPr><w:color w:val="#410a8c"/><w:u w:val="single"/></w:rPr><w:t xml:space="preserve">halshs-01811860v1</w:t></w:r></w:hyperlink></w:p></w:tc></w:tr><w:tr><w:trPr/><w:tc><w:tcPr><w:noWrap/></w:tcPr><w:p><w:pPr><w:spacing w:after="200"/></w:pPr><w:hyperlink r:id="rId251" w:history="1"><w:r><w:rPr><w:color w:val="1e198e"/><w:b w:val="1"/><w:bCs w:val="1"/><w:u w:val="single"/></w:rPr><w:t xml:space="preserve">La subsidiarité du dispositif tutélaire face au mariage avec communauté universelle</w:t></w:r></w:hyperlink></w:p><w:p><w:pPr/><w:hyperlink r:id="rId18" w:history="1"><w:r><w:rPr><w:color w:val="#410a8c"/><w:u w:val="single"/></w:rPr><w:t xml:space="preserve">Gilles Raoul-Cormeil</w:t></w:r></w:hyperlink></w:p><w:p><w:pPr/><w:r><w:rPr><w:i w:val="1"/><w:iCs w:val="1"/></w:rPr><w:t xml:space="preserve">Recueil Dalloz</w:t></w:r><w:r><w:rPr/><w:t xml:space="preserve">, 2012, pp.921</w:t></w:r></w:p><w:p><w:pPr/><w:r><w:rPr/><w:t xml:space="preserve">Article dans une revue</w:t></w:r></w:p><w:p><w:pPr/><w:hyperlink r:id="rId251" w:history="1"><w:r><w:rPr><w:color w:val="#410a8c"/><w:u w:val="single"/></w:rPr><w:t xml:space="preserve">halshs-01811859v1</w:t></w:r></w:hyperlink></w:p></w:tc></w:tr><w:tr><w:trPr/><w:tc><w:tcPr><w:noWrap/></w:tcPr><w:p><w:pPr><w:spacing w:after="200"/></w:pPr><w:hyperlink r:id="rId252" w:history="1"><w:r><w:rPr><w:color w:val="1e198e"/><w:b w:val="1"/><w:bCs w:val="1"/><w:u w:val="single"/></w:rPr><w:t xml:space="preserve">La conception objective de la bigamie, cause de nullité absolue du mariage</w:t></w:r></w:hyperlink></w:p><w:p><w:pPr/><w:hyperlink r:id="rId18" w:history="1"><w:r><w:rPr><w:color w:val="#410a8c"/><w:u w:val="single"/></w:rPr><w:t xml:space="preserve">Gilles Raoul-Cormeil</w:t></w:r></w:hyperlink></w:p><w:p><w:pPr/><w:r><w:rPr><w:i w:val="1"/><w:iCs w:val="1"/></w:rPr><w:t xml:space="preserve">Recueil Dalloz</w:t></w:r><w:r><w:rPr/><w:t xml:space="preserve">, 2012, pp.258</w:t></w:r></w:p><w:p><w:pPr/><w:r><w:rPr/><w:t xml:space="preserve">Article dans une revue</w:t></w:r></w:p><w:p><w:pPr/><w:hyperlink r:id="rId252" w:history="1"><w:r><w:rPr><w:color w:val="#410a8c"/><w:u w:val="single"/></w:rPr><w:t xml:space="preserve">halshs-01811857v1</w:t></w:r></w:hyperlink></w:p></w:tc></w:tr><w:tr><w:trPr/><w:tc><w:tcPr><w:noWrap/></w:tcPr><w:p><w:pPr><w:spacing w:after="200"/></w:pPr><w:hyperlink r:id="rId253" w:history="1"><w:r><w:rPr><w:color w:val="1e198e"/><w:b w:val="1"/><w:bCs w:val="1"/><w:u w:val="single"/></w:rPr><w:t xml:space="preserve">Le renouvellement des mesures de protection des majeurs à l'épreuve du temps</w:t></w:r></w:hyperlink></w:p><w:p><w:pPr/><w:hyperlink r:id="rId18" w:history="1"><w:r><w:rPr><w:color w:val="#410a8c"/><w:u w:val="single"/></w:rPr><w:t xml:space="preserve">Gilles Raoul-Cormeil</w:t></w:r></w:hyperlink></w:p><w:p><w:pPr/><w:r><w:rPr><w:i w:val="1"/><w:iCs w:val="1"/></w:rPr><w:t xml:space="preserve">Recueil Dalloz</w:t></w:r><w:r><w:rPr/><w:t xml:space="preserve">, 2012, 40, pp.2723</w:t></w:r></w:p><w:p><w:pPr/><w:r><w:rPr/><w:t xml:space="preserve">Article dans une revue</w:t></w:r></w:p><w:p><w:pPr/><w:hyperlink r:id="rId253" w:history="1"><w:r><w:rPr><w:color w:val="#410a8c"/><w:u w:val="single"/></w:rPr><w:t xml:space="preserve">halshs-02213244v1</w:t></w:r></w:hyperlink></w:p></w:tc></w:tr><w:tr><w:trPr/><w:tc><w:tcPr><w:noWrap/></w:tcPr><w:p><w:pPr><w:spacing w:after="200"/></w:pPr><w:hyperlink r:id="rId254" w:history="1"><w:r><w:rPr><w:color w:val="1e198e"/><w:b w:val="1"/><w:bCs w:val="1"/><w:u w:val="single"/></w:rPr><w:t xml:space="preserve">2e Commission : La persistance de la prohibition des pactes sur succession future</w:t></w:r></w:hyperlink></w:p><w:p><w:pPr/><w:hyperlink r:id="rId18" w:history="1"><w:r><w:rPr><w:color w:val="#410a8c"/><w:u w:val="single"/></w:rPr><w:t xml:space="preserve">Gilles Raoul-Cormeil</w:t></w:r></w:hyperlink></w:p><w:p><w:pPr/><w:r><w:rPr><w:i w:val="1"/><w:iCs w:val="1"/></w:rPr><w:t xml:space="preserve">Les Petites affiches, La Loi [Titre actuel : Petites affiches]</w:t></w:r><w:r><w:rPr/><w:t xml:space="preserve">, 2012, 183, pp.25-37</w:t></w:r></w:p><w:p><w:pPr/><w:r><w:rPr/><w:t xml:space="preserve">Article dans une revue</w:t></w:r></w:p><w:p><w:pPr/><w:hyperlink r:id="rId254" w:history="1"><w:r><w:rPr><w:color w:val="#410a8c"/><w:u w:val="single"/></w:rPr><w:t xml:space="preserve">hal-04406709v1</w:t></w:r></w:hyperlink></w:p></w:tc></w:tr><w:tr><w:trPr/><w:tc><w:tcPr><w:noWrap/></w:tcPr><w:p><w:pPr><w:spacing w:after="200"/></w:pPr><w:hyperlink r:id="rId255" w:history="1"><w:r><w:rPr><w:color w:val="1e198e"/><w:b w:val="1"/><w:bCs w:val="1"/><w:u w:val="single"/></w:rPr><w:t xml:space="preserve">Le compte en banque du majeur protégé (Difficultés pratiques soulevées par l’articulation du droit des incapacités et du droit bancaire. – 1. L’ouverture du compte bancaire pour un majeur protégé. – 2. Le fonctionnement du compte d’un majeur protégé. – 3. Le droit de regard sur les comptes d’un majeur protégé</w:t></w:r></w:hyperlink></w:p><w:p><w:pPr/><w:hyperlink r:id="rId18" w:history="1"><w:r><w:rPr><w:color w:val="#410a8c"/><w:u w:val="single"/></w:rPr><w:t xml:space="preserve">Gilles Raoul-Cormeil</w:t></w:r></w:hyperlink></w:p><w:p><w:pPr/><w:r><w:rPr><w:i w:val="1"/><w:iCs w:val="1"/></w:rPr><w:t xml:space="preserve">Revue de droit bancaire et financier</w:t></w:r><w:r><w:rPr/><w:t xml:space="preserve">, 2012, étude, 12, pp.84-96</w:t></w:r></w:p><w:p><w:pPr/><w:r><w:rPr/><w:t xml:space="preserve">Article dans une revue</w:t></w:r></w:p><w:p><w:pPr/><w:hyperlink r:id="rId255" w:history="1"><w:r><w:rPr><w:color w:val="#410a8c"/><w:u w:val="single"/></w:rPr><w:t xml:space="preserve">hal-02480986v1</w:t></w:r></w:hyperlink></w:p></w:tc></w:tr><w:tr><w:trPr/><w:tc><w:tcPr><w:noWrap/></w:tcPr><w:p><w:pPr><w:spacing w:after="200"/></w:pPr><w:hyperlink r:id="rId256" w:history="1"><w:r><w:rPr><w:color w:val="1e198e"/><w:b w:val="1"/><w:bCs w:val="1"/><w:u w:val="single"/></w:rPr><w:t xml:space="preserve">Mandataire judiciaire à la protection des majeurs</w:t></w:r></w:hyperlink></w:p><w:p><w:pPr/><w:hyperlink r:id="rId18" w:history="1"><w:r><w:rPr><w:color w:val="#410a8c"/><w:u w:val="single"/></w:rPr><w:t xml:space="preserve">Gilles Raoul-Cormeil</w:t></w:r></w:hyperlink></w:p><w:p><w:pPr/><w:r><w:rPr><w:i w:val="1"/><w:iCs w:val="1"/></w:rPr><w:t xml:space="preserve">Droit de la famille</w:t></w:r><w:r><w:rPr/><w:t xml:space="preserve">, 2012, pp.13-15</w:t></w:r></w:p><w:p><w:pPr/><w:r><w:rPr/><w:t xml:space="preserve">Article dans une revue</w:t></w:r></w:p><w:p><w:pPr/><w:hyperlink r:id="rId256" w:history="1"><w:r><w:rPr><w:color w:val="#410a8c"/><w:u w:val="single"/></w:rPr><w:t xml:space="preserve">hal-02480988v1</w:t></w:r></w:hyperlink></w:p></w:tc></w:tr><w:tr><w:trPr/><w:tc><w:tcPr><w:noWrap/></w:tcPr><w:p><w:pPr><w:spacing w:after="200"/></w:pPr><w:hyperlink r:id="rId257" w:history="1"><w:r><w:rPr><w:color w:val="1e198e"/><w:b w:val="1"/><w:bCs w:val="1"/><w:u w:val="single"/></w:rPr><w:t xml:space="preserve">[Curatelle] Le curateur peut refuser de prêter son concours à l’achat d’un véhicule sans permis lorsque le curatélaire est inapte à la conduite</w:t></w:r></w:hyperlink></w:p><w:p><w:pPr/><w:hyperlink r:id="rId18" w:history="1"><w:r><w:rPr><w:color w:val="#410a8c"/><w:u w:val="single"/></w:rPr><w:t xml:space="preserve">Gilles Raoul-Cormeil</w:t></w:r></w:hyperlink></w:p><w:p><w:pPr/><w:r><w:rPr><w:i w:val="1"/><w:iCs w:val="1"/></w:rPr><w:t xml:space="preserve">Droit de la famille</w:t></w:r><w:r><w:rPr/><w:t xml:space="preserve">, 2011, 7-8 [comm. 116], pp.47-49</w:t></w:r></w:p><w:p><w:pPr/><w:r><w:rPr/><w:t xml:space="preserve">Article dans une revue</w:t></w:r></w:p><w:p><w:pPr/><w:hyperlink r:id="rId257" w:history="1"><w:r><w:rPr><w:color w:val="#410a8c"/><w:u w:val="single"/></w:rPr><w:t xml:space="preserve">hal-04501857v1</w:t></w:r></w:hyperlink></w:p></w:tc></w:tr><w:tr><w:trPr/><w:tc><w:tcPr><w:noWrap/></w:tcPr><w:p><w:pPr><w:spacing w:after="200"/></w:pPr><w:hyperlink r:id="rId258" w:history="1"><w:r><w:rPr><w:color w:val="1e198e"/><w:b w:val="1"/><w:bCs w:val="1"/><w:u w:val="single"/></w:rPr><w:t xml:space="preserve">L'annulation posthume du mariage d'une personne placée sous sauvegarde de justice</w:t></w:r></w:hyperlink></w:p><w:p><w:pPr/><w:hyperlink r:id="rId18" w:history="1"><w:r><w:rPr><w:color w:val="#410a8c"/><w:u w:val="single"/></w:rPr><w:t xml:space="preserve">Gilles Raoul-Cormeil</w:t></w:r></w:hyperlink></w:p><w:p><w:pPr/><w:r><w:rPr><w:i w:val="1"/><w:iCs w:val="1"/></w:rPr><w:t xml:space="preserve">Recueil Dalloz</w:t></w:r><w:r><w:rPr/><w:t xml:space="preserve">, 2011, pp.2387</w:t></w:r></w:p><w:p><w:pPr/><w:r><w:rPr/><w:t xml:space="preserve">Article dans une revue</w:t></w:r></w:p><w:p><w:pPr/><w:hyperlink r:id="rId258" w:history="1"><w:r><w:rPr><w:color w:val="#410a8c"/><w:u w:val="single"/></w:rPr><w:t xml:space="preserve">halshs-01811862v1</w:t></w:r></w:hyperlink></w:p></w:tc></w:tr><w:tr><w:trPr/><w:tc><w:tcPr><w:noWrap/></w:tcPr><w:p><w:pPr><w:spacing w:after="200"/></w:pPr><w:hyperlink r:id="rId259" w:history="1"><w:r><w:rPr><w:color w:val="1e198e"/><w:b w:val="1"/><w:bCs w:val="1"/><w:u w:val="single"/></w:rPr><w:t xml:space="preserve">Le sort des embryons in vitro, post mortem patris</w:t></w:r></w:hyperlink></w:p><w:p><w:pPr/><w:hyperlink r:id="rId18" w:history="1"><w:r><w:rPr><w:color w:val="#410a8c"/><w:u w:val="single"/></w:rPr><w:t xml:space="preserve">Gilles Raoul-Cormeil</w:t></w:r></w:hyperlink></w:p><w:p><w:pPr/><w:r><w:rPr><w:i w:val="1"/><w:iCs w:val="1"/></w:rPr><w:t xml:space="preserve">La Semaine juridique. Édition générale</w:t></w:r><w:r><w:rPr/><w:t xml:space="preserve">, 2011, 608, pp.1024-1025</w:t></w:r></w:p><w:p><w:pPr/><w:r><w:rPr/><w:t xml:space="preserve">Article dans une revue</w:t></w:r></w:p><w:p><w:pPr/><w:hyperlink r:id="rId259" w:history="1"><w:r><w:rPr><w:color w:val="#410a8c"/><w:u w:val="single"/></w:rPr><w:t xml:space="preserve">hal-02480761v1</w:t></w:r></w:hyperlink></w:p></w:tc></w:tr><w:tr><w:trPr/><w:tc><w:tcPr><w:noWrap/></w:tcPr><w:p><w:pPr><w:spacing w:after="200"/></w:pPr><w:hyperlink r:id="rId260" w:history="1"><w:r><w:rPr><w:color w:val="1e198e"/><w:b w:val="1"/><w:bCs w:val="1"/><w:u w:val="single"/></w:rPr><w:t xml:space="preserve">L’opposition d’intérêts, obstacle à la magistrature tutélaire. Étude à partir du contrat d’assurance sur la vie</w:t></w:r></w:hyperlink></w:p><w:p><w:pPr/><w:hyperlink r:id="rId18" w:history="1"><w:r><w:rPr><w:color w:val="#410a8c"/><w:u w:val="single"/></w:rPr><w:t xml:space="preserve">Gilles Raoul-Cormeil</w:t></w:r></w:hyperlink></w:p><w:p><w:pPr/><w:r><w:rPr><w:i w:val="1"/><w:iCs w:val="1"/></w:rPr><w:t xml:space="preserve">Revue générale du droit des assurances</w:t></w:r><w:r><w:rPr/><w:t xml:space="preserve">, 2011, pp.397 à 422</w:t></w:r></w:p><w:p><w:pPr/><w:r><w:rPr/><w:t xml:space="preserve">Article dans une revue</w:t></w:r></w:p><w:p><w:pPr/><w:hyperlink r:id="rId260" w:history="1"><w:r><w:rPr><w:color w:val="#410a8c"/><w:u w:val="single"/></w:rPr><w:t xml:space="preserve">hal-02481008v1</w:t></w:r></w:hyperlink></w:p></w:tc></w:tr><w:tr><w:trPr/><w:tc><w:tcPr><w:noWrap/></w:tcPr><w:p><w:pPr><w:spacing w:after="200"/></w:pPr><w:hyperlink r:id="rId261" w:history="1"><w:r><w:rPr><w:color w:val="1e198e"/><w:b w:val="1"/><w:bCs w:val="1"/><w:u w:val="single"/></w:rPr><w:t xml:space="preserve">Insania omnia corrumpit</w:t></w:r></w:hyperlink></w:p><w:p><w:pPr/><w:hyperlink r:id="rId18" w:history="1"><w:r><w:rPr><w:color w:val="#410a8c"/><w:u w:val="single"/></w:rPr><w:t xml:space="preserve">Gilles Raoul-Cormeil</w:t></w:r></w:hyperlink></w:p><w:p><w:pPr/><w:r><w:rPr><w:i w:val="1"/><w:iCs w:val="1"/></w:rPr><w:t xml:space="preserve">Recueil Dalloz</w:t></w:r><w:r><w:rPr/><w:t xml:space="preserve">, 2011, pp.50</w:t></w:r></w:p><w:p><w:pPr/><w:r><w:rPr/><w:t xml:space="preserve">Article dans une revue</w:t></w:r></w:p><w:p><w:pPr/><w:hyperlink r:id="rId261" w:history="1"><w:r><w:rPr><w:color w:val="#410a8c"/><w:u w:val="single"/></w:rPr><w:t xml:space="preserve">halshs-01811861v1</w:t></w:r></w:hyperlink></w:p></w:tc></w:tr><w:tr><w:trPr/><w:tc><w:tcPr><w:noWrap/></w:tcPr><w:p><w:pPr><w:spacing w:after="200"/></w:pPr><w:hyperlink r:id="rId262" w:history="1"><w:r><w:rPr><w:color w:val="1e198e"/><w:b w:val="1"/><w:bCs w:val="1"/><w:u w:val="single"/></w:rPr><w:t xml:space="preserve">Le lustre de la loi &amp;lt;em&amp;gt;Leonetti&amp;lt;/em&amp;gt;</w:t></w:r></w:hyperlink></w:p><w:p><w:pPr/><w:hyperlink r:id="rId18" w:history="1"><w:r><w:rPr><w:color w:val="#410a8c"/><w:u w:val="single"/></w:rPr><w:t xml:space="preserve">Gilles Raoul-Cormeil</w:t></w:r></w:hyperlink></w:p><w:p><w:pPr/><w:r><w:rPr><w:i w:val="1"/><w:iCs w:val="1"/></w:rPr><w:t xml:space="preserve">Droit de la famille</w:t></w:r><w:r><w:rPr/><w:t xml:space="preserve">, 2010, 10 [ étude 25], pp.13-19</w:t></w:r></w:p><w:p><w:pPr/><w:r><w:rPr/><w:t xml:space="preserve">Article dans une revue</w:t></w:r></w:p><w:p><w:pPr/><w:hyperlink r:id="rId262" w:history="1"><w:r><w:rPr><w:color w:val="#410a8c"/><w:u w:val="single"/></w:rPr><w:t xml:space="preserve">hal-04695813v1</w:t></w:r></w:hyperlink></w:p></w:tc></w:tr><w:tr><w:trPr/><w:tc><w:tcPr><w:noWrap/></w:tcPr><w:p><w:pPr><w:spacing w:after="200"/></w:pPr><w:hyperlink r:id="rId263" w:history="1"><w:r><w:rPr><w:color w:val="1e198e"/><w:b w:val="1"/><w:bCs w:val="1"/><w:u w:val="single"/></w:rPr><w:t xml:space="preserve">La santé dans le Code civil</w:t></w:r></w:hyperlink></w:p><w:p><w:pPr/><w:hyperlink r:id="rId18" w:history="1"><w:r><w:rPr><w:color w:val="#410a8c"/><w:u w:val="single"/></w:rPr><w:t xml:space="preserve">Gilles Raoul-Cormeil</w:t></w:r></w:hyperlink></w:p><w:p><w:pPr/><w:r><w:rPr><w:i w:val="1"/><w:iCs w:val="1"/></w:rPr><w:t xml:space="preserve">Les Etudes Hospitalières</w:t></w:r><w:r><w:rPr/><w:t xml:space="preserve">, 2010, pp.29-51</w:t></w:r></w:p><w:p><w:pPr/><w:r><w:rPr/><w:t xml:space="preserve">Article dans une revue</w:t></w:r></w:p><w:p><w:pPr/><w:hyperlink r:id="rId263" w:history="1"><w:r><w:rPr><w:color w:val="#410a8c"/><w:u w:val="single"/></w:rPr><w:t xml:space="preserve">hal-02480804v1</w:t></w:r></w:hyperlink></w:p></w:tc></w:tr><w:tr><w:trPr/><w:tc><w:tcPr><w:noWrap/></w:tcPr><w:p><w:pPr><w:spacing w:after="200"/></w:pPr><w:hyperlink r:id="rId264" w:history="1"><w:r><w:rPr><w:color w:val="1e198e"/><w:b w:val="1"/><w:bCs w:val="1"/><w:u w:val="single"/></w:rPr><w:t xml:space="preserve">L’exclusion de la famille dans la protection d’une personne majeure</w:t></w:r></w:hyperlink></w:p><w:p><w:pPr/><w:hyperlink r:id="rId18" w:history="1"><w:r><w:rPr><w:color w:val="#410a8c"/><w:u w:val="single"/></w:rPr><w:t xml:space="preserve">Gilles Raoul-Cormeil</w:t></w:r></w:hyperlink></w:p><w:p><w:pPr/><w:r><w:rPr><w:i w:val="1"/><w:iCs w:val="1"/></w:rPr><w:t xml:space="preserve">Les Petites affiches, La Loi [Titre actuel : Petites affiches]</w:t></w:r><w:r><w:rPr/><w:t xml:space="preserve">, 2010, 49, pp.6-14</w:t></w:r></w:p><w:p><w:pPr/><w:r><w:rPr/><w:t xml:space="preserve">Article dans une revue</w:t></w:r></w:p><w:p><w:pPr/><w:hyperlink r:id="rId264" w:history="1"><w:r><w:rPr><w:color w:val="#410a8c"/><w:u w:val="single"/></w:rPr><w:t xml:space="preserve">hal-04407034v1</w:t></w:r></w:hyperlink></w:p></w:tc></w:tr><w:tr><w:trPr/><w:tc><w:tcPr><w:noWrap/></w:tcPr><w:p><w:pPr><w:spacing w:after="200"/></w:pPr><w:hyperlink r:id="rId265" w:history="1"><w:r><w:rPr><w:color w:val="1e198e"/><w:b w:val="1"/><w:bCs w:val="1"/><w:u w:val="single"/></w:rPr><w:t xml:space="preserve">Le logement de la famille et l’article 217 du Code civil</w:t></w:r></w:hyperlink></w:p><w:p><w:pPr/><w:hyperlink r:id="rId18" w:history="1"><w:r><w:rPr><w:color w:val="#410a8c"/><w:u w:val="single"/></w:rPr><w:t xml:space="preserve">Gilles Raoul-Cormeil</w:t></w:r></w:hyperlink></w:p><w:p><w:pPr/><w:r><w:rPr><w:i w:val="1"/><w:iCs w:val="1"/></w:rPr><w:t xml:space="preserve">Gazette du Palais</w:t></w:r><w:r><w:rPr/><w:t xml:space="preserve">, 2010, 314-315, pp.17-22</w:t></w:r></w:p><w:p><w:pPr/><w:r><w:rPr/><w:t xml:space="preserve">Article dans une revue</w:t></w:r></w:p><w:p><w:pPr/><w:hyperlink r:id="rId265" w:history="1"><w:r><w:rPr><w:color w:val="#410a8c"/><w:u w:val="single"/></w:rPr><w:t xml:space="preserve">hal-04407059v1</w:t></w:r></w:hyperlink></w:p></w:tc></w:tr><w:tr><w:trPr/><w:tc><w:tcPr><w:noWrap/></w:tcPr><w:p><w:pPr><w:spacing w:after="200"/></w:pPr><w:hyperlink r:id="rId266" w:history="1"><w:r><w:rPr><w:color w:val="1e198e"/><w:b w:val="1"/><w:bCs w:val="1"/><w:u w:val="single"/></w:rPr><w:t xml:space="preserve">Aliments et notions voisines</w:t></w:r></w:hyperlink></w:p><w:p><w:pPr/><w:hyperlink r:id="rId18" w:history="1"><w:r><w:rPr><w:color w:val="#410a8c"/><w:u w:val="single"/></w:rPr><w:t xml:space="preserve">Gilles Raoul-Cormeil</w:t></w:r></w:hyperlink></w:p><w:p><w:pPr/><w:r><w:rPr><w:i w:val="1"/><w:iCs w:val="1"/></w:rPr><w:t xml:space="preserve">Petites affiches</w:t></w:r><w:r><w:rPr/><w:t xml:space="preserve">, 2010, 125, pp.4-14</w:t></w:r></w:p><w:p><w:pPr/><w:r><w:rPr/><w:t xml:space="preserve">Article dans une revue</w:t></w:r></w:p><w:p><w:pPr/><w:hyperlink r:id="rId266" w:history="1"><w:r><w:rPr><w:color w:val="#410a8c"/><w:u w:val="single"/></w:rPr><w:t xml:space="preserve">hal-02480877v1</w:t></w:r></w:hyperlink></w:p></w:tc></w:tr><w:tr><w:trPr/><w:tc><w:tcPr><w:noWrap/></w:tcPr><w:p><w:pPr><w:spacing w:after="200"/></w:pPr><w:hyperlink r:id="rId267" w:history="1"><w:r><w:rPr><w:color w:val="1e198e"/><w:b w:val="1"/><w:bCs w:val="1"/><w:u w:val="single"/></w:rPr><w:t xml:space="preserve">À propos des conclusions publiées d’un avocat général à la Cour de cassation</w:t></w:r></w:hyperlink></w:p><w:p><w:pPr/><w:hyperlink r:id="rId18" w:history="1"><w:r><w:rPr><w:color w:val="#410a8c"/><w:u w:val="single"/></w:rPr><w:t xml:space="preserve">Gilles Raoul-Cormeil</w:t></w:r></w:hyperlink></w:p><w:p><w:pPr/><w:r><w:rPr><w:i w:val="1"/><w:iCs w:val="1"/></w:rPr><w:t xml:space="preserve">Les Annonces de la Seine, journal juridique et judiciaire</w:t></w:r><w:r><w:rPr/><w:t xml:space="preserve">, 2009, 26, p. 2 à 6</w:t></w:r></w:p><w:p><w:pPr/><w:r><w:rPr/><w:t xml:space="preserve">Article dans une revue</w:t></w:r></w:p><w:p><w:pPr/><w:hyperlink r:id="rId267" w:history="1"><w:r><w:rPr><w:color w:val="#410a8c"/><w:u w:val="single"/></w:rPr><w:t xml:space="preserve">hal-04691333v1</w:t></w:r></w:hyperlink></w:p></w:tc></w:tr><w:tr><w:trPr/><w:tc><w:tcPr><w:noWrap/></w:tcPr><w:p><w:pPr><w:spacing w:after="200"/></w:pPr><w:hyperlink r:id="rId268" w:history="1"><w:r><w:rPr><w:color w:val="1e198e"/><w:b w:val="1"/><w:bCs w:val="1"/><w:u w:val="single"/></w:rPr><w:t xml:space="preserve">Le trouble mental du contractant et l'impossibilité d'agir en nullité</w:t></w:r></w:hyperlink></w:p><w:p><w:pPr/><w:hyperlink r:id="rId18" w:history="1"><w:r><w:rPr><w:color w:val="#410a8c"/><w:u w:val="single"/></w:rPr><w:t xml:space="preserve">Gilles Raoul-Cormeil</w:t></w:r></w:hyperlink></w:p><w:p><w:pPr/><w:r><w:rPr><w:i w:val="1"/><w:iCs w:val="1"/></w:rPr><w:t xml:space="preserve">Recueil Dalloz</w:t></w:r><w:r><w:rPr/><w:t xml:space="preserve">, 2009, pp.2660</w:t></w:r></w:p><w:p><w:pPr/><w:r><w:rPr/><w:t xml:space="preserve">Article dans une revue</w:t></w:r></w:p><w:p><w:pPr/><w:hyperlink r:id="rId268" w:history="1"><w:r><w:rPr><w:color w:val="#410a8c"/><w:u w:val="single"/></w:rPr><w:t xml:space="preserve">halshs-01811863v1</w:t></w:r></w:hyperlink></w:p></w:tc></w:tr><w:tr><w:trPr/><w:tc><w:tcPr><w:noWrap/></w:tcPr><w:p><w:pPr><w:spacing w:after="200"/></w:pPr><w:hyperlink r:id="rId269" w:history="1"><w:r><w:rPr><w:color w:val="1e198e"/><w:b w:val="1"/><w:bCs w:val="1"/><w:u w:val="single"/></w:rPr><w:t xml:space="preserve">Fondement de l'obligation à la dette des frais funéraires</w:t></w:r></w:hyperlink></w:p><w:p><w:pPr/><w:hyperlink r:id="rId18" w:history="1"><w:r><w:rPr><w:color w:val="#410a8c"/><w:u w:val="single"/></w:rPr><w:t xml:space="preserve">Gilles Raoul-Cormeil</w:t></w:r></w:hyperlink></w:p><w:p><w:pPr/><w:r><w:rPr><w:i w:val="1"/><w:iCs w:val="1"/></w:rPr><w:t xml:space="preserve">Recueil Dalloz</w:t></w:r><w:r><w:rPr/><w:t xml:space="preserve">, 2009, 28, pp.1927</w:t></w:r></w:p><w:p><w:pPr/><w:r><w:rPr/><w:t xml:space="preserve">Article dans une revue</w:t></w:r></w:p><w:p><w:pPr/><w:hyperlink r:id="rId269" w:history="1"><w:r><w:rPr><w:color w:val="#410a8c"/><w:u w:val="single"/></w:rPr><w:t xml:space="preserve">halshs-02211502v1</w:t></w:r></w:hyperlink></w:p></w:tc></w:tr><w:tr><w:trPr/><w:tc><w:tcPr><w:noWrap/></w:tcPr><w:p><w:pPr><w:spacing w:after="200"/></w:pPr><w:hyperlink r:id="rId270" w:history="1"><w:r><w:rPr><w:color w:val="1e198e"/><w:b w:val="1"/><w:bCs w:val="1"/><w:u w:val="single"/></w:rPr><w:t xml:space="preserve">L'incidence de l'ouverture d'une mesure tutélaire sur le point de départ de la prescription extinctive de l'action en nullité d'un contrat conclu sous l'empire d'un trouble mental</w:t></w:r></w:hyperlink></w:p><w:p><w:pPr/><w:hyperlink r:id="rId18" w:history="1"><w:r><w:rPr><w:color w:val="#410a8c"/><w:u w:val="single"/></w:rPr><w:t xml:space="preserve">Gilles Raoul-Cormeil</w:t></w:r></w:hyperlink></w:p><w:p><w:pPr/><w:r><w:rPr><w:i w:val="1"/><w:iCs w:val="1"/></w:rPr><w:t xml:space="preserve">Gazette du Palais</w:t></w:r><w:r><w:rPr/><w:t xml:space="preserve">, 2009, 260, pp.5-9</w:t></w:r></w:p><w:p><w:pPr/><w:r><w:rPr/><w:t xml:space="preserve">Article dans une revue</w:t></w:r></w:p><w:p><w:pPr/><w:hyperlink r:id="rId270" w:history="1"><w:r><w:rPr><w:color w:val="#410a8c"/><w:u w:val="single"/></w:rPr><w:t xml:space="preserve">hal-04407058v1</w:t></w:r></w:hyperlink></w:p></w:tc></w:tr><w:tr><w:trPr/><w:tc><w:tcPr><w:noWrap/></w:tcPr><w:p><w:pPr><w:spacing w:after="200"/></w:pPr><w:hyperlink r:id="rId271" w:history="1"><w:r><w:rPr><w:color w:val="1e198e"/><w:b w:val="1"/><w:bCs w:val="1"/><w:u w:val="single"/></w:rPr><w:t xml:space="preserve">Cas où le remariage est un antidote à une prestation compensatoire</w:t></w:r></w:hyperlink></w:p><w:p><w:pPr/><w:hyperlink r:id="rId18" w:history="1"><w:r><w:rPr><w:color w:val="#410a8c"/><w:u w:val="single"/></w:rPr><w:t xml:space="preserve">Gilles Raoul-Cormeil</w:t></w:r></w:hyperlink></w:p><w:p><w:pPr/><w:r><w:rPr><w:i w:val="1"/><w:iCs w:val="1"/></w:rPr><w:t xml:space="preserve">Recueil Dalloz</w:t></w:r><w:r><w:rPr/><w:t xml:space="preserve">, 2008, 03, pp.200</w:t></w:r></w:p><w:p><w:pPr/><w:r><w:rPr/><w:t xml:space="preserve">Article dans une revue</w:t></w:r></w:p><w:p><w:pPr/><w:hyperlink r:id="rId271" w:history="1"><w:r><w:rPr><w:color w:val="#410a8c"/><w:u w:val="single"/></w:rPr><w:t xml:space="preserve">halshs-02210533v1</w:t></w:r></w:hyperlink></w:p></w:tc></w:tr><w:tr><w:trPr/><w:tc><w:tcPr><w:noWrap/></w:tcPr><w:p><w:pPr><w:spacing w:after="200"/></w:pPr><w:hyperlink r:id="rId272" w:history="1"><w:r><w:rPr><w:color w:val="1e198e"/><w:b w:val="1"/><w:bCs w:val="1"/><w:u w:val="single"/></w:rPr><w:t xml:space="preserve">La question du genre dans le Code civil</w:t></w:r></w:hyperlink></w:p><w:p><w:pPr/><w:hyperlink r:id="rId18" w:history="1"><w:r><w:rPr><w:color w:val="#410a8c"/><w:u w:val="single"/></w:rPr><w:t xml:space="preserve">Gilles Raoul-Cormeil</w:t></w:r></w:hyperlink></w:p><w:p><w:pPr/><w:r><w:rPr><w:i w:val="1"/><w:iCs w:val="1"/></w:rPr><w:t xml:space="preserve">Revue de la Recherche Juridique - Droit prospectif</w:t></w:r><w:r><w:rPr/><w:t xml:space="preserve">, 2008, Masculin-Féminin : la confusion des genres ?, 6, pp.183 - 208</w:t></w:r></w:p><w:p><w:pPr/><w:r><w:rPr/><w:t xml:space="preserve">Article dans une revue</w:t></w:r></w:p><w:p><w:pPr/><w:hyperlink r:id="rId272" w:history="1"><w:r><w:rPr><w:color w:val="#410a8c"/><w:u w:val="single"/></w:rPr><w:t xml:space="preserve">hal-02480768v1</w:t></w:r></w:hyperlink></w:p></w:tc></w:tr><w:tr><w:trPr/><w:tc><w:tcPr><w:noWrap/></w:tcPr><w:p><w:pPr><w:spacing w:after="200"/></w:pPr><w:hyperlink r:id="rId273" w:history="1"><w:r><w:rPr><w:color w:val="1e198e"/><w:b w:val="1"/><w:bCs w:val="1"/><w:u w:val="single"/></w:rPr><w:t xml:space="preserve">Clonage reproductif et filiation. La chaîne des interdits</w:t></w:r></w:hyperlink></w:p><w:p><w:pPr/><w:hyperlink r:id="rId18" w:history="1"><w:r><w:rPr><w:color w:val="#410a8c"/><w:u w:val="single"/></w:rPr><w:t xml:space="preserve">Gilles Raoul-Cormeil</w:t></w:r></w:hyperlink></w:p><w:p><w:pPr/><w:r><w:rPr><w:i w:val="1"/><w:iCs w:val="1"/></w:rPr><w:t xml:space="preserve">La Semaine juridique. Édition générale</w:t></w:r><w:r><w:rPr/><w:t xml:space="preserve">, 2008, I 128, pp.13-18</w:t></w:r></w:p><w:p><w:pPr/><w:r><w:rPr/><w:t xml:space="preserve">Article dans une revue</w:t></w:r></w:p><w:p><w:pPr/><w:hyperlink r:id="rId273" w:history="1"><w:r><w:rPr><w:color w:val="#410a8c"/><w:u w:val="single"/></w:rPr><w:t xml:space="preserve">hal-02480821v1</w:t></w:r></w:hyperlink></w:p></w:tc></w:tr><w:tr><w:trPr/><w:tc><w:tcPr><w:noWrap/></w:tcPr><w:p><w:pPr><w:spacing w:after="200"/></w:pPr><w:hyperlink r:id="rId274" w:history="1"><w:r><w:rPr><w:color w:val="1e198e"/><w:b w:val="1"/><w:bCs w:val="1"/><w:u w:val="single"/></w:rPr><w:t xml:space="preserve">Cas où le remariage est un antidote à une prestation compensatoire</w:t></w:r></w:hyperlink></w:p><w:p><w:pPr/><w:hyperlink r:id="rId18" w:history="1"><w:r><w:rPr><w:color w:val="#410a8c"/><w:u w:val="single"/></w:rPr><w:t xml:space="preserve">Gilles Raoul-Cormeil</w:t></w:r></w:hyperlink></w:p><w:p><w:pPr/><w:r><w:rPr><w:i w:val="1"/><w:iCs w:val="1"/></w:rPr><w:t xml:space="preserve">Recueil Dalloz</w:t></w:r><w:r><w:rPr/><w:t xml:space="preserve">, 2008, 3, pp.200-203</w:t></w:r></w:p><w:p><w:pPr/><w:r><w:rPr/><w:t xml:space="preserve">Article dans une revue</w:t></w:r></w:p><w:p><w:pPr/><w:hyperlink r:id="rId274" w:history="1"><w:r><w:rPr><w:color w:val="#410a8c"/><w:u w:val="single"/></w:rPr><w:t xml:space="preserve">hal-04413753v1</w:t></w:r></w:hyperlink></w:p></w:tc></w:tr><w:tr><w:trPr/><w:tc><w:tcPr><w:noWrap/></w:tcPr><w:p><w:pPr><w:spacing w:after="200"/></w:pPr><w:hyperlink r:id="rId275" w:history="1"><w:r><w:rPr><w:color w:val="1e198e"/><w:b w:val="1"/><w:bCs w:val="1"/><w:u w:val="single"/></w:rPr><w:t xml:space="preserve">A propos des conclusions publiées d'un avocat général de la Cour de cassation [Les avis de M. Jerry Sainte-Rose]</w:t></w:r></w:hyperlink></w:p><w:p><w:pPr/><w:hyperlink r:id="rId18" w:history="1"><w:r><w:rPr><w:color w:val="#410a8c"/><w:u w:val="single"/></w:rPr><w:t xml:space="preserve">Gilles Raoul-Cormeil</w:t></w:r></w:hyperlink></w:p><w:p><w:pPr/><w:r><w:rPr><w:i w:val="1"/><w:iCs w:val="1"/></w:rPr><w:t xml:space="preserve">Gazette du Palais</w:t></w:r><w:r><w:rPr/><w:t xml:space="preserve">, 2008, pp.32-38</w:t></w:r></w:p><w:p><w:pPr/><w:r><w:rPr/><w:t xml:space="preserve">Article dans une revue</w:t></w:r></w:p><w:p><w:pPr/><w:hyperlink r:id="rId275" w:history="1"><w:r><w:rPr><w:color w:val="#410a8c"/><w:u w:val="single"/></w:rPr><w:t xml:space="preserve">hal-03651309v1</w:t></w:r></w:hyperlink></w:p></w:tc></w:tr><w:tr><w:trPr/><w:tc><w:tcPr><w:noWrap/></w:tcPr><w:p><w:pPr><w:spacing w:after="200"/></w:pPr><w:hyperlink r:id="rId276" w:history="1"><w:r><w:rPr><w:color w:val="1e198e"/><w:b w:val="1"/><w:bCs w:val="1"/><w:u w:val="single"/></w:rPr><w:t xml:space="preserve">Annulation du mariage par consentement mutuel ou validité du mariage civil en dépit d'un mensonge sur la virginité (Mariage)</w:t></w:r></w:hyperlink></w:p><w:p><w:pPr/><w:hyperlink r:id="rId18" w:history="1"><w:r><w:rPr><w:color w:val="#410a8c"/><w:u w:val="single"/></w:rPr><w:t xml:space="preserve">Gilles Raoul-Cormeil</w:t></w:r></w:hyperlink></w:p><w:p><w:pPr/><w:r><w:rPr><w:i w:val="1"/><w:iCs w:val="1"/></w:rPr><w:t xml:space="preserve">La Semaine juridique. Édition générale</w:t></w:r><w:r><w:rPr/><w:t xml:space="preserve">, 2008, 26 (10122), pp.35-37</w:t></w:r></w:p><w:p><w:pPr/><w:r><w:rPr/><w:t xml:space="preserve">Article dans une revue</w:t></w:r></w:p><w:p><w:pPr/><w:hyperlink r:id="rId276" w:history="1"><w:r><w:rPr><w:color w:val="#410a8c"/><w:u w:val="single"/></w:rPr><w:t xml:space="preserve">hal-04404479v1</w:t></w:r></w:hyperlink></w:p></w:tc></w:tr><w:tr><w:trPr/><w:tc><w:tcPr><w:noWrap/></w:tcPr><w:p><w:pPr><w:spacing w:after="200"/></w:pPr><w:hyperlink r:id="rId277" w:history="1"><w:r><w:rPr><w:color w:val="1e198e"/><w:b w:val="1"/><w:bCs w:val="1"/><w:u w:val="single"/></w:rPr><w:t xml:space="preserve">À propos des conclusions publiées d’un avocat général près la Cour de cassation</w:t></w:r></w:hyperlink></w:p><w:p><w:pPr/><w:hyperlink r:id="rId18" w:history="1"><w:r><w:rPr><w:color w:val="#410a8c"/><w:u w:val="single"/></w:rPr><w:t xml:space="preserve">Gilles Raoul-Cormeil</w:t></w:r></w:hyperlink></w:p><w:p><w:pPr/><w:r><w:rPr><w:i w:val="1"/><w:iCs w:val="1"/></w:rPr><w:t xml:space="preserve">Gazette du Palais</w:t></w:r><w:r><w:rPr/><w:t xml:space="preserve">, 2008, 275, pp.32 à 38</w:t></w:r></w:p><w:p><w:pPr/><w:r><w:rPr/><w:t xml:space="preserve">Article dans une revue</w:t></w:r></w:p><w:p><w:pPr/><w:hyperlink r:id="rId277" w:history="1"><w:r><w:rPr><w:color w:val="#410a8c"/><w:u w:val="single"/></w:rPr><w:t xml:space="preserve">hal-02480753v1</w:t></w:r></w:hyperlink></w:p></w:tc></w:tr><w:tr><w:trPr/><w:tc><w:tcPr><w:noWrap/></w:tcPr><w:p><w:pPr><w:spacing w:after="200"/></w:pPr><w:hyperlink r:id="rId278" w:history="1"><w:r><w:rPr><w:color w:val="1e198e"/><w:b w:val="1"/><w:bCs w:val="1"/><w:u w:val="single"/></w:rPr><w:t xml:space="preserve">Les libéralités consenties à une personne vulnérable ou par elle</w:t></w:r></w:hyperlink></w:p><w:p><w:pPr/><w:hyperlink r:id="rId18" w:history="1"><w:r><w:rPr><w:color w:val="#410a8c"/><w:u w:val="single"/></w:rPr><w:t xml:space="preserve">Gilles Raoul-Cormeil</w:t></w:r></w:hyperlink></w:p><w:p><w:pPr/><w:r><w:rPr><w:i w:val="1"/><w:iCs w:val="1"/></w:rPr><w:t xml:space="preserve">La semaine juridique. Notariale et immobilière</w:t></w:r><w:r><w:rPr/><w:t xml:space="preserve">, 2008, 36, pp.40-43</w:t></w:r></w:p><w:p><w:pPr/><w:r><w:rPr/><w:t xml:space="preserve">Article dans une revue</w:t></w:r></w:p><w:p><w:pPr/><w:hyperlink r:id="rId278" w:history="1"><w:r><w:rPr><w:color w:val="#410a8c"/><w:u w:val="single"/></w:rPr><w:t xml:space="preserve">hal-02481010v1</w:t></w:r></w:hyperlink></w:p></w:tc></w:tr><w:tr><w:trPr/><w:tc><w:tcPr><w:noWrap/></w:tcPr><w:p><w:pPr><w:spacing w:after="200"/></w:pPr><w:hyperlink r:id="rId279" w:history="1"><w:r><w:rPr><w:color w:val="1e198e"/><w:b w:val="1"/><w:bCs w:val="1"/><w:u w:val="single"/></w:rPr><w:t xml:space="preserve">Le conjoint de la personne vulnérable (L’articulation du système matrimonial et du système tutélaire</w:t></w:r></w:hyperlink></w:p><w:p><w:pPr/><w:hyperlink r:id="rId18" w:history="1"><w:r><w:rPr><w:color w:val="#410a8c"/><w:u w:val="single"/></w:rPr><w:t xml:space="preserve">Gilles Raoul-Cormeil</w:t></w:r></w:hyperlink></w:p><w:p><w:pPr/><w:r><w:rPr><w:i w:val="1"/><w:iCs w:val="1"/></w:rPr><w:t xml:space="preserve">Répertoire du notariat Defrénois</w:t></w:r><w:r><w:rPr/><w:t xml:space="preserve">, 2008, 12, pp.1903-1319</w:t></w:r></w:p><w:p><w:pPr/><w:r><w:rPr/><w:t xml:space="preserve">Article dans une revue</w:t></w:r></w:p><w:p><w:pPr/><w:hyperlink r:id="rId279" w:history="1"><w:r><w:rPr><w:color w:val="#410a8c"/><w:u w:val="single"/></w:rPr><w:t xml:space="preserve">hal-02481009v1</w:t></w:r></w:hyperlink></w:p></w:tc></w:tr><w:tr><w:trPr/><w:tc><w:tcPr><w:noWrap/></w:tcPr><w:p><w:pPr><w:spacing w:after="200"/></w:pPr><w:hyperlink r:id="rId280" w:history="1"><w:r><w:rPr><w:color w:val="1e198e"/><w:b w:val="1"/><w:bCs w:val="1"/><w:u w:val="single"/></w:rPr><w:t xml:space="preserve">La part du temps dans le droit de la filiation</w:t></w:r></w:hyperlink></w:p><w:p><w:pPr/><w:hyperlink r:id="rId18" w:history="1"><w:r><w:rPr><w:color w:val="#410a8c"/><w:u w:val="single"/></w:rPr><w:t xml:space="preserve">Gilles Raoul-Cormeil</w:t></w:r></w:hyperlink></w:p><w:p><w:pPr/><w:r><w:rPr><w:i w:val="1"/><w:iCs w:val="1"/></w:rPr><w:t xml:space="preserve">Petites affiches</w:t></w:r><w:r><w:rPr/><w:t xml:space="preserve">, 2007, 132, pp.7 à 21</w:t></w:r></w:p><w:p><w:pPr/><w:r><w:rPr/><w:t xml:space="preserve">Article dans une revue</w:t></w:r></w:p><w:p><w:pPr/><w:hyperlink r:id="rId280" w:history="1"><w:r><w:rPr><w:color w:val="#410a8c"/><w:u w:val="single"/></w:rPr><w:t xml:space="preserve">hal-02480885v1</w:t></w:r></w:hyperlink></w:p></w:tc></w:tr><w:tr><w:trPr/><w:tc><w:tcPr><w:noWrap/></w:tcPr><w:p><w:pPr><w:spacing w:after="200"/></w:pPr><w:hyperlink r:id="rId281" w:history="1"><w:r><w:rPr><w:color w:val="1e198e"/><w:b w:val="1"/><w:bCs w:val="1"/><w:u w:val="single"/></w:rPr><w:t xml:space="preserve">La convention d'honoraires d'avocat et la triade des vices du consentement</w:t></w:r></w:hyperlink></w:p><w:p><w:pPr/><w:hyperlink r:id="rId18" w:history="1"><w:r><w:rPr><w:color w:val="#410a8c"/><w:u w:val="single"/></w:rPr><w:t xml:space="preserve">Gilles Raoul-Cormeil</w:t></w:r></w:hyperlink></w:p><w:p><w:pPr/><w:r><w:rPr><w:i w:val="1"/><w:iCs w:val="1"/></w:rPr><w:t xml:space="preserve">Recueil Dalloz</w:t></w:r><w:r><w:rPr/><w:t xml:space="preserve">, 2007, 31, pp.2215</w:t></w:r></w:p><w:p><w:pPr/><w:r><w:rPr/><w:t xml:space="preserve">Article dans une revue</w:t></w:r></w:p><w:p><w:pPr/><w:hyperlink r:id="rId281" w:history="1"><w:r><w:rPr><w:color w:val="#410a8c"/><w:u w:val="single"/></w:rPr><w:t xml:space="preserve">halshs-02210214v1</w:t></w:r></w:hyperlink></w:p></w:tc></w:tr><w:tr><w:trPr/><w:tc><w:tcPr><w:noWrap/></w:tcPr><w:p><w:pPr><w:spacing w:after="200"/></w:pPr><w:hyperlink r:id="rId282" w:history="1"><w:r><w:rPr><w:color w:val="1e198e"/><w:b w:val="1"/><w:bCs w:val="1"/><w:u w:val="single"/></w:rPr><w:t xml:space="preserve">Variations sur les sources du droit de la filiation</w:t></w:r></w:hyperlink></w:p><w:p><w:pPr/><w:hyperlink r:id="rId18" w:history="1"><w:r><w:rPr><w:color w:val="#410a8c"/><w:u w:val="single"/></w:rPr><w:t xml:space="preserve">Gilles Raoul-Cormeil</w:t></w:r></w:hyperlink></w:p><w:p><w:pPr/><w:r><w:rPr><w:i w:val="1"/><w:iCs w:val="1"/></w:rPr><w:t xml:space="preserve">Droit de la famille</w:t></w:r><w:r><w:rPr/><w:t xml:space="preserve">, 2007, étude, 31, pp.13-16</w:t></w:r></w:p><w:p><w:pPr/><w:r><w:rPr/><w:t xml:space="preserve">Article dans une revue</w:t></w:r></w:p><w:p><w:pPr/><w:hyperlink r:id="rId282" w:history="1"><w:r><w:rPr><w:color w:val="#410a8c"/><w:u w:val="single"/></w:rPr><w:t xml:space="preserve">hal-02480882v1</w:t></w:r></w:hyperlink></w:p></w:tc></w:tr><w:tr><w:trPr/><w:tc><w:tcPr><w:noWrap/></w:tcPr><w:p><w:pPr><w:spacing w:after="200"/></w:pPr><w:hyperlink r:id="rId283" w:history="1"><w:r><w:rPr><w:color w:val="1e198e"/><w:b w:val="1"/><w:bCs w:val="1"/><w:u w:val="single"/></w:rPr><w:t xml:space="preserve">À propos du Pare : conséquences d'une présentation fallacieuse du dispositif (Assurance chômage)</w:t></w:r></w:hyperlink></w:p><w:p><w:pPr/><w:hyperlink r:id="rId18" w:history="1"><w:r><w:rPr><w:color w:val="#410a8c"/><w:u w:val="single"/></w:rPr><w:t xml:space="preserve">Gilles Raoul-Cormeil</w:t></w:r></w:hyperlink></w:p><w:p><w:pPr/><w:r><w:rPr><w:i w:val="1"/><w:iCs w:val="1"/></w:rPr><w:t xml:space="preserve">La Semaine juridique. Social</w:t></w:r><w:r><w:rPr/><w:t xml:space="preserve">, 2007, 40 (1752), pp.37-40</w:t></w:r></w:p><w:p><w:pPr/><w:r><w:rPr/><w:t xml:space="preserve">Article dans une revue</w:t></w:r></w:p><w:p><w:pPr/><w:hyperlink r:id="rId283" w:history="1"><w:r><w:rPr><w:color w:val="#410a8c"/><w:u w:val="single"/></w:rPr><w:t xml:space="preserve">hal-04404476v1</w:t></w:r></w:hyperlink></w:p></w:tc></w:tr><w:tr><w:trPr/><w:tc><w:tcPr><w:noWrap/></w:tcPr><w:p><w:pPr><w:spacing w:after="200"/></w:pPr><w:hyperlink r:id="rId284" w:history="1"><w:r><w:rPr><w:color w:val="1e198e"/><w:b w:val="1"/><w:bCs w:val="1"/><w:u w:val="single"/></w:rPr><w:t xml:space="preserve">Pour une meilleure protection du logement conjugal</w:t></w:r></w:hyperlink></w:p><w:p><w:pPr/><w:hyperlink r:id="rId18" w:history="1"><w:r><w:rPr><w:color w:val="#410a8c"/><w:u w:val="single"/></w:rPr><w:t xml:space="preserve">Gilles Raoul-Cormeil</w:t></w:r></w:hyperlink></w:p><w:p><w:pPr/><w:r><w:rPr><w:i w:val="1"/><w:iCs w:val="1"/></w:rPr><w:t xml:space="preserve">Recueil Dalloz</w:t></w:r><w:r><w:rPr/><w:t xml:space="preserve">, 2007, 05, pp.349</w:t></w:r></w:p><w:p><w:pPr/><w:r><w:rPr/><w:t xml:space="preserve">Article dans une revue</w:t></w:r></w:p><w:p><w:pPr/><w:hyperlink r:id="rId284" w:history="1"><w:r><w:rPr><w:color w:val="#410a8c"/><w:u w:val="single"/></w:rPr><w:t xml:space="preserve">halshs-02209746v1</w:t></w:r></w:hyperlink></w:p></w:tc></w:tr><w:tr><w:trPr/><w:tc><w:tcPr><w:noWrap/></w:tcPr><w:p><w:pPr><w:spacing w:after="200"/></w:pPr><w:hyperlink r:id="rId285" w:history="1"><w:r><w:rPr><w:color w:val="1e198e"/><w:b w:val="1"/><w:bCs w:val="1"/><w:u w:val="single"/></w:rPr><w:t xml:space="preserve">Les directives anticipées sur la fin de vie médicalisée</w:t></w:r></w:hyperlink></w:p><w:p><w:pPr/><w:hyperlink r:id="rId18" w:history="1"><w:r><w:rPr><w:color w:val="#410a8c"/><w:u w:val="single"/></w:rPr><w:t xml:space="preserve">Gilles Raoul-Cormeil</w:t></w:r></w:hyperlink></w:p><w:p><w:pPr/><w:r><w:rPr><w:i w:val="1"/><w:iCs w:val="1"/></w:rPr><w:t xml:space="preserve">Revue Lamy Droit civil</w:t></w:r><w:r><w:rPr/><w:t xml:space="preserve">, 2006, 2209, pp.57 à 65</w:t></w:r></w:p><w:p><w:pPr/><w:r><w:rPr/><w:t xml:space="preserve">Article dans une revue</w:t></w:r></w:p><w:p><w:pPr/><w:hyperlink r:id="rId285" w:history="1"><w:r><w:rPr><w:color w:val="#410a8c"/><w:u w:val="single"/></w:rPr><w:t xml:space="preserve">hal-02480833v1</w:t></w:r></w:hyperlink></w:p></w:tc></w:tr><w:tr><w:trPr/><w:tc><w:tcPr><w:noWrap/></w:tcPr><w:p><w:pPr><w:spacing w:after="200"/></w:pPr><w:hyperlink r:id="rId286" w:history="1"><w:r><w:rPr><w:color w:val="1e198e"/><w:b w:val="1"/><w:bCs w:val="1"/><w:u w:val="single"/></w:rPr><w:t xml:space="preserve">La &amp;quot;désolennisation&amp;quot; de la promesse unilatérale de vente</w:t></w:r></w:hyperlink></w:p><w:p><w:pPr/><w:hyperlink r:id="rId18" w:history="1"><w:r><w:rPr><w:color w:val="#410a8c"/><w:u w:val="single"/></w:rPr><w:t xml:space="preserve">Gilles Raoul-Cormeil</w:t></w:r></w:hyperlink></w:p><w:p><w:pPr/><w:r><w:rPr><w:i w:val="1"/><w:iCs w:val="1"/></w:rPr><w:t xml:space="preserve">Revue de la Recherche Juridique - Droit prospectif</w:t></w:r><w:r><w:rPr/><w:t xml:space="preserve">, 2006, 31 (115), pp.2563-2583</w:t></w:r></w:p><w:p><w:pPr/><w:r><w:rPr/><w:t xml:space="preserve">Article dans une revue</w:t></w:r></w:p><w:p><w:pPr/><w:hyperlink r:id="rId286" w:history="1"><w:r><w:rPr><w:color w:val="#410a8c"/><w:u w:val="single"/></w:rPr><w:t xml:space="preserve">hal-04413756v1</w:t></w:r></w:hyperlink></w:p></w:tc></w:tr><w:tr><w:trPr/><w:tc><w:tcPr><w:noWrap/></w:tcPr><w:p><w:pPr><w:spacing w:after="200"/></w:pPr><w:hyperlink r:id="rId287" w:history="1"><w:r><w:rPr><w:color w:val="1e198e"/><w:b w:val="1"/><w:bCs w:val="1"/><w:u w:val="single"/></w:rPr><w:t xml:space="preserve">L'incapable majeur civilement responsable du fait de son enfant mineur</w:t></w:r></w:hyperlink></w:p><w:p><w:pPr/><w:hyperlink r:id="rId18" w:history="1"><w:r><w:rPr><w:color w:val="#410a8c"/><w:u w:val="single"/></w:rPr><w:t xml:space="preserve">Gilles Raoul-Cormeil</w:t></w:r></w:hyperlink></w:p><w:p><w:pPr/><w:r><w:rPr><w:i w:val="1"/><w:iCs w:val="1"/></w:rPr><w:t xml:space="preserve">Recueil Dalloz</w:t></w:r><w:r><w:rPr/><w:t xml:space="preserve">, 2006, 29, pp.2016</w:t></w:r></w:p><w:p><w:pPr/><w:r><w:rPr/><w:t xml:space="preserve">Article dans une revue</w:t></w:r></w:p><w:p><w:pPr/><w:hyperlink r:id="rId287" w:history="1"><w:r><w:rPr><w:color w:val="#410a8c"/><w:u w:val="single"/></w:rPr><w:t xml:space="preserve">halshs-02209365v1</w:t></w:r></w:hyperlink></w:p></w:tc></w:tr><w:tr><w:trPr/><w:tc><w:tcPr><w:noWrap/></w:tcPr><w:p><w:pPr><w:spacing w:after="200"/></w:pPr><w:hyperlink r:id="rId288" w:history="1"><w:r><w:rPr><w:color w:val="1e198e"/><w:b w:val="1"/><w:bCs w:val="1"/><w:u w:val="single"/></w:rPr><w:t xml:space="preserve">La nullité du mariage posthume : est-ce la fin d'une virtualité ?</w:t></w:r></w:hyperlink></w:p><w:p><w:pPr/><w:hyperlink r:id="rId18" w:history="1"><w:r><w:rPr><w:color w:val="#410a8c"/><w:u w:val="single"/></w:rPr><w:t xml:space="preserve">Gilles Raoul-Cormeil</w:t></w:r></w:hyperlink></w:p><w:p><w:pPr/><w:r><w:rPr><w:i w:val="1"/><w:iCs w:val="1"/></w:rPr><w:t xml:space="preserve">Recueil Dalloz</w:t></w:r><w:r><w:rPr/><w:t xml:space="preserve">, 2006, 30, pp.2085</w:t></w:r></w:p><w:p><w:pPr/><w:r><w:rPr/><w:t xml:space="preserve">Article dans une revue</w:t></w:r></w:p><w:p><w:pPr/><w:hyperlink r:id="rId288" w:history="1"><w:r><w:rPr><w:color w:val="#410a8c"/><w:u w:val="single"/></w:rPr><w:t xml:space="preserve">halshs-02209379v1</w:t></w:r></w:hyperlink></w:p></w:tc></w:tr><w:tr><w:trPr/><w:tc><w:tcPr><w:noWrap/></w:tcPr><w:p><w:pPr><w:spacing w:after="200"/></w:pPr><w:hyperlink r:id="rId289" w:history="1"><w:r><w:rPr><w:color w:val="1e198e"/><w:b w:val="1"/><w:bCs w:val="1"/><w:u w:val="single"/></w:rPr><w:t xml:space="preserve">Le changement de nom du mineur à l’épreuve d’un conflit parental (1re partie)</w:t></w:r></w:hyperlink></w:p><w:p><w:pPr/><w:hyperlink r:id="rId18" w:history="1"><w:r><w:rPr><w:color w:val="#410a8c"/><w:u w:val="single"/></w:rPr><w:t xml:space="preserve">Gilles Raoul-Cormeil</w:t></w:r></w:hyperlink></w:p><w:p><w:pPr/><w:r><w:rPr><w:i w:val="1"/><w:iCs w:val="1"/></w:rPr><w:t xml:space="preserve">Revue Lamy Droit civil</w:t></w:r><w:r><w:rPr/><w:t xml:space="preserve">, 2006, 24 (997), pp.33-37</w:t></w:r></w:p><w:p><w:pPr/><w:r><w:rPr/><w:t xml:space="preserve">Article dans une revue</w:t></w:r></w:p><w:p><w:pPr/><w:hyperlink r:id="rId289" w:history="1"><w:r><w:rPr><w:color w:val="#410a8c"/><w:u w:val="single"/></w:rPr><w:t xml:space="preserve">hal-04413749v1</w:t></w:r></w:hyperlink></w:p></w:tc></w:tr><w:tr><w:trPr/><w:tc><w:tcPr><w:noWrap/></w:tcPr><w:p><w:pPr><w:spacing w:after="200"/></w:pPr><w:hyperlink r:id="rId290" w:history="1"><w:r><w:rPr><w:color w:val="1e198e"/><w:b w:val="1"/><w:bCs w:val="1"/><w:u w:val="single"/></w:rPr><w:t xml:space="preserve">Le changement de nom du mineur à l’épreuve d’un conflit parental (2e partie)</w:t></w:r></w:hyperlink></w:p><w:p><w:pPr/><w:hyperlink r:id="rId18" w:history="1"><w:r><w:rPr><w:color w:val="#410a8c"/><w:u w:val="single"/></w:rPr><w:t xml:space="preserve">Gilles Raoul-Cormeil</w:t></w:r></w:hyperlink></w:p><w:p><w:pPr/><w:r><w:rPr><w:i w:val="1"/><w:iCs w:val="1"/></w:rPr><w:t xml:space="preserve">Revue Lamy Droit civil</w:t></w:r><w:r><w:rPr/><w:t xml:space="preserve">, 2006, 25 (1033), pp.33-37</w:t></w:r></w:p><w:p><w:pPr/><w:r><w:rPr/><w:t xml:space="preserve">Article dans une revue</w:t></w:r></w:p><w:p><w:pPr/><w:hyperlink r:id="rId290" w:history="1"><w:r><w:rPr><w:color w:val="#410a8c"/><w:u w:val="single"/></w:rPr><w:t xml:space="preserve">hal-04413752v1</w:t></w:r></w:hyperlink></w:p></w:tc></w:tr><w:tr><w:trPr/><w:tc><w:tcPr><w:noWrap/></w:tcPr><w:p><w:pPr><w:spacing w:after="200"/></w:pPr><w:hyperlink r:id="rId291" w:history="1"><w:r><w:rPr><w:color w:val="1e198e"/><w:b w:val="1"/><w:bCs w:val="1"/><w:u w:val="single"/></w:rPr><w:t xml:space="preserve">Le nom de l'enfant mineur</w:t></w:r></w:hyperlink></w:p><w:p><w:pPr/><w:hyperlink r:id="rId18" w:history="1"><w:r><w:rPr><w:color w:val="#410a8c"/><w:u w:val="single"/></w:rPr><w:t xml:space="preserve">Gilles Raoul-Cormeil</w:t></w:r></w:hyperlink></w:p><w:p><w:pPr/><w:r><w:rPr><w:i w:val="1"/><w:iCs w:val="1"/></w:rPr><w:t xml:space="preserve">Cahiers de la recherche sur les droits fondamentaux </w:t></w:r><w:r><w:rPr/><w:t xml:space="preserve">, 2006, L’enfant, 5, pp.45-58. </w:t></w:r><w:hyperlink r:id="rId292" w:history="1"><w:r><w:rPr><w:color w:val="#410a8c"/><w:u w:val="single"/></w:rPr><w:t xml:space="preserve">⟨10.4000/crdf.7162⟩</w:t></w:r></w:hyperlink></w:p><w:p><w:pPr/><w:r><w:rPr/><w:t xml:space="preserve">Article dans une revue</w:t></w:r></w:p><w:p><w:pPr/><w:hyperlink r:id="rId291" w:history="1"><w:r><w:rPr><w:color w:val="#410a8c"/><w:u w:val="single"/></w:rPr><w:t xml:space="preserve">hal-04550738v1</w:t></w:r></w:hyperlink></w:p></w:tc></w:tr><w:tr><w:trPr/><w:tc><w:tcPr><w:noWrap/></w:tcPr><w:p><w:pPr><w:spacing w:after="200"/></w:pPr><w:hyperlink r:id="rId293" w:history="1"><w:r><w:rPr><w:color w:val="1e198e"/><w:b w:val="1"/><w:bCs w:val="1"/><w:u w:val="single"/></w:rPr><w:t xml:space="preserve">La mort, le malade et le médecin (Commentaire de la loi n°2005-370 du 22 avril 2005 relative aux droits des malades et à la fin de vie)</w:t></w:r></w:hyperlink></w:p><w:p><w:pPr/><w:hyperlink r:id="rId18" w:history="1"><w:r><w:rPr><w:color w:val="#410a8c"/><w:u w:val="single"/></w:rPr><w:t xml:space="preserve">Gilles Raoul-Cormeil</w:t></w:r></w:hyperlink></w:p><w:p><w:pPr/><w:r><w:rPr><w:i w:val="1"/><w:iCs w:val="1"/></w:rPr><w:t xml:space="preserve">Revue Lamy Droit civil</w:t></w:r><w:r><w:rPr/><w:t xml:space="preserve">, 2005, 804, pp.53-64</w:t></w:r></w:p><w:p><w:pPr/><w:r><w:rPr/><w:t xml:space="preserve">Article dans une revue</w:t></w:r></w:p><w:p><w:pPr/><w:hyperlink r:id="rId293" w:history="1"><w:r><w:rPr><w:color w:val="#410a8c"/><w:u w:val="single"/></w:rPr><w:t xml:space="preserve">hal-02480830v1</w:t></w:r></w:hyperlink></w:p></w:tc></w:tr><w:tr><w:trPr/><w:tc><w:tcPr><w:noWrap/></w:tcPr><w:p><w:pPr><w:spacing w:after="200"/></w:pPr><w:hyperlink r:id="rId294" w:history="1"><w:r><w:rPr><w:color w:val="1e198e"/><w:b w:val="1"/><w:bCs w:val="1"/><w:u w:val="single"/></w:rPr><w:t xml:space="preserve">Le contrat de mariage sans le mariage. Contribution à l’étude de l’essence du mariage 40 ans après l'arrêt Appietto</w:t></w:r></w:hyperlink></w:p><w:p><w:pPr/><w:hyperlink r:id="rId18" w:history="1"><w:r><w:rPr><w:color w:val="#410a8c"/><w:u w:val="single"/></w:rPr><w:t xml:space="preserve">Gilles Raoul-Cormeil</w:t></w:r></w:hyperlink></w:p><w:p><w:pPr/><w:r><w:rPr><w:i w:val="1"/><w:iCs w:val="1"/></w:rPr><w:t xml:space="preserve">Revue de la Recherche Juridique - Droit prospectif</w:t></w:r><w:r><w:rPr/><w:t xml:space="preserve">, 2005, 2, pp.746-756</w:t></w:r></w:p><w:p><w:pPr/><w:r><w:rPr/><w:t xml:space="preserve">Article dans une revue</w:t></w:r></w:p><w:p><w:pPr/><w:hyperlink r:id="rId294" w:history="1"><w:r><w:rPr><w:color w:val="#410a8c"/><w:u w:val="single"/></w:rPr><w:t xml:space="preserve">hal-04413758v1</w:t></w:r></w:hyperlink></w:p></w:tc></w:tr><w:tr><w:trPr/><w:tc><w:tcPr><w:noWrap/></w:tcPr><w:p><w:pPr><w:spacing w:after="200"/></w:pPr><w:hyperlink r:id="rId295" w:history="1"><w:r><w:rPr><w:color w:val="1e198e"/><w:b w:val="1"/><w:bCs w:val="1"/><w:u w:val="single"/></w:rPr><w:t xml:space="preserve">Le mensonge du concubin sur ses dernières volontés</w:t></w:r></w:hyperlink></w:p><w:p><w:pPr/><w:hyperlink r:id="rId18" w:history="1"><w:r><w:rPr><w:color w:val="#410a8c"/><w:u w:val="single"/></w:rPr><w:t xml:space="preserve">Gilles Raoul-Cormeil</w:t></w:r></w:hyperlink></w:p><w:p><w:pPr/><w:r><w:rPr><w:i w:val="1"/><w:iCs w:val="1"/></w:rPr><w:t xml:space="preserve">Defrénois, la revue du notariat</w:t></w:r><w:r><w:rPr/><w:t xml:space="preserve">, 2005, 9 (38154), pp.761-778</w:t></w:r></w:p><w:p><w:pPr/><w:r><w:rPr/><w:t xml:space="preserve">Article dans une revue</w:t></w:r></w:p><w:p><w:pPr/><w:hyperlink r:id="rId295" w:history="1"><w:r><w:rPr><w:color w:val="#410a8c"/><w:u w:val="single"/></w:rPr><w:t xml:space="preserve">hal-04413761v1</w:t></w:r></w:hyperlink></w:p></w:tc></w:tr><w:tr><w:trPr/><w:tc><w:tcPr><w:noWrap/></w:tcPr><w:p><w:pPr><w:spacing w:after="200"/></w:pPr><w:hyperlink r:id="rId296" w:history="1"><w:r><w:rPr><w:color w:val="1e198e"/><w:b w:val="1"/><w:bCs w:val="1"/><w:u w:val="single"/></w:rPr><w:t xml:space="preserve">Sous le masque des nouvelles prestations compensatoires après divorce, quel est le visage du mariage ?</w:t></w:r></w:hyperlink></w:p><w:p><w:pPr/><w:hyperlink r:id="rId18" w:history="1"><w:r><w:rPr><w:color w:val="#410a8c"/><w:u w:val="single"/></w:rPr><w:t xml:space="preserve">Gilles Raoul-Cormeil</w:t></w:r></w:hyperlink></w:p><w:p><w:pPr/><w:r><w:rPr><w:i w:val="1"/><w:iCs w:val="1"/></w:rPr><w:t xml:space="preserve"> Revue de Jurisprudence de Basse-Normandie</w:t></w:r><w:r><w:rPr/><w:t xml:space="preserve">, 2001, pp.39-56</w:t></w:r></w:p><w:p><w:pPr/><w:r><w:rPr/><w:t xml:space="preserve">Article dans une revue</w:t></w:r></w:p><w:p><w:pPr/><w:hyperlink r:id="rId296" w:history="1"><w:r><w:rPr><w:color w:val="#410a8c"/><w:u w:val="single"/></w:rPr><w:t xml:space="preserve">hal-02480896v1</w:t></w:r></w:hyperlink></w:p></w:tc></w:tr><w:tr><w:trPr/><w:tc><w:tcPr><w:noWrap/></w:tcPr><w:p><w:pPr><w:spacing w:after="200"/></w:pPr><w:hyperlink r:id="rId297" w:history="1"><w:r><w:rPr><w:color w:val="1e198e"/><w:b w:val="1"/><w:bCs w:val="1"/><w:u w:val="single"/></w:rPr><w:t xml:space="preserve">Fin ou éclatement de la notion de prestation compensatoire ? (Loi n°2000-596 du 30 juin 2000 relative à la prestation compensatoire en matière de divorce)</w:t></w:r></w:hyperlink></w:p><w:p><w:pPr/><w:hyperlink r:id="rId18" w:history="1"><w:r><w:rPr><w:color w:val="#410a8c"/><w:u w:val="single"/></w:rPr><w:t xml:space="preserve">Gilles Raoul-Cormeil</w:t></w:r></w:hyperlink></w:p><w:p><w:pPr/><w:r><w:rPr><w:i w:val="1"/><w:iCs w:val="1"/></w:rPr><w:t xml:space="preserve">Droit &amp; Patrimoine</w:t></w:r><w:r><w:rPr/><w:t xml:space="preserve">, 2001, 97, pp.34-50</w:t></w:r></w:p><w:p><w:pPr/><w:r><w:rPr/><w:t xml:space="preserve">Article dans une revue</w:t></w:r></w:p><w:p><w:pPr/><w:hyperlink r:id="rId297" w:history="1"><w:r><w:rPr><w:color w:val="#410a8c"/><w:u w:val="single"/></w:rPr><w:t xml:space="preserve">hal-02480890v1</w:t></w:r></w:hyperlink></w:p></w:tc></w:tr><w:tr><w:trPr/><w:tc><w:tcPr><w:noWrap/></w:tcPr><w:p><w:pPr><w:spacing w:after="200"/></w:pPr><w:hyperlink r:id="rId298" w:history="1"><w:r><w:rPr><w:color w:val="1e198e"/><w:b w:val="1"/><w:bCs w:val="1"/><w:u w:val="single"/></w:rPr><w:t xml:space="preserve">Nouvel état de l'action en constatation de possession d'état (Suite et fin)</w:t></w:r></w:hyperlink></w:p><w:p><w:pPr/><w:hyperlink r:id="rId18" w:history="1"><w:r><w:rPr><w:color w:val="#410a8c"/><w:u w:val="single"/></w:rPr><w:t xml:space="preserve">Gilles Raoul-Cormeil</w:t></w:r></w:hyperlink></w:p><w:p><w:pPr/><w:r><w:rPr><w:i w:val="1"/><w:iCs w:val="1"/></w:rPr><w:t xml:space="preserve">Petites affiches</w:t></w:r><w:r><w:rPr/><w:t xml:space="preserve">, 1998, 127, pp.23-26</w:t></w:r></w:p><w:p><w:pPr/><w:r><w:rPr/><w:t xml:space="preserve">Article dans une revue</w:t></w:r></w:p><w:p><w:pPr/><w:hyperlink r:id="rId298" w:history="1"><w:r><w:rPr><w:color w:val="#410a8c"/><w:u w:val="single"/></w:rPr><w:t xml:space="preserve">hal-04404472v1</w:t></w:r></w:hyperlink></w:p></w:tc></w:tr><w:tr><w:trPr/><w:tc><w:tcPr><w:noWrap/></w:tcPr><w:p><w:pPr><w:spacing w:after="200"/></w:pPr><w:hyperlink r:id="rId299" w:history="1"><w:r><w:rPr><w:color w:val="1e198e"/><w:b w:val="1"/><w:bCs w:val="1"/><w:u w:val="single"/></w:rPr><w:t xml:space="preserve">Nouvel état de l'action en constatation de possession d'état (1ère partie)</w:t></w:r></w:hyperlink></w:p><w:p><w:pPr/><w:hyperlink r:id="rId18" w:history="1"><w:r><w:rPr><w:color w:val="#410a8c"/><w:u w:val="single"/></w:rPr><w:t xml:space="preserve">Gilles Raoul-Cormeil</w:t></w:r></w:hyperlink></w:p><w:p><w:pPr/><w:r><w:rPr><w:i w:val="1"/><w:iCs w:val="1"/></w:rPr><w:t xml:space="preserve">Petites affiches</w:t></w:r><w:r><w:rPr/><w:t xml:space="preserve">, 1998, 126, pp.19-27</w:t></w:r></w:p><w:p><w:pPr/><w:r><w:rPr/><w:t xml:space="preserve">Article dans une revue</w:t></w:r></w:p><w:p><w:pPr/><w:hyperlink r:id="rId299" w:history="1"><w:r><w:rPr><w:color w:val="#410a8c"/><w:u w:val="single"/></w:rPr><w:t xml:space="preserve">hal-04404469v1</w:t></w:r></w:hyperlink></w:p></w:tc></w:tr></w:tbl><w:p><w:pPr><w:spacing w:before="200"/></w:pPr></w:p><w:p><w:pPr><w:pStyle w:val="Heading2"/></w:pPr><w:r><w:rPr><w:color w:val="1e198e"/><w:b w:val="1"/><w:bCs w:val="1"/></w:rPr><w:t xml:space="preserve">Communication dans un congrès (6)</w:t></w:r></w:p><w:p><w:pPr><w:spacing w:after="100"/></w:pPr></w:p><w:tbl><w:tblGrid><w:gridCol/></w:tblGrid><w:tblPr><w:tblW w:w="0" w:type="auto"/><w:tblLayout w:type="autofit"/></w:tblPr><w:tr><w:trPr/><w:tc><w:tcPr><w:noWrap/></w:tcPr><w:p><w:pPr><w:spacing w:after="200"/></w:pPr><w:hyperlink r:id="rId300" w:history="1"><w:r><w:rPr><w:color w:val="1e198e"/><w:b w:val="1"/><w:bCs w:val="1"/><w:u w:val="single"/></w:rPr><w:t xml:space="preserve">La capacité associative</w:t></w:r></w:hyperlink></w:p><w:p><w:pPr/><w:hyperlink r:id="rId18" w:history="1"><w:r><w:rPr><w:color w:val="#410a8c"/><w:u w:val="single"/></w:rPr><w:t xml:space="preserve">Gilles Raoul-Cormeil</w:t></w:r></w:hyperlink></w:p><w:p><w:pPr/><w:r><w:rPr><w:i w:val="1"/><w:iCs w:val="1"/></w:rPr><w:t xml:space="preserve">L’offre de réforme du droit des associations</w:t></w:r><w:r><w:rPr/><w:t xml:space="preserve">, Association Henri Capitant, Nov 2025, Paris, France. p. 68 à 94</w:t></w:r></w:p><w:p><w:pPr/><w:r><w:rPr/><w:t xml:space="preserve">Communication dans un congrès</w:t></w:r></w:p><w:p><w:pPr/><w:hyperlink r:id="rId300" w:history="1"><w:r><w:rPr><w:color w:val="#410a8c"/><w:u w:val="single"/></w:rPr><w:t xml:space="preserve">hal-05617603v1</w:t></w:r></w:hyperlink></w:p></w:tc></w:tr><w:tr><w:trPr/><w:tc><w:tcPr><w:noWrap/></w:tcPr><w:p><w:pPr><w:spacing w:after="200"/></w:pPr><w:hyperlink r:id="rId301" w:history="1"><w:r><w:rPr><w:color w:val="1e198e"/><w:b w:val="1"/><w:bCs w:val="1"/><w:u w:val="single"/></w:rPr><w:t xml:space="preserve">Le droit de la fin de vie saisi sur le vif, au temps de l’écriture de la loi instituant l’aide à mourir</w:t></w:r></w:hyperlink></w:p><w:p><w:pPr/><w:hyperlink r:id="rId18" w:history="1"><w:r><w:rPr><w:color w:val="#410a8c"/><w:u w:val="single"/></w:rPr><w:t xml:space="preserve">Gilles Raoul-Cormeil</w:t></w:r></w:hyperlink></w:p><w:p><w:pPr/><w:r><w:rPr><w:i w:val="1"/><w:iCs w:val="1"/></w:rPr><w:t xml:space="preserve">Conférence : Comment prendre soin de nos proches en fin de vie ?</w:t></w:r><w:r><w:rPr/><w:t xml:space="preserve">, Association Soins Palliatifs En calvados, May 2026, Caen, France</w:t></w:r></w:p><w:p><w:pPr/><w:r><w:rPr/><w:t xml:space="preserve">Communication dans un congrès</w:t></w:r></w:p><w:p><w:pPr/><w:hyperlink r:id="rId301" w:history="1"><w:r><w:rPr><w:color w:val="#410a8c"/><w:u w:val="single"/></w:rPr><w:t xml:space="preserve">hal-05615689v1</w:t></w:r></w:hyperlink></w:p></w:tc></w:tr><w:tr><w:trPr/><w:tc><w:tcPr><w:noWrap/></w:tcPr><w:p><w:pPr><w:spacing w:after="200"/></w:pPr><w:hyperlink r:id="rId302" w:history="1"><w:r><w:rPr><w:color w:val="1e198e"/><w:b w:val="1"/><w:bCs w:val="1"/><w:u w:val="single"/></w:rPr><w:t xml:space="preserve">L'accès au juge des majeurs protégés</w:t></w:r></w:hyperlink></w:p><w:p><w:pPr/><w:hyperlink r:id="rId18" w:history="1"><w:r><w:rPr><w:color w:val="#410a8c"/><w:u w:val="single"/></w:rPr><w:t xml:space="preserve">Gilles Raoul-Cormeil</w:t></w:r></w:hyperlink></w:p><w:p><w:pPr/><w:r><w:rPr><w:i w:val="1"/><w:iCs w:val="1"/></w:rPr><w:t xml:space="preserve">Colloque : L'accès au juge et les personnes vulnérables</w:t></w:r><w:r><w:rPr/><w:t xml:space="preserve">, Centre Universitaire Rouennais d'Etudes Juridiques (CUREJ); M. Kevin Castanier, Nov 2025, Rouen, France</w:t></w:r></w:p><w:p><w:pPr/><w:r><w:rPr/><w:t xml:space="preserve">Communication dans un congrès</w:t></w:r></w:p><w:p><w:pPr/><w:hyperlink r:id="rId302" w:history="1"><w:r><w:rPr><w:color w:val="#410a8c"/><w:u w:val="single"/></w:rPr><w:t xml:space="preserve">hal-05616573v1</w:t></w:r></w:hyperlink></w:p></w:tc></w:tr><w:tr><w:trPr/><w:tc><w:tcPr><w:noWrap/></w:tcPr><w:p><w:pPr><w:spacing w:after="200"/></w:pPr><w:hyperlink r:id="rId303" w:history="1"><w:r><w:rPr><w:color w:val="1e198e"/><w:b w:val="1"/><w:bCs w:val="1"/><w:u w:val="single"/></w:rPr><w:t xml:space="preserve">La durée de la mesure de protection juridique des majeurs</w:t></w:r></w:hyperlink></w:p><w:p><w:pPr/><w:hyperlink r:id="rId18" w:history="1"><w:r><w:rPr><w:color w:val="#410a8c"/><w:u w:val="single"/></w:rPr><w:t xml:space="preserve">Gilles Raoul-Cormeil</w:t></w:r></w:hyperlink></w:p><w:p><w:pPr/><w:r><w:rPr><w:i w:val="1"/><w:iCs w:val="1"/></w:rPr><w:t xml:space="preserve">Colloque : Le(s) temps de la protection juridique des majeurs</w:t></w:r><w:r><w:rPr/><w:t xml:space="preserve">, Centre de Recherche Juridique de l'Université Grenoble Alpes, Mar 2024, Grenoble, France</w:t></w:r></w:p><w:p><w:pPr/><w:r><w:rPr/><w:t xml:space="preserve">Communication dans un congrès</w:t></w:r></w:p><w:p><w:pPr/><w:hyperlink r:id="rId303" w:history="1"><w:r><w:rPr><w:color w:val="#410a8c"/><w:u w:val="single"/></w:rPr><w:t xml:space="preserve">hal-05616558v1</w:t></w:r></w:hyperlink></w:p></w:tc></w:tr><w:tr><w:trPr/><w:tc><w:tcPr><w:noWrap/></w:tcPr><w:p><w:pPr><w:spacing w:after="200"/></w:pPr><w:hyperlink r:id="rId304" w:history="1"><w:r><w:rPr><w:color w:val="1e198e"/><w:b w:val="1"/><w:bCs w:val="1"/><w:u w:val="single"/></w:rPr><w:t xml:space="preserve">Regards croisés sur le rapport de la CIASE. Les violences sexuelles dans l’Église catholique France 1950-2020</w:t></w:r></w:hyperlink></w:p><w:p><w:pPr/><w:hyperlink r:id="rId18" w:history="1"><w:r><w:rPr><w:color w:val="#410a8c"/><w:u w:val="single"/></w:rPr><w:t xml:space="preserve">Gilles Raoul-Cormeil</w:t></w:r></w:hyperlink><w:r><w:rPr/><w:t xml:space="preserve">,</w:t></w:r><w:hyperlink r:id="rId128" w:history="1"><w:r><w:rPr><w:color w:val="#410a8c"/><w:u w:val="single"/></w:rPr><w:t xml:space="preserve">François-Xavier Roux-Demare</w:t></w:r></w:hyperlink><w:r><w:rPr/><w:t xml:space="preserve">,</w:t></w:r><w:hyperlink r:id="rId305" w:history="1"><w:r><w:rPr><w:color w:val="#410a8c"/><w:u w:val="single"/></w:rPr><w:t xml:space="preserve">Hervé Queinnec</w:t></w:r></w:hyperlink><w:r><w:rPr/><w:t xml:space="preserve">,</w:t></w:r><w:hyperlink r:id="rId116" w:history="1"><w:r><w:rPr><w:color w:val="#410a8c"/><w:u w:val="single"/></w:rPr><w:t xml:space="preserve">Quentin Le Pluard</w:t></w:r></w:hyperlink></w:p><w:p><w:pPr/><w:r><w:rPr><w:i w:val="1"/><w:iCs w:val="1"/></w:rPr><w:t xml:space="preserve">Conférence-débats : Regards croisés sur le rapport de la CIASE</w:t></w:r><w:r><w:rPr/><w:t xml:space="preserve">, Gilles Raoul-Cormeil; Quentin Le Pluard, Feb 2022, Brest, France</w:t></w:r></w:p><w:p><w:pPr/><w:r><w:rPr/><w:t xml:space="preserve">Communication dans un congrès</w:t></w:r></w:p><w:p><w:pPr/><w:hyperlink r:id="rId304" w:history="1"><w:r><w:rPr><w:color w:val="#410a8c"/><w:u w:val="single"/></w:rPr><w:t xml:space="preserve">hal-05438531v1</w:t></w:r></w:hyperlink></w:p></w:tc></w:tr><w:tr><w:trPr/><w:tc><w:tcPr><w:noWrap/></w:tcPr><w:p><w:pPr><w:spacing w:after="200"/></w:pPr><w:hyperlink r:id="rId306" w:history="1"><w:r><w:rPr><w:color w:val="1e198e"/><w:b w:val="1"/><w:bCs w:val="1"/><w:u w:val="single"/></w:rPr><w:t xml:space="preserve">La gestion dynamique du patrimoine de la personne protégée.</w:t></w:r></w:hyperlink></w:p><w:p><w:pPr/><w:hyperlink r:id="rId18" w:history="1"><w:r><w:rPr><w:color w:val="#410a8c"/><w:u w:val="single"/></w:rPr><w:t xml:space="preserve">Gilles Raoul-Cormeil</w:t></w:r></w:hyperlink></w:p><w:p><w:pPr/><w:r><w:rPr><w:i w:val="1"/><w:iCs w:val="1"/></w:rPr><w:t xml:space="preserve">Journée dédiée au Professeur Jean Hauser</w:t></w:r><w:r><w:rPr/><w:t xml:space="preserve">, Apr 2019, Caen, France. pp.23, 53</w:t></w:r></w:p><w:p><w:pPr/><w:r><w:rPr/><w:t xml:space="preserve">Communication dans un congrès</w:t></w:r></w:p><w:p><w:pPr/><w:hyperlink r:id="rId306" w:history="1"><w:r><w:rPr><w:color w:val="#410a8c"/><w:u w:val="single"/></w:rPr><w:t xml:space="preserve">hal-02474330v1</w:t></w:r></w:hyperlink></w:p></w:tc></w:tr></w:tbl><w:p><w:pPr><w:spacing w:before="200"/></w:pPr></w:p><w:p><w:pPr><w:pStyle w:val="Heading2"/></w:pPr><w:r><w:rPr><w:color w:val="1e198e"/><w:b w:val="1"/><w:bCs w:val="1"/></w:rPr><w:t xml:space="preserve">Chapitre d'ouvrage (130)</w:t></w:r></w:p><w:p><w:pPr><w:spacing w:after="100"/></w:pPr></w:p><w:tbl><w:tblGrid><w:gridCol/></w:tblGrid><w:tblPr><w:tblW w:w="0" w:type="auto"/><w:tblLayout w:type="autofit"/></w:tblPr><w:tr><w:trPr/><w:tc><w:tcPr><w:noWrap/></w:tcPr><w:p><w:pPr><w:spacing w:after="200"/></w:pPr><w:hyperlink r:id="rId307" w:history="1"><w:r><w:rPr><w:color w:val="1e198e"/><w:b w:val="1"/><w:bCs w:val="1"/><w:u w:val="single"/></w:rPr><w:t xml:space="preserve">Le droit de dire non' dans la protection juridique des majeurs</w:t></w:r></w:hyperlink></w:p><w:p><w:pPr/><w:hyperlink r:id="rId18" w:history="1"><w:r><w:rPr><w:color w:val="#410a8c"/><w:u w:val="single"/></w:rPr><w:t xml:space="preserve">Gilles Raoul-Cormeil</w:t></w:r></w:hyperlink></w:p><w:p><w:pPr/><w:r><w:rPr/><w:t xml:space="preserve">Catherine Puigelier; Pierre-Olivier Chaumet. </w:t></w:r><w:r><w:rPr><w:i w:val="1"/><w:iCs w:val="1"/></w:rPr><w:t xml:space="preserve">Le droit de dire non</w:t></w:r><w:r><w:rPr/><w:t xml:space="preserve">, mare &amp; martin, pp.211 à 230, 2026, (Droit et Science Politique), 978-2-3860-0236-3</w:t></w:r></w:p><w:p><w:pPr/><w:r><w:rPr/><w:t xml:space="preserve">Chapitre d'ouvrage</w:t></w:r></w:p><w:p><w:pPr/><w:hyperlink r:id="rId307" w:history="1"><w:r><w:rPr><w:color w:val="#410a8c"/><w:u w:val="single"/></w:rPr><w:t xml:space="preserve">hal-05622793v1</w:t></w:r></w:hyperlink></w:p></w:tc></w:tr><w:tr><w:trPr/><w:tc><w:tcPr><w:noWrap/></w:tcPr><w:p><w:pPr><w:spacing w:after="200"/></w:pPr><w:hyperlink r:id="rId308" w:history="1"><w:r><w:rPr><w:color w:val="1e198e"/><w:b w:val="1"/><w:bCs w:val="1"/><w:u w:val="single"/></w:rPr><w:t xml:space="preserve">Les transitions de la protection juridique des majeurs</w:t></w:r></w:hyperlink></w:p><w:p><w:pPr/><w:hyperlink r:id="rId18" w:history="1"><w:r><w:rPr><w:color w:val="#410a8c"/><w:u w:val="single"/></w:rPr><w:t xml:space="preserve">Gilles Raoul-Cormeil</w:t></w:r></w:hyperlink></w:p><w:p><w:pPr/><w:r><w:rPr/><w:t xml:space="preserve">Loïc Grard; Florent Petit. </w:t></w:r><w:r><w:rPr><w:i w:val="1"/><w:iCs w:val="1"/></w:rPr><w:t xml:space="preserve">Les transitions juridiques européennes et comparées. Liber amicorum Grégory Godiveau</w:t></w:r><w:r><w:rPr/><w:t xml:space="preserve">, 30, Bruylant, p. 117 à 129, 2026, (Droit de l'Union européenne), 9782802777809</w:t></w:r></w:p><w:p><w:pPr/><w:r><w:rPr/><w:t xml:space="preserve">Chapitre d'ouvrage</w:t></w:r></w:p><w:p><w:pPr/><w:hyperlink r:id="rId308" w:history="1"><w:r><w:rPr><w:color w:val="#410a8c"/><w:u w:val="single"/></w:rPr><w:t xml:space="preserve">hal-05600340v1</w:t></w:r></w:hyperlink></w:p></w:tc></w:tr><w:tr><w:trPr/><w:tc><w:tcPr><w:noWrap/></w:tcPr><w:p><w:pPr><w:spacing w:after="200"/></w:pPr><w:hyperlink r:id="rId309" w:history="1"><w:r><w:rPr><w:color w:val="1e198e"/><w:b w:val="1"/><w:bCs w:val="1"/><w:u w:val="single"/></w:rPr><w:t xml:space="preserve">Le travail social : un rouage fonctionnel dans la prise en charge des vulnérabilités</w:t></w:r></w:hyperlink></w:p><w:p><w:pPr/><w:hyperlink r:id="rId18" w:history="1"><w:r><w:rPr><w:color w:val="#410a8c"/><w:u w:val="single"/></w:rPr><w:t xml:space="preserve">Gilles Raoul-Cormeil</w:t></w:r></w:hyperlink></w:p><w:p><w:pPr/><w:r><w:rPr/><w:t xml:space="preserve">Franck Peinaud. </w:t></w:r><w:r><w:rPr><w:i w:val="1"/><w:iCs w:val="1"/></w:rPr><w:t xml:space="preserve">Exister dans la fragilité : comprendre, accompagner et transformer la vulnérabilité</w:t></w:r><w:r><w:rPr/><w:t xml:space="preserve">, Ovadia éditions, p. 169 à 185, 2025, PHI &amp; ESC, 978-2-36392-670-8</w:t></w:r></w:p><w:p><w:pPr/><w:r><w:rPr/><w:t xml:space="preserve">Chapitre d'ouvrage</w:t></w:r></w:p><w:p><w:pPr/><w:hyperlink r:id="rId309" w:history="1"><w:r><w:rPr><w:color w:val="#410a8c"/><w:u w:val="single"/></w:rPr><w:t xml:space="preserve">hal-05228618v1</w:t></w:r></w:hyperlink></w:p></w:tc></w:tr><w:tr><w:trPr/><w:tc><w:tcPr><w:noWrap/></w:tcPr><w:p><w:pPr><w:spacing w:after="200"/></w:pPr><w:hyperlink r:id="rId310" w:history="1"><w:r><w:rPr><w:color w:val="1e198e"/><w:b w:val="1"/><w:bCs w:val="1"/><w:u w:val="single"/></w:rPr><w:t xml:space="preserve">Peut-on sortir de l'alternative de l'assistance et de la représentation dans la protection juridique des majeurs ?</w:t></w:r></w:hyperlink></w:p><w:p><w:pPr/><w:hyperlink r:id="rId18" w:history="1"><w:r><w:rPr><w:color w:val="#410a8c"/><w:u w:val="single"/></w:rPr><w:t xml:space="preserve">Gilles Raoul-Cormeil</w:t></w:r></w:hyperlink></w:p><w:p><w:pPr/><w:r><w:rPr/><w:t xml:space="preserve">Maryline Bruggeman; Anne-Marie Savard. </w:t></w:r><w:r><w:rPr><w:i w:val="1"/><w:iCs w:val="1"/></w:rPr><w:t xml:space="preserve">Protection des majeurs en situation de vulnérabilité. Regards croisés France-Québec sur un droit en mutation</w:t></w:r><w:r><w:rPr/><w:t xml:space="preserve">, 226, Institut Francophone pour la Justice et la Démocratie (IFJD), p. 163 à 182, 2025, Colloques &amp; Essais, 978-2-37032-444-3</w:t></w:r></w:p><w:p><w:pPr/><w:r><w:rPr/><w:t xml:space="preserve">Chapitre d'ouvrage</w:t></w:r></w:p><w:p><w:pPr/><w:hyperlink r:id="rId310" w:history="1"><w:r><w:rPr><w:color w:val="#410a8c"/><w:u w:val="single"/></w:rPr><w:t xml:space="preserve">hal-05262125v1</w:t></w:r></w:hyperlink></w:p></w:tc></w:tr><w:tr><w:trPr/><w:tc><w:tcPr><w:noWrap/></w:tcPr><w:p><w:pPr><w:spacing w:after="200"/></w:pPr><w:hyperlink r:id="rId311" w:history="1"><w:r><w:rPr><w:color w:val="1e198e"/><w:b w:val="1"/><w:bCs w:val="1"/><w:u w:val="single"/></w:rPr><w:t xml:space="preserve">La main du mandataire judiciaire à la protection des majeurs</w:t></w:r></w:hyperlink></w:p><w:p><w:pPr/><w:hyperlink r:id="rId18" w:history="1"><w:r><w:rPr><w:color w:val="#410a8c"/><w:u w:val="single"/></w:rPr><w:t xml:space="preserve">Gilles Raoul-Cormeil</w:t></w:r></w:hyperlink></w:p><w:p><w:pPr/><w:r><w:rPr/><w:t xml:space="preserve">Sandie Lacroix-de Sousa; Jacques Mestre. </w:t></w:r><w:r><w:rPr><w:i w:val="1"/><w:iCs w:val="1"/></w:rPr><w:t xml:space="preserve">La Main saisie par le Droit (ss dir. Sandie Lacroix-de Sousa et Jaques Mestre)</w:t></w:r><w:r><w:rPr/><w:t xml:space="preserve">, mare &amp; martin, p. 141 à 160, 2025, Libre droit, 978-2-38600-132-1</w:t></w:r></w:p><w:p><w:pPr/><w:r><w:rPr/><w:t xml:space="preserve">Chapitre d'ouvrage</w:t></w:r></w:p><w:p><w:pPr/><w:hyperlink r:id="rId311" w:history="1"><w:r><w:rPr><w:color w:val="#410a8c"/><w:u w:val="single"/></w:rPr><w:t xml:space="preserve">hal-05382376v1</w:t></w:r></w:hyperlink></w:p></w:tc></w:tr><w:tr><w:trPr/><w:tc><w:tcPr><w:noWrap/></w:tcPr><w:p><w:pPr><w:spacing w:after="200"/></w:pPr><w:hyperlink r:id="rId312" w:history="1"><w:r><w:rPr><w:color w:val="1e198e"/><w:b w:val="1"/><w:bCs w:val="1"/><w:u w:val="single"/></w:rPr><w:t xml:space="preserve">La peau saisie par le Droit : rapport de synthèse [Colloque : Droit et Dermatologie]</w:t></w:r></w:hyperlink></w:p><w:p><w:pPr/><w:hyperlink r:id="rId18" w:history="1"><w:r><w:rPr><w:color w:val="#410a8c"/><w:u w:val="single"/></w:rPr><w:t xml:space="preserve">Gilles Raoul-Cormeil</w:t></w:r></w:hyperlink></w:p><w:p><w:pPr/><w:r><w:rPr/><w:t xml:space="preserve">François-Xavier Roux-Demare; Laurent Misery. </w:t></w:r><w:r><w:rPr><w:i w:val="1"/><w:iCs w:val="1"/></w:rPr><w:t xml:space="preserve">Droit &amp; Dermatologie</w:t></w:r><w:r><w:rPr/><w:t xml:space="preserve">, mare &amp; martin, p. 481 à 497, 2025, Droit &amp; science politique, 978-2-38600-115-4</w:t></w:r></w:p><w:p><w:pPr/><w:r><w:rPr/><w:t xml:space="preserve">Chapitre d'ouvrage</w:t></w:r></w:p><w:p><w:pPr/><w:hyperlink r:id="rId312" w:history="1"><w:r><w:rPr><w:color w:val="#410a8c"/><w:u w:val="single"/></w:rPr><w:t xml:space="preserve">hal-05040418v1</w:t></w:r></w:hyperlink></w:p></w:tc></w:tr><w:tr><w:trPr/><w:tc><w:tcPr><w:noWrap/></w:tcPr><w:p><w:pPr><w:spacing w:after="200"/></w:pPr><w:hyperlink r:id="rId313" w:history="1"><w:r><w:rPr><w:color w:val="1e198e"/><w:b w:val="1"/><w:bCs w:val="1"/><w:u w:val="single"/></w:rPr><w:t xml:space="preserve">La durée de la mesure. Mise en œuvre initiale et révision</w:t></w:r></w:hyperlink></w:p><w:p><w:pPr/><w:hyperlink r:id="rId18" w:history="1"><w:r><w:rPr><w:color w:val="#410a8c"/><w:u w:val="single"/></w:rPr><w:t xml:space="preserve">Gilles Raoul-Cormeil</w:t></w:r></w:hyperlink></w:p><w:p><w:pPr/><w:r><w:rPr/><w:t xml:space="preserve">Ingrid Maria; Aude Gauthier. </w:t></w:r><w:r><w:rPr><w:i w:val="1"/><w:iCs w:val="1"/></w:rPr><w:t xml:space="preserve">Le(s) temps dans la protection juridique des majeurs</w:t></w:r><w:r><w:rPr/><w:t xml:space="preserve">, 223, Institut Francophone pour la Justice et la Démocratie, p. 121 à 134, 2025, Colloques &amp; Essais, 978-2-37032-441-2</w:t></w:r></w:p><w:p><w:pPr/><w:r><w:rPr/><w:t xml:space="preserve">Chapitre d'ouvrage</w:t></w:r></w:p><w:p><w:pPr/><w:hyperlink r:id="rId313" w:history="1"><w:r><w:rPr><w:color w:val="#410a8c"/><w:u w:val="single"/></w:rPr><w:t xml:space="preserve">hal-05284547v1</w:t></w:r></w:hyperlink></w:p></w:tc></w:tr><w:tr><w:trPr/><w:tc><w:tcPr><w:noWrap/></w:tcPr><w:p><w:pPr><w:spacing w:after="200"/></w:pPr><w:hyperlink r:id="rId314" w:history="1"><w:r><w:rPr><w:color w:val="1e198e"/><w:b w:val="1"/><w:bCs w:val="1"/><w:u w:val="single"/></w:rPr><w:t xml:space="preserve">Jean Foyer, pionnier du droit médical (Etude menée à la lumière de la protection juridique des majeurs)</w:t></w:r></w:hyperlink></w:p><w:p><w:pPr/><w:hyperlink r:id="rId18" w:history="1"><w:r><w:rPr><w:color w:val="#410a8c"/><w:u w:val="single"/></w:rPr><w:t xml:space="preserve">Gilles Raoul-Cormeil</w:t></w:r></w:hyperlink></w:p><w:p><w:pPr/><w:r><w:rPr/><w:t xml:space="preserve">Gérard Mémeteau; Catherine Puigelier. </w:t></w:r><w:r><w:rPr><w:i w:val="1"/><w:iCs w:val="1"/></w:rPr><w:t xml:space="preserve">Construire le droit de la santé. Pionnières et pionniers de la science et du droit</w:t></w:r><w:r><w:rPr/><w:t xml:space="preserve">, mare &amp; martin, p. 129 à 148, 2025, Science et droit, 978-2-38600-097-3</w:t></w:r></w:p><w:p><w:pPr/><w:r><w:rPr/><w:t xml:space="preserve">Chapitre d'ouvrage</w:t></w:r></w:p><w:p><w:pPr/><w:hyperlink r:id="rId314" w:history="1"><w:r><w:rPr><w:color w:val="#410a8c"/><w:u w:val="single"/></w:rPr><w:t xml:space="preserve">hal-04939988v1</w:t></w:r></w:hyperlink></w:p></w:tc></w:tr><w:tr><w:trPr/><w:tc><w:tcPr><w:noWrap/></w:tcPr><w:p><w:pPr><w:spacing w:after="200"/></w:pPr><w:hyperlink r:id="rId315" w:history="1"><w:r><w:rPr><w:color w:val="1e198e"/><w:b w:val="1"/><w:bCs w:val="1"/><w:u w:val="single"/></w:rPr><w:t xml:space="preserve">Les angles morts de la protection juridique des majeurs</w:t></w:r></w:hyperlink></w:p><w:p><w:pPr/><w:hyperlink r:id="rId18" w:history="1"><w:r><w:rPr><w:color w:val="#410a8c"/><w:u w:val="single"/></w:rPr><w:t xml:space="preserve">Gilles Raoul-Cormeil</w:t></w:r></w:hyperlink></w:p><w:p><w:pPr/><w:r><w:rPr/><w:t xml:space="preserve">Patrick Barban; Nicolas Guillet; Jean-Michel Jude. </w:t></w:r><w:r><w:rPr><w:i w:val="1"/><w:iCs w:val="1"/></w:rPr><w:t xml:space="preserve">Escapades juridiques en l’honneur de Béatrice Bourdelois. Liber amicorum</w:t></w:r><w:r><w:rPr/><w:t xml:space="preserve">, 225, Institut Francophone pour la Justice et la Démocratie, p. 207 à 236, 2025, Colloques &amp; Essais, 978-2-37032-443-6</w:t></w:r></w:p><w:p><w:pPr/><w:r><w:rPr/><w:t xml:space="preserve">Chapitre d'ouvrage</w:t></w:r></w:p><w:p><w:pPr/><w:hyperlink r:id="rId315" w:history="1"><w:r><w:rPr><w:color w:val="#410a8c"/><w:u w:val="single"/></w:rPr><w:t xml:space="preserve">hal-05243174v1</w:t></w:r></w:hyperlink></w:p></w:tc></w:tr><w:tr><w:trPr/><w:tc><w:tcPr><w:noWrap/></w:tcPr><w:p><w:pPr><w:spacing w:after="200"/></w:pPr><w:hyperlink r:id="rId316" w:history="1"><w:r><w:rPr><w:color w:val="1e198e"/><w:b w:val="1"/><w:bCs w:val="1"/><w:u w:val="single"/></w:rPr><w:t xml:space="preserve">Responsabilité extracontractuelle du fait des choses : course en circuit fermé de motocyclettes</w:t></w:r></w:hyperlink></w:p><w:p><w:pPr/><w:hyperlink r:id="rId18" w:history="1"><w:r><w:rPr><w:color w:val="#410a8c"/><w:u w:val="single"/></w:rPr><w:t xml:space="preserve">Gilles Raoul-Cormeil</w:t></w:r></w:hyperlink></w:p><w:p><w:pPr/><w:r><w:rPr/><w:t xml:space="preserve">Annick Batteur. </w:t></w:r><w:r><w:rPr><w:i w:val="1"/><w:iCs w:val="1"/></w:rPr><w:t xml:space="preserve">Droit civil des obligations. Méthodologie &amp; sujets corrigés. 2026</w:t></w:r><w:r><w:rPr/><w:t xml:space="preserve">, Lefebvre Dalloz, p. 173 à 183, 2025, Les Annales du droit, 978-2-247-24015-9</w:t></w:r></w:p><w:p><w:pPr/><w:r><w:rPr/><w:t xml:space="preserve">Chapitre d'ouvrage</w:t></w:r></w:p><w:p><w:pPr/><w:hyperlink r:id="rId316" w:history="1"><w:r><w:rPr><w:color w:val="#410a8c"/><w:u w:val="single"/></w:rPr><w:t xml:space="preserve">hal-05253210v1</w:t></w:r></w:hyperlink></w:p></w:tc></w:tr><w:tr><w:trPr/><w:tc><w:tcPr><w:noWrap/></w:tcPr><w:p><w:pPr><w:spacing w:after="200"/></w:pPr><w:hyperlink r:id="rId317" w:history="1"><w:r><w:rPr><w:color w:val="1e198e"/><w:b w:val="1"/><w:bCs w:val="1"/><w:u w:val="single"/></w:rPr><w:t xml:space="preserve">Préface [à la thèse de]</w:t></w:r></w:hyperlink></w:p><w:p><w:pPr/><w:hyperlink r:id="rId18" w:history="1"><w:r><w:rPr><w:color w:val="#410a8c"/><w:u w:val="single"/></w:rPr><w:t xml:space="preserve">Gilles Raoul-Cormeil</w:t></w:r></w:hyperlink><w:r><w:rPr/><w:t xml:space="preserve">,</w:t></w:r><w:hyperlink r:id="rId318" w:history="1"><w:r><w:rPr><w:color w:val="#410a8c"/><w:u w:val="single"/></w:rPr><w:t xml:space="preserve">Marion Cottet</w:t></w:r></w:hyperlink></w:p><w:p><w:pPr/><w:r><w:rPr/><w:t xml:space="preserve">Quentin Le Pluard. </w:t></w:r><w:r><w:rPr><w:i w:val="1"/><w:iCs w:val="1"/></w:rPr><w:t xml:space="preserve">Le transhumanisme et le Droit</w:t></w:r><w:r><w:rPr/><w:t xml:space="preserve">, 34, </w:t></w:r><w:hyperlink r:id="rId319" w:history="1"><w:r><w:rPr><w:color w:val="#410a8c"/><w:u w:val="single"/></w:rPr><w:t xml:space="preserve">Les Éditions Hospitalières</w:t></w:r></w:hyperlink><w:r><w:rPr/><w:t xml:space="preserve">, p. 11 à 32, 2025, Collection Thèses, 978-2-38612-098-5</w:t></w:r></w:p><w:p><w:pPr/><w:r><w:rPr/><w:t xml:space="preserve">Chapitre d'ouvrage</w:t></w:r></w:p><w:p><w:pPr/><w:hyperlink r:id="rId317" w:history="1"><w:r><w:rPr><w:color w:val="#410a8c"/><w:u w:val="single"/></w:rPr><w:t xml:space="preserve">hal-05326856v1</w:t></w:r></w:hyperlink></w:p></w:tc></w:tr><w:tr><w:trPr/><w:tc><w:tcPr><w:noWrap/></w:tcPr><w:p><w:pPr><w:spacing w:after="200"/></w:pPr><w:hyperlink r:id="rId320" w:history="1"><w:r><w:rPr><w:color w:val="1e198e"/><w:b w:val="1"/><w:bCs w:val="1"/><w:u w:val="single"/></w:rPr><w:t xml:space="preserve">La faute inexcusable de la victime – non conductrice – cause directe du dommage, fondement de la perte du droit à réparation (Loi n°85-677 du 5 juillet 1985 dite loi Badinter)</w:t></w:r></w:hyperlink></w:p><w:p><w:pPr/><w:hyperlink r:id="rId18" w:history="1"><w:r><w:rPr><w:color w:val="#410a8c"/><w:u w:val="single"/></w:rPr><w:t xml:space="preserve">Gilles Raoul-Cormeil</w:t></w:r></w:hyperlink></w:p><w:p><w:pPr/><w:r><w:rPr><w:i w:val="1"/><w:iCs w:val="1"/></w:rPr><w:t xml:space="preserve">Droit civil des obligations, sous dir. Annick BATTEUR, Dalloz, coll. Les annales du droit 2025</w:t></w:r><w:r><w:rPr/><w:t xml:space="preserve">, Dalloz, p. 218 à 228, 2024, 9 782247 231614</w:t></w:r></w:p><w:p><w:pPr/><w:r><w:rPr/><w:t xml:space="preserve">Chapitre d'ouvrage</w:t></w:r></w:p><w:p><w:pPr/><w:hyperlink r:id="rId320" w:history="1"><w:r><w:rPr><w:color w:val="#410a8c"/><w:u w:val="single"/></w:rPr><w:t xml:space="preserve">hal-04695677v1</w:t></w:r></w:hyperlink></w:p></w:tc></w:tr><w:tr><w:trPr/><w:tc><w:tcPr><w:noWrap/></w:tcPr><w:p><w:pPr><w:spacing w:after="200"/></w:pPr><w:hyperlink r:id="rId321" w:history="1"><w:r><w:rPr><w:color w:val="1e198e"/><w:b w:val="1"/><w:bCs w:val="1"/><w:u w:val="single"/></w:rPr><w:t xml:space="preserve">État civil et capacité : quelle mention pour la vulnérabilité ?</w:t></w:r></w:hyperlink></w:p><w:p><w:pPr/><w:hyperlink r:id="rId18" w:history="1"><w:r><w:rPr><w:color w:val="#410a8c"/><w:u w:val="single"/></w:rPr><w:t xml:space="preserve">Gilles Raoul-Cormeil</w:t></w:r></w:hyperlink></w:p><w:p><w:pPr/><w:r><w:rPr/><w:t xml:space="preserve">Amélie Gogos-Gintrand; Stéphanie Moracchini-Zeidenberg. </w:t></w:r><w:r><w:rPr><w:i w:val="1"/><w:iCs w:val="1"/></w:rPr><w:t xml:space="preserve">Identité et état civil. Évolutions contemporaines</w:t></w:r><w:r><w:rPr/><w:t xml:space="preserve">, LEH Edition, p. 121 à 142, 2024, À la croisée des regards, 978-2-38612-010-7</w:t></w:r></w:p><w:p><w:pPr/><w:r><w:rPr/><w:t xml:space="preserve">Chapitre d'ouvrage</w:t></w:r></w:p><w:p><w:pPr/><w:hyperlink r:id="rId321" w:history="1"><w:r><w:rPr><w:color w:val="#410a8c"/><w:u w:val="single"/></w:rPr><w:t xml:space="preserve">hal-04507237v1</w:t></w:r></w:hyperlink></w:p></w:tc></w:tr><w:tr><w:trPr/><w:tc><w:tcPr><w:noWrap/></w:tcPr><w:p><w:pPr><w:spacing w:after="200"/></w:pPr><w:hyperlink r:id="rId322" w:history="1"><w:r><w:rPr><w:color w:val="1e198e"/><w:b w:val="1"/><w:bCs w:val="1"/><w:u w:val="single"/></w:rPr><w:t xml:space="preserve">Les bienfaits de la prodigalité (Note sous Trib. civ. Château-Thierry, 29 oct. 1902 et 24 janv. 1906)</w:t></w:r></w:hyperlink></w:p><w:p><w:pPr/><w:hyperlink r:id="rId18" w:history="1"><w:r><w:rPr><w:color w:val="#410a8c"/><w:u w:val="single"/></w:rPr><w:t xml:space="preserve">Gilles Raoul-Cormeil</w:t></w:r></w:hyperlink></w:p><w:p><w:pPr/><w:r><w:rPr><w:i w:val="1"/><w:iCs w:val="1"/></w:rPr><w:t xml:space="preserve">Les petits arrêts de la jurisprudence insolite. - Sous la direction scientifique du Professeur Lionel Andreu. - Avec des dessins de julia Trang</w:t></w:r><w:r><w:rPr/><w:t xml:space="preserve">, Dalloz, p. 193 à 204, 2024, 978-2-247-23303-8</w:t></w:r></w:p><w:p><w:pPr/><w:r><w:rPr/><w:t xml:space="preserve">Chapitre d'ouvrage</w:t></w:r></w:p><w:p><w:pPr/><w:hyperlink r:id="rId322" w:history="1"><w:r><w:rPr><w:color w:val="#410a8c"/><w:u w:val="single"/></w:rPr><w:t xml:space="preserve">hal-04853391v1</w:t></w:r></w:hyperlink></w:p></w:tc></w:tr><w:tr><w:trPr/><w:tc><w:tcPr><w:noWrap/></w:tcPr><w:p><w:pPr><w:spacing w:after="200"/></w:pPr><w:hyperlink r:id="rId323" w:history="1"><w:r><w:rPr><w:color w:val="1e198e"/><w:b w:val="1"/><w:bCs w:val="1"/><w:u w:val="single"/></w:rPr><w:t xml:space="preserve">Le concubinage de la personne protégée : prudence ou mépris ?</w:t></w:r></w:hyperlink></w:p><w:p><w:pPr/><w:hyperlink r:id="rId18" w:history="1"><w:r><w:rPr><w:color w:val="#410a8c"/><w:u w:val="single"/></w:rPr><w:t xml:space="preserve">Gilles Raoul-Cormeil</w:t></w:r></w:hyperlink></w:p><w:p><w:pPr/><w:r><w:rPr/><w:t xml:space="preserve">Benoît Eyraud; Paul Véron; Arnaud Béal. </w:t></w:r><w:r><w:rPr><w:i w:val="1"/><w:iCs w:val="1"/></w:rPr><w:t xml:space="preserve">Vulnérabilités et accès au(x) droit(s). Études de cas socio-juridiques</w:t></w:r><w:r><w:rPr/><w:t xml:space="preserve">, Presses universitaires de Rennes, p. 133 à 142, 2024, Le Sens social, 978-2-7535-9699-3</w:t></w:r></w:p><w:p><w:pPr/><w:r><w:rPr/><w:t xml:space="preserve">Chapitre d'ouvrage</w:t></w:r></w:p><w:p><w:pPr/><w:hyperlink r:id="rId323" w:history="1"><w:r><w:rPr><w:color w:val="#410a8c"/><w:u w:val="single"/></w:rPr><w:t xml:space="preserve">hal-04629190v1</w:t></w:r></w:hyperlink></w:p></w:tc></w:tr><w:tr><w:trPr/><w:tc><w:tcPr><w:noWrap/></w:tcPr><w:p><w:pPr><w:spacing w:after="200"/></w:pPr><w:hyperlink r:id="rId324" w:history="1"><w:r><w:rPr><w:color w:val="1e198e"/><w:b w:val="1"/><w:bCs w:val="1"/><w:u w:val="single"/></w:rPr><w:t xml:space="preserve">La gestion du patrimoine</w:t></w:r></w:hyperlink></w:p><w:p><w:pPr/><w:hyperlink r:id="rId18" w:history="1"><w:r><w:rPr><w:color w:val="#410a8c"/><w:u w:val="single"/></w:rPr><w:t xml:space="preserve">Gilles Raoul-Cormeil</w:t></w:r></w:hyperlink></w:p><w:p><w:pPr/><w:r><w:rPr><w:i w:val="1"/><w:iCs w:val="1"/></w:rPr><w:t xml:space="preserve">Droit du handicap, sous la direction scientifique de Bernard Beignier, Sarah Torricelli-Chrifi et Bérénice de Bertier-Lestrade</w:t></w:r><w:r><w:rPr/><w:t xml:space="preserve">, Lextenso, p. 281 à 324, 2024, 978-2-275-15808-2</w:t></w:r></w:p><w:p><w:pPr/><w:r><w:rPr/><w:t xml:space="preserve">Chapitre d'ouvrage</w:t></w:r></w:p><w:p><w:pPr/><w:hyperlink r:id="rId324" w:history="1"><w:r><w:rPr><w:color w:val="#410a8c"/><w:u w:val="single"/></w:rPr><w:t xml:space="preserve">hal-04850237v1</w:t></w:r></w:hyperlink></w:p></w:tc></w:tr><w:tr><w:trPr/><w:tc><w:tcPr><w:noWrap/></w:tcPr><w:p><w:pPr><w:spacing w:after="200"/></w:pPr><w:hyperlink r:id="rId325" w:history="1"><w:r><w:rPr><w:color w:val="1e198e"/><w:b w:val="1"/><w:bCs w:val="1"/><w:u w:val="single"/></w:rPr><w:t xml:space="preserve">Droit civil et procédure civile</w:t></w:r></w:hyperlink></w:p><w:p><w:pPr/><w:hyperlink r:id="rId18" w:history="1"><w:r><w:rPr><w:color w:val="#410a8c"/><w:u w:val="single"/></w:rPr><w:t xml:space="preserve">Gilles Raoul-Cormeil</w:t></w:r></w:hyperlink><w:r><w:rPr/><w:t xml:space="preserve">,</w:t></w:r><w:hyperlink r:id="rId326" w:history="1"><w:r><w:rPr><w:color w:val="#410a8c"/><w:u w:val="single"/></w:rPr><w:t xml:space="preserve">Paul Giraud</w:t></w:r></w:hyperlink></w:p><w:p><w:pPr/><w:r><w:rPr/><w:t xml:space="preserve">Frédéric Debove. </w:t></w:r><w:r><w:rPr><w:i w:val="1"/><w:iCs w:val="1"/></w:rPr><w:t xml:space="preserve">Magistrat [10e éd.]</w:t></w:r><w:r><w:rPr/><w:t xml:space="preserve">, Dalloz, p. 161 à 315, 2024, Spécial concours, 978-2-247-22359-6</w:t></w:r></w:p><w:p><w:pPr/><w:r><w:rPr/><w:t xml:space="preserve">Chapitre d'ouvrage</w:t></w:r></w:p><w:p><w:pPr/><w:hyperlink r:id="rId325" w:history="1"><w:r><w:rPr><w:color w:val="#410a8c"/><w:u w:val="single"/></w:rPr><w:t xml:space="preserve">hal-04518500v1</w:t></w:r></w:hyperlink></w:p></w:tc></w:tr><w:tr><w:trPr/><w:tc><w:tcPr><w:noWrap/></w:tcPr><w:p><w:pPr><w:spacing w:after="200"/></w:pPr><w:hyperlink r:id="rId327" w:history="1"><w:r><w:rPr><w:color w:val="1e198e"/><w:b w:val="1"/><w:bCs w:val="1"/><w:u w:val="single"/></w:rPr><w:t xml:space="preserve">Le droit des personnes (13 décisions)</w:t></w:r></w:hyperlink></w:p><w:p><w:pPr/><w:hyperlink r:id="rId18" w:history="1"><w:r><w:rPr><w:color w:val="#410a8c"/><w:u w:val="single"/></w:rPr><w:t xml:space="preserve">Gilles Raoul-Cormeil</w:t></w:r></w:hyperlink><w:r><w:rPr/><w:t xml:space="preserve">,</w:t></w:r><w:hyperlink r:id="rId116" w:history="1"><w:r><w:rPr><w:color w:val="#410a8c"/><w:u w:val="single"/></w:rPr><w:t xml:space="preserve">Quentin Le Pluard</w:t></w:r></w:hyperlink></w:p><w:p><w:pPr/><w:r><w:rPr/><w:t xml:space="preserve">Sébastien Pellé. </w:t></w:r><w:r><w:rPr><w:i w:val="1"/><w:iCs w:val="1"/></w:rPr><w:t xml:space="preserve">La motivation enrichie. Réflexions sur les évolutions de la jurisprudence de la Cour de cassation</w:t></w:r><w:r><w:rPr/><w:t xml:space="preserve">, 1, Presses Universitaires Toulouse Capitole; Institut des Études Juridiques de l'Urbanisme, de la Construction et de l'Environnement, p. 467, 2024, Perspectives du droit privé, 978-2-36170-292-2. </w:t></w:r><w:hyperlink r:id="rId328" w:history="1"><w:r><w:rPr><w:color w:val="#410a8c"/><w:u w:val="single"/></w:rPr><w:t xml:space="preserve">⟨10.3917/iejuc.pelle.2024.01.0467⟩</w:t></w:r></w:hyperlink></w:p><w:p><w:pPr/><w:r><w:rPr/><w:t xml:space="preserve">Chapitre d'ouvrage</w:t></w:r></w:p><w:p><w:pPr/><w:hyperlink r:id="rId327" w:history="1"><w:r><w:rPr><w:color w:val="#410a8c"/><w:u w:val="single"/></w:rPr><w:t xml:space="preserve">hal-04787236v1</w:t></w:r></w:hyperlink></w:p></w:tc></w:tr><w:tr><w:trPr/><w:tc><w:tcPr><w:noWrap/></w:tcPr><w:p><w:pPr><w:spacing w:after="200"/></w:pPr><w:hyperlink r:id="rId329" w:history="1"><w:r><w:rPr><w:color w:val="1e198e"/><w:b w:val="1"/><w:bCs w:val="1"/><w:u w:val="single"/></w:rPr><w:t xml:space="preserve">Quels aménagements de l'exercice des droits des personnes protégées en ligne ?</w:t></w:r></w:hyperlink></w:p><w:p><w:pPr/><w:hyperlink r:id="rId18" w:history="1"><w:r><w:rPr><w:color w:val="#410a8c"/><w:u w:val="single"/></w:rPr><w:t xml:space="preserve">Gilles Raoul-Cormeil</w:t></w:r></w:hyperlink></w:p><w:p><w:pPr/><w:r><w:rPr><w:i w:val="1"/><w:iCs w:val="1"/></w:rPr><w:t xml:space="preserve">Le renouvellement du droit civil sous l'influence du numérique. Journée caennaise de l'Association Henri Capitant (31 mars 2023), sous la direction scientifique de Thibault Douville</w:t></w:r><w:r><w:rPr/><w:t xml:space="preserve">, Dalloz, coll. Thèmes &amp; commentaires, p. 3 à 20, 2024, 978-2-247-20845-6</w:t></w:r></w:p><w:p><w:pPr/><w:r><w:rPr/><w:t xml:space="preserve">Chapitre d'ouvrage</w:t></w:r></w:p><w:p><w:pPr/><w:hyperlink r:id="rId329" w:history="1"><w:r><w:rPr><w:color w:val="#410a8c"/><w:u w:val="single"/></w:rPr><w:t xml:space="preserve">hal-04682349v1</w:t></w:r></w:hyperlink></w:p></w:tc></w:tr><w:tr><w:trPr/><w:tc><w:tcPr><w:noWrap/></w:tcPr><w:p><w:pPr><w:spacing w:after="200"/></w:pPr><w:hyperlink r:id="rId330" w:history="1"><w:r><w:rPr><w:color w:val="1e198e"/><w:b w:val="1"/><w:bCs w:val="1"/><w:u w:val="single"/></w:rPr><w:t xml:space="preserve">Comme saint Christophe, le Droit doit-il porter les petits ?</w:t></w:r></w:hyperlink></w:p><w:p><w:pPr/><w:hyperlink r:id="rId18" w:history="1"><w:r><w:rPr><w:color w:val="#410a8c"/><w:u w:val="single"/></w:rPr><w:t xml:space="preserve">Gilles Raoul-Cormeil</w:t></w:r></w:hyperlink><w:r><w:rPr/><w:t xml:space="preserve">,</w:t></w:r><w:hyperlink r:id="rId116" w:history="1"><w:r><w:rPr><w:color w:val="#410a8c"/><w:u w:val="single"/></w:rPr><w:t xml:space="preserve">Quentin Le Pluard</w:t></w:r></w:hyperlink></w:p><w:p><w:pPr/><w:r><w:rPr/><w:t xml:space="preserve">Quentin Le Pluard; Marion Talbot. </w:t></w:r><w:r><w:rPr><w:i w:val="1"/><w:iCs w:val="1"/></w:rPr><w:t xml:space="preserve">Droits, mythes et légendes. Tome III</w:t></w:r><w:r><w:rPr/><w:t xml:space="preserve">, mare &amp; martin, p. 179 à 188, 2024, Libre Droit, 978-284934-823-9</w:t></w:r></w:p><w:p><w:pPr/><w:r><w:rPr/><w:t xml:space="preserve">Chapitre d'ouvrage</w:t></w:r></w:p><w:p><w:pPr/><w:hyperlink r:id="rId330" w:history="1"><w:r><w:rPr><w:color w:val="#410a8c"/><w:u w:val="single"/></w:rPr><w:t xml:space="preserve">hal-04463703v1</w:t></w:r></w:hyperlink></w:p></w:tc></w:tr><w:tr><w:trPr/><w:tc><w:tcPr><w:noWrap/></w:tcPr><w:p><w:pPr><w:spacing w:after="200"/></w:pPr><w:hyperlink r:id="rId331" w:history="1"><w:r><w:rPr><w:color w:val="1e198e"/><w:b w:val="1"/><w:bCs w:val="1"/><w:u w:val="single"/></w:rPr><w:t xml:space="preserve">La situation des majeurs protégés, parmi les minorités sexuées, sexuelles et genrées</w:t></w:r></w:hyperlink></w:p><w:p><w:pPr/><w:hyperlink r:id="rId18" w:history="1"><w:r><w:rPr><w:color w:val="#410a8c"/><w:u w:val="single"/></w:rPr><w:t xml:space="preserve">Gilles Raoul-Cormeil</w:t></w:r></w:hyperlink><w:r><w:rPr/><w:t xml:space="preserve">,</w:t></w:r><w:hyperlink r:id="rId332" w:history="1"><w:r><w:rPr><w:color w:val="#410a8c"/><w:u w:val="single"/></w:rPr><w:t xml:space="preserve">Kazuma Yamashiro</w:t></w:r></w:hyperlink></w:p><w:p><w:pPr/><w:r><w:rPr/><w:t xml:space="preserve">Benjamin Moron Puech; Tetsushi Saito. </w:t></w:r><w:r><w:rPr><w:i w:val="1"/><w:iCs w:val="1"/></w:rPr><w:t xml:space="preserve">Droits humains des minorités sexuées, sexuels et genrées : regards franco-japonaisSaïto</w:t></w:r><w:r><w:rPr/><w:t xml:space="preserve">, 63, Société de législation comparée, p. 237 à 259, 2024, Colloques, 978-2-36517-152-6</w:t></w:r></w:p><w:p><w:pPr/><w:r><w:rPr/><w:t xml:space="preserve">Chapitre d'ouvrage</w:t></w:r></w:p><w:p><w:pPr/><w:hyperlink r:id="rId331" w:history="1"><w:r><w:rPr><w:color w:val="#410a8c"/><w:u w:val="single"/></w:rPr><w:t xml:space="preserve">hal-04756647v1</w:t></w:r></w:hyperlink></w:p></w:tc></w:tr><w:tr><w:trPr/><w:tc><w:tcPr><w:noWrap/></w:tcPr><w:p><w:pPr><w:spacing w:after="200"/></w:pPr><w:hyperlink r:id="rId333" w:history="1"><w:r><w:rPr><w:color w:val="1e198e"/><w:b w:val="1"/><w:bCs w:val="1"/><w:u w:val="single"/></w:rPr><w:t xml:space="preserve">Le nouveau-né : réflexions sur les liens entre l'acquisition de la personnalité juridique et la preuve de l'identité</w:t></w:r></w:hyperlink></w:p><w:p><w:pPr/><w:hyperlink r:id="rId18" w:history="1"><w:r><w:rPr><w:color w:val="#410a8c"/><w:u w:val="single"/></w:rPr><w:t xml:space="preserve">Gilles Raoul-Cormeil</w:t></w:r></w:hyperlink><w:r><w:rPr/><w:t xml:space="preserve">,</w:t></w:r><w:hyperlink r:id="rId334" w:history="1"><w:r><w:rPr><w:color w:val="#410a8c"/><w:u w:val="single"/></w:rPr><w:t xml:space="preserve">Alexandre Charpy</w:t></w:r></w:hyperlink></w:p><w:p><w:pPr/><w:r><w:rPr/><w:t xml:space="preserve">François Vialla; Pascal Vielfaure; Lucile Lambert-Garrel. </w:t></w:r><w:r><w:rPr><w:i w:val="1"/><w:iCs w:val="1"/></w:rPr><w:t xml:space="preserve">Naître ou ne pas naître. De l'antiquité au XXIe siècle</w:t></w:r><w:r><w:rPr/><w:t xml:space="preserve">, LEH Edition, p. 249 à 259, 2023, (À la croisée des regards), 978-2-84874-987-7</w:t></w:r></w:p><w:p><w:pPr/><w:r><w:rPr/><w:t xml:space="preserve">Chapitre d'ouvrage</w:t></w:r></w:p><w:p><w:pPr/><w:hyperlink r:id="rId333" w:history="1"><w:r><w:rPr><w:color w:val="#410a8c"/><w:u w:val="single"/></w:rPr><w:t xml:space="preserve">hal-04404349v1</w:t></w:r></w:hyperlink></w:p></w:tc></w:tr><w:tr><w:trPr/><w:tc><w:tcPr><w:noWrap/></w:tcPr><w:p><w:pPr><w:spacing w:after="200"/></w:pPr><w:hyperlink r:id="rId335" w:history="1"><w:r><w:rPr><w:color w:val="1e198e"/><w:b w:val="1"/><w:bCs w:val="1"/><w:u w:val="single"/></w:rPr><w:t xml:space="preserve">L'ambivalence du majeur protégé en matière pénale</w:t></w:r></w:hyperlink></w:p><w:p><w:pPr/><w:hyperlink r:id="rId18" w:history="1"><w:r><w:rPr><w:color w:val="#410a8c"/><w:u w:val="single"/></w:rPr><w:t xml:space="preserve">Gilles Raoul-Cormeil</w:t></w:r></w:hyperlink><w:r><w:rPr/><w:t xml:space="preserve">,</w:t></w:r><w:hyperlink r:id="rId176" w:history="1"><w:r><w:rPr><w:color w:val="#410a8c"/><w:u w:val="single"/></w:rPr><w:t xml:space="preserve">Agnès Cerf-Hollender</w:t></w:r></w:hyperlink></w:p><w:p><w:pPr/><w:r><w:rPr/><w:t xml:space="preserve">Agnès Cerf-Hollender; Gilles Raoul-Cormeil. </w:t></w:r><w:r><w:rPr><w:i w:val="1"/><w:iCs w:val="1"/></w:rPr><w:t xml:space="preserve">Le majeur protégé face à la justice pénale</w:t></w:r><w:r><w:rPr/><w:t xml:space="preserve">, 180, Institut Francophone pour la Justice et la Démocratie, p. 7 à 22, 2023, (Colloques &amp; essais), 978-2-37032-382-8</w:t></w:r></w:p><w:p><w:pPr/><w:r><w:rPr/><w:t xml:space="preserve">Chapitre d'ouvrage</w:t></w:r></w:p><w:p><w:pPr/><w:hyperlink r:id="rId335" w:history="1"><w:r><w:rPr><w:color w:val="#410a8c"/><w:u w:val="single"/></w:rPr><w:t xml:space="preserve">hal-04401926v1</w:t></w:r></w:hyperlink></w:p></w:tc></w:tr><w:tr><w:trPr/><w:tc><w:tcPr><w:noWrap/></w:tcPr><w:p><w:pPr><w:spacing w:after="200"/></w:pPr><w:hyperlink r:id="rId336" w:history="1"><w:r><w:rPr><w:color w:val="1e198e"/><w:b w:val="1"/><w:bCs w:val="1"/><w:u w:val="single"/></w:rPr><w:t xml:space="preserve">95. Peut-on faire annuler un testament ?</w:t></w:r></w:hyperlink></w:p><w:p><w:pPr/><w:hyperlink r:id="rId18" w:history="1"><w:r><w:rPr><w:color w:val="#410a8c"/><w:u w:val="single"/></w:rPr><w:t xml:space="preserve">Gilles Raoul-Cormeil</w:t></w:r></w:hyperlink></w:p><w:p><w:pPr/><w:r><w:rPr/><w:t xml:space="preserve">Frédéric Debove. </w:t></w:r><w:r><w:rPr><w:i w:val="1"/><w:iCs w:val="1"/></w:rPr><w:t xml:space="preserve">200 réponses d’experts pour vous aider au quotidien</w:t></w:r><w:r><w:rPr/><w:t xml:space="preserve">, Ouest-France, p. 111, 2023, 978-2-7373-8805-7</w:t></w:r></w:p><w:p><w:pPr/><w:r><w:rPr/><w:t xml:space="preserve">Chapitre d'ouvrage</w:t></w:r></w:p><w:p><w:pPr/><w:hyperlink r:id="rId336" w:history="1"><w:r><w:rPr><w:color w:val="#410a8c"/><w:u w:val="single"/></w:rPr><w:t xml:space="preserve">hal-04853517v1</w:t></w:r></w:hyperlink></w:p></w:tc></w:tr><w:tr><w:trPr/><w:tc><w:tcPr><w:noWrap/></w:tcPr><w:p><w:pPr><w:spacing w:after="200"/></w:pPr><w:hyperlink r:id="rId337" w:history="1"><w:r><w:rPr><w:color w:val="1e198e"/><w:b w:val="1"/><w:bCs w:val="1"/><w:u w:val="single"/></w:rPr><w:t xml:space="preserve">Protection juridique des majeurs : l’atout générationnel !</w:t></w:r></w:hyperlink></w:p><w:p><w:pPr/><w:hyperlink r:id="rId18" w:history="1"><w:r><w:rPr><w:color w:val="#410a8c"/><w:u w:val="single"/></w:rPr><w:t xml:space="preserve">Gilles Raoul-Cormeil</w:t></w:r></w:hyperlink></w:p><w:p><w:pPr/><w:r><w:rPr/><w:t xml:space="preserve">Anne-Laure Fabas-Serlooten; Sandie Lacroix-de Sousa; Jacques Mestre. </w:t></w:r><w:r><w:rPr><w:i w:val="1"/><w:iCs w:val="1"/></w:rPr><w:t xml:space="preserve">Les juristes au soutien du transgénérationnel</w:t></w:r><w:r><w:rPr/><w:t xml:space="preserve">, mare &amp; martin, p. 53 à 70, 2023, (Droit privé &amp; sciences criminelles), 978-2-84934-728-7</w:t></w:r></w:p><w:p><w:pPr/><w:r><w:rPr/><w:t xml:space="preserve">Chapitre d'ouvrage</w:t></w:r></w:p><w:p><w:pPr/><w:hyperlink r:id="rId337" w:history="1"><w:r><w:rPr><w:color w:val="#410a8c"/><w:u w:val="single"/></w:rPr><w:t xml:space="preserve">hal-04407020v1</w:t></w:r></w:hyperlink></w:p></w:tc></w:tr><w:tr><w:trPr/><w:tc><w:tcPr><w:noWrap/></w:tcPr><w:p><w:pPr><w:spacing w:after="200"/></w:pPr><w:hyperlink r:id="rId338" w:history="1"><w:r><w:rPr><w:color w:val="1e198e"/><w:b w:val="1"/><w:bCs w:val="1"/><w:u w:val="single"/></w:rPr><w:t xml:space="preserve">Articulation du régime d'indemnisation des accidents de la circulation routière et de la responsabilité des parents du fait du mineur (Cass., crim., 5 janv. 2021, n°19-86.409)</w:t></w:r></w:hyperlink></w:p><w:p><w:pPr/><w:hyperlink r:id="rId18" w:history="1"><w:r><w:rPr><w:color w:val="#410a8c"/><w:u w:val="single"/></w:rPr><w:t xml:space="preserve">Gilles Raoul-Cormeil</w:t></w:r></w:hyperlink></w:p><w:p><w:pPr/><w:r><w:rPr/><w:t xml:space="preserve">Annick Batteur. </w:t></w:r><w:r><w:rPr><w:i w:val="1"/><w:iCs w:val="1"/></w:rPr><w:t xml:space="preserve">Droit civil des obligations 2024 : méthodologie &amp; sujets corrigés</w:t></w:r><w:r><w:rPr/><w:t xml:space="preserve">, Lefebvre Dalloz, p. 217 à 228, 2023, Les Annales du droit, 978-2-24722-480-7</w:t></w:r></w:p><w:p><w:pPr/><w:r><w:rPr/><w:t xml:space="preserve">Chapitre d'ouvrage</w:t></w:r></w:p><w:p><w:pPr/><w:hyperlink r:id="rId338" w:history="1"><w:r><w:rPr><w:color w:val="#410a8c"/><w:u w:val="single"/></w:rPr><w:t xml:space="preserve">hal-04407073v1</w:t></w:r></w:hyperlink></w:p></w:tc></w:tr><w:tr><w:trPr/><w:tc><w:tcPr><w:noWrap/></w:tcPr><w:p><w:pPr><w:spacing w:after="200"/></w:pPr><w:hyperlink r:id="rId339" w:history="1"><w:r><w:rPr><w:color w:val="1e198e"/><w:b w:val="1"/><w:bCs w:val="1"/><w:u w:val="single"/></w:rPr><w:t xml:space="preserve">1. Puis-je changer de prénom ou de nom de famille ?</w:t></w:r></w:hyperlink></w:p><w:p><w:pPr/><w:hyperlink r:id="rId18" w:history="1"><w:r><w:rPr><w:color w:val="#410a8c"/><w:u w:val="single"/></w:rPr><w:t xml:space="preserve">Gilles Raoul-Cormeil</w:t></w:r></w:hyperlink></w:p><w:p><w:pPr/><w:r><w:rPr/><w:t xml:space="preserve">Frédéric Debove. </w:t></w:r><w:r><w:rPr><w:i w:val="1"/><w:iCs w:val="1"/></w:rPr><w:t xml:space="preserve">200 réponses d’experts pour vous aider au quotidien</w:t></w:r><w:r><w:rPr/><w:t xml:space="preserve">, 1, Ouest-France, p. 13, 2023, 978-2-7373-8805-7</w:t></w:r></w:p><w:p><w:pPr/><w:r><w:rPr/><w:t xml:space="preserve">Chapitre d'ouvrage</w:t></w:r></w:p><w:p><w:pPr/><w:hyperlink r:id="rId339" w:history="1"><w:r><w:rPr><w:color w:val="#410a8c"/><w:u w:val="single"/></w:rPr><w:t xml:space="preserve">hal-04853504v1</w:t></w:r></w:hyperlink></w:p></w:tc></w:tr><w:tr><w:trPr/><w:tc><w:tcPr><w:noWrap/></w:tcPr><w:p><w:pPr><w:spacing w:after="200"/></w:pPr><w:hyperlink r:id="rId340" w:history="1"><w:r><w:rPr><w:color w:val="1e198e"/><w:b w:val="1"/><w:bCs w:val="1"/><w:u w:val="single"/></w:rPr><w:t xml:space="preserve">La métamorphose du droit de la protection des majeurs</w:t></w:r></w:hyperlink></w:p><w:p><w:pPr/><w:hyperlink r:id="rId18" w:history="1"><w:r><w:rPr><w:color w:val="#410a8c"/><w:u w:val="single"/></w:rPr><w:t xml:space="preserve">Gilles Raoul-Cormeil</w:t></w:r></w:hyperlink></w:p><w:p><w:pPr/><w:r><w:rPr/><w:t xml:space="preserve">Bernard Teyssié. </w:t></w:r><w:r><w:rPr><w:i w:val="1"/><w:iCs w:val="1"/></w:rPr><w:t xml:space="preserve">Les métamorphoses du droit des personnes</w:t></w:r><w:r><w:rPr/><w:t xml:space="preserve">, LexisNexis, p. 301 à 329, 2023, (Perspective(s)), 978-2-71103-849-7</w:t></w:r></w:p><w:p><w:pPr/><w:r><w:rPr/><w:t xml:space="preserve">Chapitre d'ouvrage</w:t></w:r></w:p><w:p><w:pPr/><w:hyperlink r:id="rId340" w:history="1"><w:r><w:rPr><w:color w:val="#410a8c"/><w:u w:val="single"/></w:rPr><w:t xml:space="preserve">hal-04404364v1</w:t></w:r></w:hyperlink></w:p></w:tc></w:tr><w:tr><w:trPr/><w:tc><w:tcPr><w:noWrap/></w:tcPr><w:p><w:pPr><w:spacing w:after="200"/></w:pPr><w:hyperlink r:id="rId341" w:history="1"><w:r><w:rPr><w:color w:val="1e198e"/><w:b w:val="1"/><w:bCs w:val="1"/><w:u w:val="single"/></w:rPr><w:t xml:space="preserve">155. Victime d’un accident de la route, faut-il accepter la première offre proposée par l’assureur ?</w:t></w:r></w:hyperlink></w:p><w:p><w:pPr/><w:hyperlink r:id="rId18" w:history="1"><w:r><w:rPr><w:color w:val="#410a8c"/><w:u w:val="single"/></w:rPr><w:t xml:space="preserve">Gilles Raoul-Cormeil</w:t></w:r></w:hyperlink></w:p><w:p><w:pPr/><w:r><w:rPr/><w:t xml:space="preserve">Frédéric Debove. </w:t></w:r><w:r><w:rPr><w:i w:val="1"/><w:iCs w:val="1"/></w:rPr><w:t xml:space="preserve">200 réponses d’experts pour vous aider au quotidien</w:t></w:r><w:r><w:rPr/><w:t xml:space="preserve">, Ouest-France, p. 174, 2023, 978-2-7373-8805-7</w:t></w:r></w:p><w:p><w:pPr/><w:r><w:rPr/><w:t xml:space="preserve">Chapitre d'ouvrage</w:t></w:r></w:p><w:p><w:pPr/><w:hyperlink r:id="rId341" w:history="1"><w:r><w:rPr><w:color w:val="#410a8c"/><w:u w:val="single"/></w:rPr><w:t xml:space="preserve">hal-04853524v1</w:t></w:r></w:hyperlink></w:p></w:tc></w:tr><w:tr><w:trPr/><w:tc><w:tcPr><w:noWrap/></w:tcPr><w:p><w:pPr><w:spacing w:after="200"/></w:pPr><w:hyperlink r:id="rId342" w:history="1"><w:r><w:rPr><w:color w:val="1e198e"/><w:b w:val="1"/><w:bCs w:val="1"/><w:u w:val="single"/></w:rPr><w:t xml:space="preserve">98. Que faire si mon propriétaire refuse de restituer ma caution ?</w:t></w:r></w:hyperlink></w:p><w:p><w:pPr/><w:hyperlink r:id="rId18" w:history="1"><w:r><w:rPr><w:color w:val="#410a8c"/><w:u w:val="single"/></w:rPr><w:t xml:space="preserve">Gilles Raoul-Cormeil</w:t></w:r></w:hyperlink></w:p><w:p><w:pPr/><w:r><w:rPr/><w:t xml:space="preserve">Frédéric Debove. </w:t></w:r><w:r><w:rPr><w:i w:val="1"/><w:iCs w:val="1"/></w:rPr><w:t xml:space="preserve">200 réponses d’experts pour vous aider au quotidien</w:t></w:r><w:r><w:rPr/><w:t xml:space="preserve">, Ouest-France, p. 115, 2023, 978-2-7373-8805-7</w:t></w:r></w:p><w:p><w:pPr/><w:r><w:rPr/><w:t xml:space="preserve">Chapitre d'ouvrage</w:t></w:r></w:p><w:p><w:pPr/><w:hyperlink r:id="rId342" w:history="1"><w:r><w:rPr><w:color w:val="#410a8c"/><w:u w:val="single"/></w:rPr><w:t xml:space="preserve">hal-04853520v1</w:t></w:r></w:hyperlink></w:p></w:tc></w:tr><w:tr><w:trPr/><w:tc><w:tcPr><w:noWrap/></w:tcPr><w:p><w:pPr><w:spacing w:after="200"/></w:pPr><w:hyperlink r:id="rId343" w:history="1"><w:r><w:rPr><w:color w:val="1e198e"/><w:b w:val="1"/><w:bCs w:val="1"/><w:u w:val="single"/></w:rPr><w:t xml:space="preserve">3. Puis-je déshériter mes enfants ?</w:t></w:r></w:hyperlink></w:p><w:p><w:pPr/><w:hyperlink r:id="rId18" w:history="1"><w:r><w:rPr><w:color w:val="#410a8c"/><w:u w:val="single"/></w:rPr><w:t xml:space="preserve">Gilles Raoul-Cormeil</w:t></w:r></w:hyperlink></w:p><w:p><w:pPr/><w:r><w:rPr/><w:t xml:space="preserve">Frédéric Debove. </w:t></w:r><w:r><w:rPr><w:i w:val="1"/><w:iCs w:val="1"/></w:rPr><w:t xml:space="preserve">200 réponses d’experts pour vous aider au quotidien</w:t></w:r><w:r><w:rPr/><w:t xml:space="preserve">, Ouest-France, p. 15, 2023, 978-2-7373-8805-7</w:t></w:r></w:p><w:p><w:pPr/><w:r><w:rPr/><w:t xml:space="preserve">Chapitre d'ouvrage</w:t></w:r></w:p><w:p><w:pPr/><w:hyperlink r:id="rId343" w:history="1"><w:r><w:rPr><w:color w:val="#410a8c"/><w:u w:val="single"/></w:rPr><w:t xml:space="preserve">hal-04853510v1</w:t></w:r></w:hyperlink></w:p></w:tc></w:tr><w:tr><w:trPr/><w:tc><w:tcPr><w:noWrap/></w:tcPr><w:p><w:pPr><w:spacing w:after="200"/></w:pPr><w:hyperlink r:id="rId344" w:history="1"><w:r><w:rPr><w:color w:val="1e198e"/><w:b w:val="1"/><w:bCs w:val="1"/><w:u w:val="single"/></w:rPr><w:t xml:space="preserve">8. Personne vulnérable : peut-on protéger un adulte contre lui-même ?</w:t></w:r></w:hyperlink></w:p><w:p><w:pPr/><w:hyperlink r:id="rId18" w:history="1"><w:r><w:rPr><w:color w:val="#410a8c"/><w:u w:val="single"/></w:rPr><w:t xml:space="preserve">Gilles Raoul-Cormeil</w:t></w:r></w:hyperlink></w:p><w:p><w:pPr/><w:r><w:rPr/><w:t xml:space="preserve">Frédéric Debove. </w:t></w:r><w:r><w:rPr><w:i w:val="1"/><w:iCs w:val="1"/></w:rPr><w:t xml:space="preserve">200 réponses d’experts pour vous aider au quotidien</w:t></w:r><w:r><w:rPr/><w:t xml:space="preserve">, 1, Ouest-France, p. 20, 2023, 978-2-7373-8805-7</w:t></w:r></w:p><w:p><w:pPr/><w:r><w:rPr/><w:t xml:space="preserve">Chapitre d'ouvrage</w:t></w:r></w:p><w:p><w:pPr/><w:hyperlink r:id="rId344" w:history="1"><w:r><w:rPr><w:color w:val="#410a8c"/><w:u w:val="single"/></w:rPr><w:t xml:space="preserve">hal-04853512v1</w:t></w:r></w:hyperlink></w:p></w:tc></w:tr><w:tr><w:trPr/><w:tc><w:tcPr><w:noWrap/></w:tcPr><w:p><w:pPr><w:spacing w:after="200"/></w:pPr><w:hyperlink r:id="rId345" w:history="1"><w:r><w:rPr><w:color w:val="1e198e"/><w:b w:val="1"/><w:bCs w:val="1"/><w:u w:val="single"/></w:rPr><w:t xml:space="preserve">Le mandat de protection juridique d'une personne placée sous main de justice. Rapport de synthèse du Colloque de Clermont-Ferrand du 7 octobre 2022</w:t></w:r></w:hyperlink></w:p><w:p><w:pPr/><w:hyperlink r:id="rId18" w:history="1"><w:r><w:rPr><w:color w:val="#410a8c"/><w:u w:val="single"/></w:rPr><w:t xml:space="preserve">Gilles Raoul-Cormeil</w:t></w:r></w:hyperlink></w:p><w:p><w:pPr/><w:r><w:rPr/><w:t xml:space="preserve">Agnès Cerf-Hollender; Gilles Raoul-Cormeil. </w:t></w:r><w:r><w:rPr><w:i w:val="1"/><w:iCs w:val="1"/></w:rPr><w:t xml:space="preserve">Le majeur protégé face à la justice pénale [actes des colloques organisés les 8 avril 2022 et 7 avril 2023 à Caen et le 7 octobre 2022 à Clermont-Ferrand</w:t></w:r><w:r><w:rPr/><w:t xml:space="preserve">, 180, Institut Francophone pour la Justice et la Démocratie, p. 327 à 342, 2023, (Colloques &amp; Essais), 978-2-37032-382-8</w:t></w:r></w:p><w:p><w:pPr/><w:r><w:rPr/><w:t xml:space="preserve">Chapitre d'ouvrage</w:t></w:r></w:p><w:p><w:pPr/><w:hyperlink r:id="rId345" w:history="1"><w:r><w:rPr><w:color w:val="#410a8c"/><w:u w:val="single"/></w:rPr><w:t xml:space="preserve">hal-04404375v1</w:t></w:r></w:hyperlink></w:p></w:tc></w:tr><w:tr><w:trPr/><w:tc><w:tcPr><w:noWrap/></w:tcPr><w:p><w:pPr><w:spacing w:after="200"/></w:pPr><w:hyperlink r:id="rId346" w:history="1"><w:r><w:rPr><w:color w:val="1e198e"/><w:b w:val="1"/><w:bCs w:val="1"/><w:u w:val="single"/></w:rPr><w:t xml:space="preserve">Le contrat de protection animale (analyse et réécriture du projet d'article 515-15 du Code civil)</w:t></w:r></w:hyperlink></w:p><w:p><w:pPr/><w:hyperlink r:id="rId18" w:history="1"><w:r><w:rPr><w:color w:val="#410a8c"/><w:u w:val="single"/></w:rPr><w:t xml:space="preserve">Gilles Raoul-Cormeil</w:t></w:r></w:hyperlink></w:p><w:p><w:pPr/><w:r><w:rPr/><w:t xml:space="preserve">Aloïse Quesne. </w:t></w:r><w:r><w:rPr><w:i w:val="1"/><w:iCs w:val="1"/></w:rPr><w:t xml:space="preserve">Quel(s) droit(s) pour les animaux ?</w:t></w:r><w:r><w:rPr/><w:t xml:space="preserve">, mare &amp; martin, p. 105 à 119, 2023, (Droit &amp; science politique), 978-2-84934-759-1</w:t></w:r></w:p><w:p><w:pPr/><w:r><w:rPr/><w:t xml:space="preserve">Chapitre d'ouvrage</w:t></w:r></w:p><w:p><w:pPr/><w:hyperlink r:id="rId346" w:history="1"><w:r><w:rPr><w:color w:val="#410a8c"/><w:u w:val="single"/></w:rPr><w:t xml:space="preserve">hal-04404371v1</w:t></w:r></w:hyperlink></w:p></w:tc></w:tr><w:tr><w:trPr/><w:tc><w:tcPr><w:noWrap/></w:tcPr><w:p><w:pPr><w:spacing w:after="200"/></w:pPr><w:hyperlink r:id="rId347" w:history="1"><w:r><w:rPr><w:color w:val="1e198e"/><w:b w:val="1"/><w:bCs w:val="1"/><w:u w:val="single"/></w:rPr><w:t xml:space="preserve">17. Un enfant ou adolescent peut-il s’opposer à des soins médicaux ou une vaccination ?</w:t></w:r></w:hyperlink></w:p><w:p><w:pPr/><w:hyperlink r:id="rId18" w:history="1"><w:r><w:rPr><w:color w:val="#410a8c"/><w:u w:val="single"/></w:rPr><w:t xml:space="preserve">Gilles Raoul-Cormeil</w:t></w:r></w:hyperlink></w:p><w:p><w:pPr/><w:r><w:rPr/><w:t xml:space="preserve">Frédéric Debove. </w:t></w:r><w:r><w:rPr><w:i w:val="1"/><w:iCs w:val="1"/></w:rPr><w:t xml:space="preserve">200 réponses d’experts pour vous aider au quotidien</w:t></w:r><w:r><w:rPr/><w:t xml:space="preserve">, Ouest-France, p. 29, 2023, 978-2-7373-8805-7</w:t></w:r></w:p><w:p><w:pPr/><w:r><w:rPr/><w:t xml:space="preserve">Chapitre d'ouvrage</w:t></w:r></w:p><w:p><w:pPr/><w:hyperlink r:id="rId347" w:history="1"><w:r><w:rPr><w:color w:val="#410a8c"/><w:u w:val="single"/></w:rPr><w:t xml:space="preserve">hal-04853515v1</w:t></w:r></w:hyperlink></w:p></w:tc></w:tr><w:tr><w:trPr/><w:tc><w:tcPr><w:noWrap/></w:tcPr><w:p><w:pPr><w:spacing w:after="200"/></w:pPr><w:hyperlink r:id="rId348" w:history="1"><w:r><w:rPr><w:color w:val="1e198e"/><w:b w:val="1"/><w:bCs w:val="1"/><w:u w:val="single"/></w:rPr><w:t xml:space="preserve">99. Mon propriétaire peut-il m’interdire d’avoir un animal de compagnie ?</w:t></w:r></w:hyperlink></w:p><w:p><w:pPr/><w:hyperlink r:id="rId18" w:history="1"><w:r><w:rPr><w:color w:val="#410a8c"/><w:u w:val="single"/></w:rPr><w:t xml:space="preserve">Gilles Raoul-Cormeil</w:t></w:r></w:hyperlink></w:p><w:p><w:pPr/><w:r><w:rPr/><w:t xml:space="preserve">Frédéric Debove. </w:t></w:r><w:r><w:rPr><w:i w:val="1"/><w:iCs w:val="1"/></w:rPr><w:t xml:space="preserve">200 réponses d’experts pour vous aider au quotidien</w:t></w:r><w:r><w:rPr/><w:t xml:space="preserve">, Ouest-France, p. 116, 2023, 978-2-7373-8805-7</w:t></w:r></w:p><w:p><w:pPr/><w:r><w:rPr/><w:t xml:space="preserve">Chapitre d'ouvrage</w:t></w:r></w:p><w:p><w:pPr/><w:hyperlink r:id="rId348" w:history="1"><w:r><w:rPr><w:color w:val="#410a8c"/><w:u w:val="single"/></w:rPr><w:t xml:space="preserve">hal-04853523v1</w:t></w:r></w:hyperlink></w:p></w:tc></w:tr><w:tr><w:trPr/><w:tc><w:tcPr><w:noWrap/></w:tcPr><w:p><w:pPr><w:spacing w:after="200"/></w:pPr><w:hyperlink r:id="rId349" w:history="1"><w:r><w:rPr><w:color w:val="1e198e"/><w:b w:val="1"/><w:bCs w:val="1"/><w:u w:val="single"/></w:rPr><w:t xml:space="preserve">Prolégomènes</w:t></w:r></w:hyperlink></w:p><w:p><w:pPr/><w:hyperlink r:id="rId18" w:history="1"><w:r><w:rPr><w:color w:val="#410a8c"/><w:u w:val="single"/></w:rPr><w:t xml:space="preserve">Gilles Raoul-Cormeil</w:t></w:r></w:hyperlink></w:p><w:p><w:pPr/><w:r><w:rPr><w:i w:val="1"/><w:iCs w:val="1"/></w:rPr><w:t xml:space="preserve">Droits, mythes et légendes, Tome 1</w:t></w:r><w:r><w:rPr/><w:t xml:space="preserve">, pp. 21-34, 2022</w:t></w:r></w:p><w:p><w:pPr/><w:r><w:rPr/><w:t xml:space="preserve">Chapitre d'ouvrage</w:t></w:r></w:p><w:p><w:pPr/><w:hyperlink r:id="rId349" w:history="1"><w:r><w:rPr><w:color w:val="#410a8c"/><w:u w:val="single"/></w:rPr><w:t xml:space="preserve">hal-03651167v1</w:t></w:r></w:hyperlink></w:p></w:tc></w:tr><w:tr><w:trPr/><w:tc><w:tcPr><w:noWrap/></w:tcPr><w:p><w:pPr><w:spacing w:after="200"/></w:pPr><w:hyperlink r:id="rId350" w:history="1"><w:r><w:rPr><w:color w:val="1e198e"/><w:b w:val="1"/><w:bCs w:val="1"/><w:u w:val="single"/></w:rPr><w:t xml:space="preserve">Les droits de la personne majeure protégée dans la procédure où elle est partie</w:t></w:r></w:hyperlink></w:p><w:p><w:pPr/><w:hyperlink r:id="rId18" w:history="1"><w:r><w:rPr><w:color w:val="#410a8c"/><w:u w:val="single"/></w:rPr><w:t xml:space="preserve">Gilles Raoul-Cormeil</w:t></w:r></w:hyperlink></w:p><w:p><w:pPr/><w:r><w:rPr/><w:t xml:space="preserve">Sylvie Moisdon-Chataigner; Richard Desgorces. </w:t></w:r><w:r><w:rPr><w:i w:val="1"/><w:iCs w:val="1"/></w:rPr><w:t xml:space="preserve">Procédures, majeurs protégés et juge au XXIe siècle</w:t></w:r><w:r><w:rPr/><w:t xml:space="preserve">, 159, Institut Francophone pour la Justice et la Démocratie, p. 89 à 106, 2022, Colloques &amp; Essais, 978-2-37032-344-6</w:t></w:r></w:p><w:p><w:pPr/><w:r><w:rPr/><w:t xml:space="preserve">Chapitre d'ouvrage</w:t></w:r></w:p><w:p><w:pPr/><w:hyperlink r:id="rId350" w:history="1"><w:r><w:rPr><w:color w:val="#410a8c"/><w:u w:val="single"/></w:rPr><w:t xml:space="preserve">hal-04407066v1</w:t></w:r></w:hyperlink></w:p></w:tc></w:tr><w:tr><w:trPr/><w:tc><w:tcPr><w:noWrap/></w:tcPr><w:p><w:pPr><w:spacing w:after="200"/></w:pPr><w:hyperlink r:id="rId351" w:history="1"><w:r><w:rPr><w:color w:val="1e198e"/><w:b w:val="1"/><w:bCs w:val="1"/><w:u w:val="single"/></w:rPr><w:t xml:space="preserve">Mandataire judiciaire à la protection des majeurs</w:t></w:r></w:hyperlink></w:p><w:p><w:pPr/><w:hyperlink r:id="rId18" w:history="1"><w:r><w:rPr><w:color w:val="#410a8c"/><w:u w:val="single"/></w:rPr><w:t xml:space="preserve">Gilles Raoul-Cormeil</w:t></w:r></w:hyperlink></w:p><w:p><w:pPr/><w:r><w:rPr/><w:t xml:space="preserve">Dominique Chaminade; Florence Gall-Kiesmann. </w:t></w:r><w:r><w:rPr><w:i w:val="1"/><w:iCs w:val="1"/></w:rPr><w:t xml:space="preserve">Droit de la famille, 22-23</w:t></w:r><w:r><w:rPr/><w:t xml:space="preserve">, Éditions Francis Lefebvre, p. 1325 à 1329, 2022, Mémento pratique, 978-2-36893-603-0</w:t></w:r></w:p><w:p><w:pPr/><w:r><w:rPr/><w:t xml:space="preserve">Chapitre d'ouvrage</w:t></w:r></w:p><w:p><w:pPr/><w:hyperlink r:id="rId351" w:history="1"><w:r><w:rPr><w:color w:val="#410a8c"/><w:u w:val="single"/></w:rPr><w:t xml:space="preserve">hal-04404461v1</w:t></w:r></w:hyperlink></w:p></w:tc></w:tr><w:tr><w:trPr/><w:tc><w:tcPr><w:noWrap/></w:tcPr><w:p><w:pPr><w:spacing w:after="200"/></w:pPr><w:hyperlink r:id="rId352" w:history="1"><w:r><w:rPr><w:color w:val="1e198e"/><w:b w:val="1"/><w:bCs w:val="1"/><w:u w:val="single"/></w:rPr><w:t xml:space="preserve">Les animaux d’élevage. Les aspects juridiques de la protection</w:t></w:r></w:hyperlink></w:p><w:p><w:pPr/><w:hyperlink r:id="rId18" w:history="1"><w:r><w:rPr><w:color w:val="#410a8c"/><w:u w:val="single"/></w:rPr><w:t xml:space="preserve">Gilles Raoul-Cormeil</w:t></w:r></w:hyperlink></w:p><w:p><w:pPr/><w:r><w:rPr><w:i w:val="1"/><w:iCs w:val="1"/></w:rPr><w:t xml:space="preserve">La protection animale ou l'approche catégorielle (Colloque : Brest, 7 nov. 2019, actes réunis par François-Xavier Roux-Demare)</w:t></w:r><w:r><w:rPr/><w:t xml:space="preserve">, 148, p. 183 à 204, 2022, 978-2-37032-323-1</w:t></w:r></w:p><w:p><w:pPr/><w:r><w:rPr/><w:t xml:space="preserve">Chapitre d'ouvrage</w:t></w:r></w:p><w:p><w:pPr/><w:hyperlink r:id="rId352" w:history="1"><w:r><w:rPr><w:color w:val="#410a8c"/><w:u w:val="single"/></w:rPr><w:t xml:space="preserve">hal-04407062v1</w:t></w:r></w:hyperlink></w:p></w:tc></w:tr><w:tr><w:trPr/><w:tc><w:tcPr><w:noWrap/></w:tcPr><w:p><w:pPr><w:spacing w:after="200"/></w:pPr><w:hyperlink r:id="rId353" w:history="1"><w:r><w:rPr><w:color w:val="1e198e"/><w:b w:val="1"/><w:bCs w:val="1"/><w:u w:val="single"/></w:rPr><w:t xml:space="preserve">Les mentions marginales</w:t></w:r></w:hyperlink></w:p><w:p><w:pPr/><w:hyperlink r:id="rId18" w:history="1"><w:r><w:rPr><w:color w:val="#410a8c"/><w:u w:val="single"/></w:rPr><w:t xml:space="preserve">Gilles Raoul-Cormeil</w:t></w:r></w:hyperlink></w:p><w:p><w:pPr/><w:r><w:rPr/><w:t xml:space="preserve">Laurence Mauger-Vielpeau; Élodie Saillant-Maraghni. </w:t></w:r><w:r><w:rPr><w:i w:val="1"/><w:iCs w:val="1"/></w:rPr><w:t xml:space="preserve">État civil et autres questions de droit administratif, (Colloque : Caen, 21 nov. 2019)</w:t></w:r><w:r><w:rPr/><w:t xml:space="preserve">, Dalloz, pp.33-50, 2021, Thèmes et commentaires, 978-2-247-20415-1</w:t></w:r></w:p><w:p><w:pPr/><w:r><w:rPr/><w:t xml:space="preserve">Chapitre d'ouvrage</w:t></w:r></w:p><w:p><w:pPr/><w:hyperlink r:id="rId353" w:history="1"><w:r><w:rPr><w:color w:val="#410a8c"/><w:u w:val="single"/></w:rPr><w:t xml:space="preserve">hal-03239872v1</w:t></w:r></w:hyperlink></w:p></w:tc></w:tr><w:tr><w:trPr/><w:tc><w:tcPr><w:noWrap/></w:tcPr><w:p><w:pPr><w:spacing w:after="200"/></w:pPr><w:hyperlink r:id="rId354" w:history="1"><w:r><w:rPr><w:color w:val="1e198e"/><w:b w:val="1"/><w:bCs w:val="1"/><w:u w:val="single"/></w:rPr><w:t xml:space="preserve">Droit civil et procédure civile</w:t></w:r></w:hyperlink></w:p><w:p><w:pPr/><w:hyperlink r:id="rId18" w:history="1"><w:r><w:rPr><w:color w:val="#410a8c"/><w:u w:val="single"/></w:rPr><w:t xml:space="preserve">Gilles Raoul-Cormeil</w:t></w:r></w:hyperlink><w:r><w:rPr/><w:t xml:space="preserve">,</w:t></w:r><w:hyperlink r:id="rId326" w:history="1"><w:r><w:rPr><w:color w:val="#410a8c"/><w:u w:val="single"/></w:rPr><w:t xml:space="preserve">Paul Giraud</w:t></w:r></w:hyperlink></w:p><w:p><w:pPr/><w:r><w:rPr/><w:t xml:space="preserve">Frédéric Debove. </w:t></w:r><w:r><w:rPr><w:i w:val="1"/><w:iCs w:val="1"/></w:rPr><w:t xml:space="preserve">Magistrat [9e éd.]</w:t></w:r><w:r><w:rPr/><w:t xml:space="preserve">, Dalloz, pp.173-308, 2021, Spécial concours, 978-2-247-19898-6</w:t></w:r></w:p><w:p><w:pPr/><w:r><w:rPr/><w:t xml:space="preserve">Chapitre d'ouvrage</w:t></w:r></w:p><w:p><w:pPr/><w:hyperlink r:id="rId354" w:history="1"><w:r><w:rPr><w:color w:val="#410a8c"/><w:u w:val="single"/></w:rPr><w:t xml:space="preserve">hal-04461740v1</w:t></w:r></w:hyperlink></w:p></w:tc></w:tr><w:tr><w:trPr/><w:tc><w:tcPr><w:noWrap/></w:tcPr><w:p><w:pPr><w:spacing w:after="200"/></w:pPr><w:hyperlink r:id="rId355" w:history="1"><w:r><w:rPr><w:color w:val="1e198e"/><w:b w:val="1"/><w:bCs w:val="1"/><w:u w:val="single"/></w:rPr><w:t xml:space="preserve">Mandataire judiciaire à la protection des majeurs : une profession méconnue au statut incertain</w:t></w:r></w:hyperlink></w:p><w:p><w:pPr/><w:hyperlink r:id="rId18" w:history="1"><w:r><w:rPr><w:color w:val="#410a8c"/><w:u w:val="single"/></w:rPr><w:t xml:space="preserve">Gilles Raoul-Cormeil</w:t></w:r></w:hyperlink></w:p><w:p><w:pPr/><w:r><w:rPr><w:i w:val="1"/><w:iCs w:val="1"/></w:rPr><w:t xml:space="preserve">Regards humanistes sur le droit, Mélanges en l'honneur de la Professeure Annick BATTEUR</w:t></w:r><w:r><w:rPr/><w:t xml:space="preserve">, LGDJ, pp. 463-500, 2021</w:t></w:r></w:p><w:p><w:pPr/><w:r><w:rPr/><w:t xml:space="preserve">Chapitre d'ouvrage</w:t></w:r></w:p><w:p><w:pPr/><w:hyperlink r:id="rId355" w:history="1"><w:r><w:rPr><w:color w:val="#410a8c"/><w:u w:val="single"/></w:rPr><w:t xml:space="preserve">hal-03651260v1</w:t></w:r></w:hyperlink></w:p></w:tc></w:tr><w:tr><w:trPr/><w:tc><w:tcPr><w:noWrap/></w:tcPr><w:p><w:pPr><w:spacing w:after="200"/></w:pPr><w:hyperlink r:id="rId356" w:history="1"><w:r><w:rPr><w:color w:val="1e198e"/><w:b w:val="1"/><w:bCs w:val="1"/><w:u w:val="single"/></w:rPr><w:t xml:space="preserve">Affaire du Mediator. Rapport de synthèse</w:t></w:r></w:hyperlink></w:p><w:p><w:pPr/><w:hyperlink r:id="rId18" w:history="1"><w:r><w:rPr><w:color w:val="#410a8c"/><w:u w:val="single"/></w:rPr><w:t xml:space="preserve">Gilles Raoul-Cormeil</w:t></w:r></w:hyperlink></w:p><w:p><w:pPr/><w:r><w:rPr/><w:t xml:space="preserve">Sous dir. Anne Danis-Fatôme, François-Xavier Roux-Demare. </w:t></w:r><w:r><w:rPr><w:i w:val="1"/><w:iCs w:val="1"/></w:rPr><w:t xml:space="preserve">L'affaire du Mediator (Actes du colloque de Brest, 2 oct. 2020)</w:t></w:r><w:r><w:rPr/><w:t xml:space="preserve">, pp.191-206, 2021</w:t></w:r></w:p><w:p><w:pPr/><w:r><w:rPr/><w:t xml:space="preserve">Chapitre d'ouvrage</w:t></w:r></w:p><w:p><w:pPr/><w:hyperlink r:id="rId356" w:history="1"><w:r><w:rPr><w:color w:val="#410a8c"/><w:u w:val="single"/></w:rPr><w:t xml:space="preserve">hal-03651297v1</w:t></w:r></w:hyperlink></w:p></w:tc></w:tr><w:tr><w:trPr/><w:tc><w:tcPr><w:noWrap/></w:tcPr><w:p><w:pPr><w:spacing w:after="200"/></w:pPr><w:hyperlink r:id="rId357" w:history="1"><w:r><w:rPr><w:color w:val="1e198e"/><w:b w:val="1"/><w:bCs w:val="1"/><w:u w:val="single"/></w:rPr><w:t xml:space="preserve">Préface</w:t></w:r></w:hyperlink></w:p><w:p><w:pPr/><w:hyperlink r:id="rId18" w:history="1"><w:r><w:rPr><w:color w:val="#410a8c"/><w:u w:val="single"/></w:rPr><w:t xml:space="preserve">Gilles Raoul-Cormeil</w:t></w:r></w:hyperlink><w:r><w:rPr/><w:t xml:space="preserve">,</w:t></w:r><w:hyperlink r:id="rId358" w:history="1"><w:r><w:rPr><w:color w:val="#410a8c"/><w:u w:val="single"/></w:rPr><w:t xml:space="preserve">Jean-René Binet</w:t></w:r></w:hyperlink></w:p><w:p><w:pPr/><w:r><w:rPr><w:i w:val="1"/><w:iCs w:val="1"/></w:rPr><w:t xml:space="preserve">Thèse d'Aloïse Quesne : Le contrat portant sur le corps humain</w:t></w:r><w:r><w:rPr/><w:t xml:space="preserve">, mare &amp; martin, p. 11 à 13, 2021, 978-284934-552-8</w:t></w:r></w:p><w:p><w:pPr/><w:r><w:rPr/><w:t xml:space="preserve">Chapitre d'ouvrage</w:t></w:r></w:p><w:p><w:pPr/><w:hyperlink r:id="rId357" w:history="1"><w:r><w:rPr><w:color w:val="#410a8c"/><w:u w:val="single"/></w:rPr><w:t xml:space="preserve">hal-05232332v1</w:t></w:r></w:hyperlink></w:p></w:tc></w:tr><w:tr><w:trPr/><w:tc><w:tcPr><w:noWrap/></w:tcPr><w:p><w:pPr><w:spacing w:after="200"/></w:pPr><w:hyperlink r:id="rId359" w:history="1"><w:r><w:rPr><w:color w:val="1e198e"/><w:b w:val="1"/><w:bCs w:val="1"/><w:u w:val="single"/></w:rPr><w:t xml:space="preserve">Ouverture</w:t></w:r></w:hyperlink></w:p><w:p><w:pPr/><w:hyperlink r:id="rId18" w:history="1"><w:r><w:rPr><w:color w:val="#410a8c"/><w:u w:val="single"/></w:rPr><w:t xml:space="preserve">Gilles Raoul-Cormeil</w:t></w:r></w:hyperlink><w:r><w:rPr/><w:t xml:space="preserve">,</w:t></w:r><w:hyperlink r:id="rId360" w:history="1"><w:r><w:rPr><w:color w:val="#410a8c"/><w:u w:val="single"/></w:rPr><w:t xml:space="preserve">Muriel Rebourg</w:t></w:r></w:hyperlink><w:r><w:rPr/><w:t xml:space="preserve">,</w:t></w:r><w:hyperlink r:id="rId16" w:history="1"><w:r><w:rPr><w:color w:val="#410a8c"/><w:u w:val="single"/></w:rPr><w:t xml:space="preserve">Ingrid Maria</w:t></w:r></w:hyperlink></w:p><w:p><w:pPr/><w:r><w:rPr/><w:t xml:space="preserve">Gilles Raoul-Cormeil; Muriel Rebourg; Ingrid Maria. </w:t></w:r><w:r><w:rPr><w:i w:val="1"/><w:iCs w:val="1"/></w:rPr><w:t xml:space="preserve">Protection des majeurs : bilan et perspectives : de la loi n°2007-308 du 5 mars 2007 à la loi n° 2019-222 du 23 mars 2019, et après ? : actes des colloques de Brest [8 mars 2019] Caen [26 avril 2019] et Grenoble [5 avril 2019]</w:t></w:r><w:r><w:rPr/><w:t xml:space="preserve">, LexisNexis, pp.15-20, 2020, 978-2-7110-3360-7</w:t></w:r></w:p><w:p><w:pPr/><w:r><w:rPr/><w:t xml:space="preserve">Chapitre d'ouvrage</w:t></w:r></w:p><w:p><w:pPr/><w:hyperlink r:id="rId359" w:history="1"><w:r><w:rPr><w:color w:val="#410a8c"/><w:u w:val="single"/></w:rPr><w:t xml:space="preserve">hal-03545262v1</w:t></w:r></w:hyperlink></w:p></w:tc></w:tr><w:tr><w:trPr/><w:tc><w:tcPr><w:noWrap/></w:tcPr><w:p><w:pPr><w:spacing w:after="200"/></w:pPr><w:hyperlink r:id="rId361" w:history="1"><w:r><w:rPr><w:color w:val="1e198e"/><w:b w:val="1"/><w:bCs w:val="1"/><w:u w:val="single"/></w:rPr><w:t xml:space="preserve">La recodification du droit de la santé du majeur protégé : genèse et lignes directrices</w:t></w:r></w:hyperlink></w:p><w:p><w:pPr/><w:hyperlink r:id="rId18" w:history="1"><w:r><w:rPr><w:color w:val="#410a8c"/><w:u w:val="single"/></w:rPr><w:t xml:space="preserve">Gilles Raoul-Cormeil</w:t></w:r></w:hyperlink></w:p><w:p><w:pPr/><w:r><w:rPr><w:i w:val="1"/><w:iCs w:val="1"/></w:rPr><w:t xml:space="preserve">La santé des personnes vulnérables (Journée d'étude organisée par François-Xavier ROUX-DEMARE et les étudiants du Master 2 Droit des personnes vulnérables)</w:t></w:r><w:r><w:rPr/><w:t xml:space="preserve">, 113, Institut Francophone pour la Justice et la Démocratie, p. 55 à 75, 2020, 978-2-37032-266-1</w:t></w:r></w:p><w:p><w:pPr/><w:r><w:rPr/><w:t xml:space="preserve">Chapitre d'ouvrage</w:t></w:r></w:p><w:p><w:pPr/><w:hyperlink r:id="rId361" w:history="1"><w:r><w:rPr><w:color w:val="#410a8c"/><w:u w:val="single"/></w:rPr><w:t xml:space="preserve">hal-04407065v1</w:t></w:r></w:hyperlink></w:p></w:tc></w:tr><w:tr><w:trPr/><w:tc><w:tcPr><w:noWrap/></w:tcPr><w:p><w:pPr><w:spacing w:after="200"/></w:pPr><w:hyperlink r:id="rId362" w:history="1"><w:r><w:rPr><w:color w:val="1e198e"/><w:b w:val="1"/><w:bCs w:val="1"/><w:u w:val="single"/></w:rPr><w:t xml:space="preserve">Pinocchio ou la quête de la vie humaine</w:t></w:r></w:hyperlink></w:p><w:p><w:pPr/><w:hyperlink r:id="rId18" w:history="1"><w:r><w:rPr><w:color w:val="#410a8c"/><w:u w:val="single"/></w:rPr><w:t xml:space="preserve">Gilles Raoul-Cormeil</w:t></w:r></w:hyperlink></w:p><w:p><w:pPr/><w:r><w:rPr><w:i w:val="1"/><w:iCs w:val="1"/></w:rPr><w:t xml:space="preserve">Droit et Disney</w:t></w:r><w:r><w:rPr/><w:t xml:space="preserve">, 303-318, Mare et Martin, 2020</w:t></w:r></w:p><w:p><w:pPr/><w:r><w:rPr/><w:t xml:space="preserve">Chapitre d'ouvrage</w:t></w:r></w:p><w:p><w:pPr/><w:hyperlink r:id="rId362" w:history="1"><w:r><w:rPr><w:color w:val="#410a8c"/><w:u w:val="single"/></w:rPr><w:t xml:space="preserve">hal-02480757v1</w:t></w:r></w:hyperlink></w:p></w:tc></w:tr><w:tr><w:trPr/><w:tc><w:tcPr><w:noWrap/></w:tcPr><w:p><w:pPr><w:spacing w:after="200"/></w:pPr><w:hyperlink r:id="rId363" w:history="1"><w:r><w:rPr><w:color w:val="1e198e"/><w:b w:val="1"/><w:bCs w:val="1"/><w:u w:val="single"/></w:rPr><w:t xml:space="preserve">La Cour EDH et la prévisibilité des décisions en droit de la famille</w:t></w:r></w:hyperlink></w:p><w:p><w:pPr/><w:hyperlink r:id="rId18" w:history="1"><w:r><w:rPr><w:color w:val="#410a8c"/><w:u w:val="single"/></w:rPr><w:t xml:space="preserve">Gilles Raoul-Cormeil</w:t></w:r></w:hyperlink></w:p><w:p><w:pPr/><w:r><w:rPr><w:i w:val="1"/><w:iCs w:val="1"/></w:rPr><w:t xml:space="preserve">Jean-René BINET et Antoine GOUËZEL, La Cour EDH et le droit de la famille</w:t></w:r><w:r><w:rPr/><w:t xml:space="preserve">, Institut Universitaire Varenne, coll « Colloque &amp; Essai », In press, T X</w:t></w:r></w:p><w:p><w:pPr/><w:r><w:rPr/><w:t xml:space="preserve">Chapitre d'ouvrage</w:t></w:r></w:p><w:p><w:pPr/><w:hyperlink r:id="rId363" w:history="1"><w:r><w:rPr><w:color w:val="#410a8c"/><w:u w:val="single"/></w:rPr><w:t xml:space="preserve">hal-02480831v1</w:t></w:r></w:hyperlink></w:p></w:tc></w:tr><w:tr><w:trPr/><w:tc><w:tcPr><w:noWrap/></w:tcPr><w:p><w:pPr><w:spacing w:after="200"/></w:pPr><w:hyperlink r:id="rId364" w:history="1"><w:r><w:rPr><w:color w:val="1e198e"/><w:b w:val="1"/><w:bCs w:val="1"/><w:u w:val="single"/></w:rPr><w:t xml:space="preserve">Regards pratiques sur la loi du 5 mars 2007 du droit des majeurs et son application</w:t></w:r></w:hyperlink></w:p><w:p><w:pPr/><w:hyperlink r:id="rId18" w:history="1"><w:r><w:rPr><w:color w:val="#410a8c"/><w:u w:val="single"/></w:rPr><w:t xml:space="preserve">Gilles Raoul-Cormeil</w:t></w:r></w:hyperlink><w:r><w:rPr/><w:t xml:space="preserve">,</w:t></w:r><w:hyperlink r:id="rId360" w:history="1"><w:r><w:rPr><w:color w:val="#410a8c"/><w:u w:val="single"/></w:rPr><w:t xml:space="preserve">Muriel Rebourg</w:t></w:r></w:hyperlink><w:r><w:rPr/><w:t xml:space="preserve">,</w:t></w:r><w:hyperlink r:id="rId16" w:history="1"><w:r><w:rPr><w:color w:val="#410a8c"/><w:u w:val="single"/></w:rPr><w:t xml:space="preserve">Ingrid Maria</w:t></w:r></w:hyperlink></w:p><w:p><w:pPr/><w:r><w:rPr/><w:t xml:space="preserve">Gilles Raoul-Cormeil; Muriel Rebourg; Ingrid Maria. </w:t></w:r><w:r><w:rPr><w:i w:val="1"/><w:iCs w:val="1"/></w:rPr><w:t xml:space="preserve">Protection des majeurs : bilan et perspectives : de la loi n°2007-308 du 5 mars 2007 à la loi n° 2019-222 du 23 mars 2019, et après ? : actes des colloques de Brest [8 mars 2019] Caen [26 avril 2019] et Grenoble [5 avril 2019]</w:t></w:r><w:r><w:rPr/><w:t xml:space="preserve">, LexisNexis, pp.105-106, 2020, 978-2-7110-3360-7</w:t></w:r></w:p><w:p><w:pPr/><w:r><w:rPr/><w:t xml:space="preserve">Chapitre d'ouvrage</w:t></w:r></w:p><w:p><w:pPr/><w:hyperlink r:id="rId364" w:history="1"><w:r><w:rPr><w:color w:val="#410a8c"/><w:u w:val="single"/></w:rPr><w:t xml:space="preserve">hal-03545274v1</w:t></w:r></w:hyperlink></w:p></w:tc></w:tr><w:tr><w:trPr/><w:tc><w:tcPr><w:noWrap/></w:tcPr><w:p><w:pPr><w:spacing w:after="200"/></w:pPr><w:hyperlink r:id="rId365" w:history="1"><w:r><w:rPr><w:color w:val="1e198e"/><w:b w:val="1"/><w:bCs w:val="1"/><w:u w:val="single"/></w:rPr><w:t xml:space="preserve">Autres regards sur les perspectives de réforme</w:t></w:r></w:hyperlink></w:p><w:p><w:pPr/><w:hyperlink r:id="rId18" w:history="1"><w:r><w:rPr><w:color w:val="#410a8c"/><w:u w:val="single"/></w:rPr><w:t xml:space="preserve">Gilles Raoul-Cormeil</w:t></w:r></w:hyperlink><w:r><w:rPr/><w:t xml:space="preserve">,</w:t></w:r><w:hyperlink r:id="rId360" w:history="1"><w:r><w:rPr><w:color w:val="#410a8c"/><w:u w:val="single"/></w:rPr><w:t xml:space="preserve">Muriel Rebourg</w:t></w:r></w:hyperlink><w:r><w:rPr/><w:t xml:space="preserve">,</w:t></w:r><w:hyperlink r:id="rId16" w:history="1"><w:r><w:rPr><w:color w:val="#410a8c"/><w:u w:val="single"/></w:rPr><w:t xml:space="preserve">Ingrid Maria</w:t></w:r></w:hyperlink></w:p><w:p><w:pPr/><w:r><w:rPr/><w:t xml:space="preserve">Gilles Raoul-Cormeil; Muriel Rebourg; Ingrid Maria. </w:t></w:r><w:r><w:rPr><w:i w:val="1"/><w:iCs w:val="1"/></w:rPr><w:t xml:space="preserve">Protection des majeurs : bilan et perspectives : de la loi n°2007-308 du 5 mars 2007 à la loi n° 2019-222 du 23 mars 2019, et après ? : actes des colloques de Brest [8 mars 2019] Caen [26 avril 2019] et Grenoble [5 avril 2019]</w:t></w:r><w:r><w:rPr/><w:t xml:space="preserve">, LexisNexis, pp.221-223, 2020, 978-2-7110-3360-7</w:t></w:r></w:p><w:p><w:pPr/><w:r><w:rPr/><w:t xml:space="preserve">Chapitre d'ouvrage</w:t></w:r></w:p><w:p><w:pPr/><w:hyperlink r:id="rId365" w:history="1"><w:r><w:rPr><w:color w:val="#410a8c"/><w:u w:val="single"/></w:rPr><w:t xml:space="preserve">hal-03545278v1</w:t></w:r></w:hyperlink></w:p></w:tc></w:tr><w:tr><w:trPr/><w:tc><w:tcPr><w:noWrap/></w:tcPr><w:p><w:pPr><w:spacing w:after="200"/></w:pPr><w:hyperlink r:id="rId366" w:history="1"><w:r><w:rPr><w:color w:val="1e198e"/><w:b w:val="1"/><w:bCs w:val="1"/><w:u w:val="single"/></w:rPr><w:t xml:space="preserve">Exercice de droit comparé : la réforme québécoise et française en son ADN</w:t></w:r></w:hyperlink></w:p><w:p><w:pPr/><w:hyperlink r:id="rId18" w:history="1"><w:r><w:rPr><w:color w:val="#410a8c"/><w:u w:val="single"/></w:rPr><w:t xml:space="preserve">Gilles Raoul-Cormeil</w:t></w:r></w:hyperlink></w:p><w:p><w:pPr/><w:r><w:rPr><w:i w:val="1"/><w:iCs w:val="1"/></w:rPr><w:t xml:space="preserve">Barreau des avocats de Montréal (Coord.), La protection des personnes vulnérables (Montréal, 31 janvier 2020)</w:t></w:r><w:r><w:rPr/><w:t xml:space="preserve">, éd. Y. Blais, A paraître</w:t></w:r></w:p><w:p><w:pPr/><w:r><w:rPr/><w:t xml:space="preserve">Chapitre d'ouvrage</w:t></w:r></w:p><w:p><w:pPr/><w:hyperlink r:id="rId366" w:history="1"><w:r><w:rPr><w:color w:val="#410a8c"/><w:u w:val="single"/></w:rPr><w:t xml:space="preserve">hal-02480915v1</w:t></w:r></w:hyperlink></w:p></w:tc></w:tr><w:tr><w:trPr/><w:tc><w:tcPr><w:noWrap/></w:tcPr><w:p><w:pPr><w:spacing w:after="200"/></w:pPr><w:hyperlink r:id="rId367" w:history="1"><w:r><w:rPr><w:color w:val="1e198e"/><w:b w:val="1"/><w:bCs w:val="1"/><w:u w:val="single"/></w:rPr><w:t xml:space="preserve">La faute de la victime et l'acceptation des risques (Note ss Cass., 2e civ., 13 janv. 2005, n°03-12.884)</w:t></w:r></w:hyperlink></w:p><w:p><w:pPr/><w:hyperlink r:id="rId18" w:history="1"><w:r><w:rPr><w:color w:val="#410a8c"/><w:u w:val="single"/></w:rPr><w:t xml:space="preserve">Gilles Raoul-Cormeil</w:t></w:r></w:hyperlink></w:p><w:p><w:pPr/><w:r><w:rPr><w:i w:val="1"/><w:iCs w:val="1"/></w:rPr><w:t xml:space="preserve">Droit civil les obligations, Les annales du droit, sous la direction d'Annick BATTEUR</w:t></w:r><w:r><w:rPr/><w:t xml:space="preserve">, Dalloz, p. 175 à 186, 2020, 378-2-24718-802--4</w:t></w:r></w:p><w:p><w:pPr/><w:r><w:rPr/><w:t xml:space="preserve">Chapitre d'ouvrage</w:t></w:r></w:p><w:p><w:pPr/><w:hyperlink r:id="rId367" w:history="1"><w:r><w:rPr><w:color w:val="#410a8c"/><w:u w:val="single"/></w:rPr><w:t xml:space="preserve">hal-04407074v1</w:t></w:r></w:hyperlink></w:p></w:tc></w:tr><w:tr><w:trPr/><w:tc><w:tcPr><w:noWrap/></w:tcPr><w:p><w:pPr><w:spacing w:after="200"/></w:pPr><w:hyperlink r:id="rId368" w:history="1"><w:r><w:rPr><w:color w:val="1e198e"/><w:b w:val="1"/><w:bCs w:val="1"/><w:u w:val="single"/></w:rPr><w:t xml:space="preserve">La déjudiciarisation de la protection juridique des majeurs</w:t></w:r></w:hyperlink></w:p><w:p><w:pPr/><w:hyperlink r:id="rId18" w:history="1"><w:r><w:rPr><w:color w:val="#410a8c"/><w:u w:val="single"/></w:rPr><w:t xml:space="preserve">Gilles Raoul-Cormeil</w:t></w:r></w:hyperlink><w:r><w:rPr/><w:t xml:space="preserve">,</w:t></w:r><w:hyperlink r:id="rId360" w:history="1"><w:r><w:rPr><w:color w:val="#410a8c"/><w:u w:val="single"/></w:rPr><w:t xml:space="preserve">Muriel Rebourg</w:t></w:r></w:hyperlink><w:r><w:rPr/><w:t xml:space="preserve">,</w:t></w:r><w:hyperlink r:id="rId16" w:history="1"><w:r><w:rPr><w:color w:val="#410a8c"/><w:u w:val="single"/></w:rPr><w:t xml:space="preserve">Ingrid Maria</w:t></w:r></w:hyperlink></w:p><w:p><w:pPr/><w:r><w:rPr/><w:t xml:space="preserve">Gilles Raoul-Cormeil; Muriel Rebourg; Ingrid Maria. </w:t></w:r><w:r><w:rPr><w:i w:val="1"/><w:iCs w:val="1"/></w:rPr><w:t xml:space="preserve">Protection des majeurs : bilan et perspectives : de la loi n°2007-308 du 5 mars 2007 à la loi n° 2019-222 du 23 mars 2019, et après ? : actes des colloques de Brest [8 mars 2019] Caen [26 avril 2019] et Grenoble [5 avril 2019]</w:t></w:r><w:r><w:rPr/><w:t xml:space="preserve">, LexisNexis, pp.315-316, 2020, 978-2-7110-3360-7</w:t></w:r></w:p><w:p><w:pPr/><w:r><w:rPr/><w:t xml:space="preserve">Chapitre d'ouvrage</w:t></w:r></w:p><w:p><w:pPr/><w:hyperlink r:id="rId368" w:history="1"><w:r><w:rPr><w:color w:val="#410a8c"/><w:u w:val="single"/></w:rPr><w:t xml:space="preserve">hal-03545283v1</w:t></w:r></w:hyperlink></w:p></w:tc></w:tr><w:tr><w:trPr/><w:tc><w:tcPr><w:noWrap/></w:tcPr><w:p><w:pPr><w:spacing w:after="200"/></w:pPr><w:hyperlink r:id="rId369" w:history="1"><w:r><w:rPr><w:color w:val="1e198e"/><w:b w:val="1"/><w:bCs w:val="1"/><w:u w:val="single"/></w:rPr><w:t xml:space="preserve">Regards doctrinaux sur la loi du 5 mars 2007</w:t></w:r></w:hyperlink></w:p><w:p><w:pPr/><w:hyperlink r:id="rId18" w:history="1"><w:r><w:rPr><w:color w:val="#410a8c"/><w:u w:val="single"/></w:rPr><w:t xml:space="preserve">Gilles Raoul-Cormeil</w:t></w:r></w:hyperlink><w:r><w:rPr/><w:t xml:space="preserve">,</w:t></w:r><w:hyperlink r:id="rId360" w:history="1"><w:r><w:rPr><w:color w:val="#410a8c"/><w:u w:val="single"/></w:rPr><w:t xml:space="preserve">Muriel Rebourg</w:t></w:r></w:hyperlink><w:r><w:rPr/><w:t xml:space="preserve">,</w:t></w:r><w:hyperlink r:id="rId16" w:history="1"><w:r><w:rPr><w:color w:val="#410a8c"/><w:u w:val="single"/></w:rPr><w:t xml:space="preserve">Ingrid Maria</w:t></w:r></w:hyperlink></w:p><w:p><w:pPr/><w:r><w:rPr/><w:t xml:space="preserve">Gilles Raoul-Cormeil; Muriel Rebourg; Ingrid Maria. </w:t></w:r><w:r><w:rPr><w:i w:val="1"/><w:iCs w:val="1"/></w:rPr><w:t xml:space="preserve">Protection des majeurs : bilan et perspectives : de la loi n°2007-308 du 5 mars 2007 à la loi n° 2019-222 du 23 mars 2019, et après ? : actes des colloques de Brest [8 mars 2019] Caen [26 avril 2019] et Grenoble [5 avril 2019]</w:t></w:r><w:r><w:rPr/><w:t xml:space="preserve">, LexisNexis, pp.29, 2020, 978-2-7110-3360-7</w:t></w:r></w:p><w:p><w:pPr/><w:r><w:rPr/><w:t xml:space="preserve">Chapitre d'ouvrage</w:t></w:r></w:p><w:p><w:pPr/><w:hyperlink r:id="rId369" w:history="1"><w:r><w:rPr><w:color w:val="#410a8c"/><w:u w:val="single"/></w:rPr><w:t xml:space="preserve">hal-03545267v1</w:t></w:r></w:hyperlink></w:p></w:tc></w:tr><w:tr><w:trPr/><w:tc><w:tcPr><w:noWrap/></w:tcPr><w:p><w:pPr><w:spacing w:after="200"/></w:pPr><w:hyperlink r:id="rId370" w:history="1"><w:r><w:rPr><w:color w:val="1e198e"/><w:b w:val="1"/><w:bCs w:val="1"/><w:u w:val="single"/></w:rPr><w:t xml:space="preserve">Réforme de la procédure tutélaire après la loi n°2019-222 du 23 mars 2019</w:t></w:r></w:hyperlink></w:p><w:p><w:pPr/><w:hyperlink r:id="rId18" w:history="1"><w:r><w:rPr><w:color w:val="#410a8c"/><w:u w:val="single"/></w:rPr><w:t xml:space="preserve">Gilles Raoul-Cormeil</w:t></w:r></w:hyperlink></w:p><w:p><w:pPr/><w:r><w:rPr><w:i w:val="1"/><w:iCs w:val="1"/></w:rPr><w:t xml:space="preserve">(Décret n°2019-756 du 22 juillet 2019)</w:t></w:r><w:r><w:rPr/><w:t xml:space="preserve">, Dalloz actualité, 2019</w:t></w:r></w:p><w:p><w:pPr/><w:r><w:rPr/><w:t xml:space="preserve">Chapitre d'ouvrage</w:t></w:r></w:p><w:p><w:pPr/><w:hyperlink r:id="rId370" w:history="1"><w:r><w:rPr><w:color w:val="#410a8c"/><w:u w:val="single"/></w:rPr><w:t xml:space="preserve">hal-02474234v1</w:t></w:r></w:hyperlink></w:p></w:tc></w:tr><w:tr><w:trPr/><w:tc><w:tcPr><w:noWrap/></w:tcPr><w:p><w:pPr><w:spacing w:after="200"/></w:pPr><w:hyperlink r:id="rId371" w:history="1"><w:r><w:rPr><w:color w:val="1e198e"/><w:b w:val="1"/><w:bCs w:val="1"/><w:u w:val="single"/></w:rPr><w:t xml:space="preserve">Gestion du patrimoine des mineurs et des majeurs</w:t></w:r></w:hyperlink></w:p><w:p><w:pPr/><w:hyperlink r:id="rId18" w:history="1"><w:r><w:rPr><w:color w:val="#410a8c"/><w:u w:val="single"/></w:rPr><w:t xml:space="preserve">Gilles Raoul-Cormeil</w:t></w:r></w:hyperlink></w:p><w:p><w:pPr/><w:r><w:rPr><w:i w:val="1"/><w:iCs w:val="1"/></w:rPr><w:t xml:space="preserve">in Juris-Classeur électronique</w:t></w:r><w:r><w:rPr/><w:t xml:space="preserve">, Site Lexis 360, 2019</w:t></w:r></w:p><w:p><w:pPr/><w:r><w:rPr/><w:t xml:space="preserve">Chapitre d'ouvrage</w:t></w:r></w:p><w:p><w:pPr/><w:hyperlink r:id="rId371" w:history="1"><w:r><w:rPr><w:color w:val="#410a8c"/><w:u w:val="single"/></w:rPr><w:t xml:space="preserve">hal-02481130v1</w:t></w:r></w:hyperlink></w:p></w:tc></w:tr><w:tr><w:trPr/><w:tc><w:tcPr><w:noWrap/></w:tcPr><w:p><w:pPr><w:spacing w:after="200"/></w:pPr><w:hyperlink r:id="rId372" w:history="1"><w:r><w:rPr><w:color w:val="1e198e"/><w:b w:val="1"/><w:bCs w:val="1"/><w:u w:val="single"/></w:rPr><w:t xml:space="preserve">Les distorsions entre la théorie et la pratique du droit des majeurs protégés</w:t></w:r></w:hyperlink></w:p><w:p><w:pPr/><w:hyperlink r:id="rId18" w:history="1"><w:r><w:rPr><w:color w:val="#410a8c"/><w:u w:val="single"/></w:rPr><w:t xml:space="preserve">Gilles Raoul-Cormeil</w:t></w:r></w:hyperlink></w:p><w:p><w:pPr/><w:r><w:rPr><w:i w:val="1"/><w:iCs w:val="1"/></w:rPr><w:t xml:space="preserve">JCP., éd. G</w:t></w:r><w:r><w:rPr/><w:t xml:space="preserve">, 5, pp.226, 229, 2019</w:t></w:r></w:p><w:p><w:pPr/><w:r><w:rPr/><w:t xml:space="preserve">Chapitre d'ouvrage</w:t></w:r></w:p><w:p><w:pPr/><w:hyperlink r:id="rId372" w:history="1"><w:r><w:rPr><w:color w:val="#410a8c"/><w:u w:val="single"/></w:rPr><w:t xml:space="preserve">hal-02474284v1</w:t></w:r></w:hyperlink></w:p></w:tc></w:tr><w:tr><w:trPr/><w:tc><w:tcPr><w:noWrap/></w:tcPr><w:p><w:pPr><w:spacing w:after="200"/></w:pPr><w:hyperlink r:id="rId373" w:history="1"><w:r><w:rPr><w:color w:val="1e198e"/><w:b w:val="1"/><w:bCs w:val="1"/><w:u w:val="single"/></w:rPr><w:t xml:space="preserve">La vie privée du majeur protégé</w:t></w:r></w:hyperlink></w:p><w:p><w:pPr/><w:hyperlink r:id="rId18" w:history="1"><w:r><w:rPr><w:color w:val="#410a8c"/><w:u w:val="single"/></w:rPr><w:t xml:space="preserve">Gilles Raoul-Cormeil</w:t></w:r></w:hyperlink></w:p><w:p><w:pPr/><w:r><w:rPr><w:i w:val="1"/><w:iCs w:val="1"/></w:rPr><w:t xml:space="preserve">Memoriam Thierry Verheyde</w:t></w:r><w:r><w:rPr/><w:t xml:space="preserve">, Editions Mare &amp; Martin, pp.572, 2019</w:t></w:r></w:p><w:p><w:pPr/><w:r><w:rPr/><w:t xml:space="preserve">Chapitre d'ouvrage</w:t></w:r></w:p><w:p><w:pPr/><w:hyperlink r:id="rId373" w:history="1"><w:r><w:rPr><w:color w:val="#410a8c"/><w:u w:val="single"/></w:rPr><w:t xml:space="preserve">hal-02474334v1</w:t></w:r></w:hyperlink></w:p></w:tc></w:tr><w:tr><w:trPr/><w:tc><w:tcPr><w:noWrap/></w:tcPr><w:p><w:pPr><w:spacing w:after="200"/></w:pPr><w:hyperlink r:id="rId374" w:history="1"><w:r><w:rPr><w:color w:val="1e198e"/><w:b w:val="1"/><w:bCs w:val="1"/><w:u w:val="single"/></w:rPr><w:t xml:space="preserve">En attendant la recodification du droit de la santé du majeur protégé…</w:t></w:r></w:hyperlink></w:p><w:p><w:pPr/><w:hyperlink r:id="rId18" w:history="1"><w:r><w:rPr><w:color w:val="#410a8c"/><w:u w:val="single"/></w:rPr><w:t xml:space="preserve">Gilles Raoul-Cormeil</w:t></w:r></w:hyperlink></w:p><w:p><w:pPr/><w:r><w:rPr><w:i w:val="1"/><w:iCs w:val="1"/></w:rPr><w:t xml:space="preserve">Gérard MÉMETEAU et Laurence GATTI (dir.), Soignez les plus faibles, de quel(s) droit(s) ?</w:t></w:r><w:r><w:rPr/><w:t xml:space="preserve">, 72, Rev. Gén. Dr. Médical, pp.159, 173, 2019</w:t></w:r></w:p><w:p><w:pPr/><w:r><w:rPr/><w:t xml:space="preserve">Chapitre d'ouvrage</w:t></w:r></w:p><w:p><w:pPr/><w:hyperlink r:id="rId374" w:history="1"><w:r><w:rPr><w:color w:val="#410a8c"/><w:u w:val="single"/></w:rPr><w:t xml:space="preserve">hal-02474253v1</w:t></w:r></w:hyperlink></w:p></w:tc></w:tr><w:tr><w:trPr/><w:tc><w:tcPr><w:noWrap/></w:tcPr><w:p><w:pPr><w:spacing w:after="200"/></w:pPr><w:hyperlink r:id="rId375" w:history="1"><w:r><w:rPr><w:color w:val="1e198e"/><w:b w:val="1"/><w:bCs w:val="1"/><w:u w:val="single"/></w:rPr><w:t xml:space="preserve">Majeur protégé</w:t></w:r></w:hyperlink></w:p><w:p><w:pPr/><w:hyperlink r:id="rId18" w:history="1"><w:r><w:rPr><w:color w:val="#410a8c"/><w:u w:val="single"/></w:rPr><w:t xml:space="preserve">Gilles Raoul-Cormeil</w:t></w:r></w:hyperlink></w:p><w:p><w:pPr/><w:r><w:rPr><w:i w:val="1"/><w:iCs w:val="1"/></w:rPr><w:t xml:space="preserve">in Juris-Classeur électronique</w:t></w:r><w:r><w:rPr/><w:t xml:space="preserve">, Site Lexis 360, 2019</w:t></w:r></w:p><w:p><w:pPr/><w:r><w:rPr/><w:t xml:space="preserve">Chapitre d'ouvrage</w:t></w:r></w:p><w:p><w:pPr/><w:hyperlink r:id="rId375" w:history="1"><w:r><w:rPr><w:color w:val="#410a8c"/><w:u w:val="single"/></w:rPr><w:t xml:space="preserve">hal-02481123v1</w:t></w:r></w:hyperlink></w:p></w:tc></w:tr><w:tr><w:trPr/><w:tc><w:tcPr><w:noWrap/></w:tcPr><w:p><w:pPr><w:spacing w:after="200"/></w:pPr><w:hyperlink r:id="rId376" w:history="1"><w:r><w:rPr><w:color w:val="1e198e"/><w:b w:val="1"/><w:bCs w:val="1"/><w:u w:val="single"/></w:rPr><w:t xml:space="preserve">Obligations au passif successoral et paiement des dettes</w:t></w:r></w:hyperlink></w:p><w:p><w:pPr/><w:hyperlink r:id="rId18" w:history="1"><w:r><w:rPr><w:color w:val="#410a8c"/><w:u w:val="single"/></w:rPr><w:t xml:space="preserve">Gilles Raoul-Cormeil</w:t></w:r></w:hyperlink></w:p><w:p><w:pPr/><w:r><w:rPr><w:i w:val="1"/><w:iCs w:val="1"/></w:rPr><w:t xml:space="preserve">in Juris-Classeur électronique</w:t></w:r><w:r><w:rPr/><w:t xml:space="preserve">, Site Lexis 360, 2018</w:t></w:r></w:p><w:p><w:pPr/><w:r><w:rPr/><w:t xml:space="preserve">Chapitre d'ouvrage</w:t></w:r></w:p><w:p><w:pPr/><w:hyperlink r:id="rId376" w:history="1"><w:r><w:rPr><w:color w:val="#410a8c"/><w:u w:val="single"/></w:rPr><w:t xml:space="preserve">hal-02481146v1</w:t></w:r></w:hyperlink></w:p></w:tc></w:tr><w:tr><w:trPr/><w:tc><w:tcPr><w:noWrap/></w:tcPr><w:p><w:pPr><w:spacing w:after="200"/></w:pPr><w:hyperlink r:id="rId377" w:history="1"><w:r><w:rPr><w:color w:val="1e198e"/><w:b w:val="1"/><w:bCs w:val="1"/><w:u w:val="single"/></w:rPr><w:t xml:space="preserve">C. civ., art. 1101 (Définition du contrat)</w:t></w:r></w:hyperlink></w:p><w:p><w:pPr/><w:hyperlink r:id="rId18" w:history="1"><w:r><w:rPr><w:color w:val="#410a8c"/><w:u w:val="single"/></w:rPr><w:t xml:space="preserve">Gilles Raoul-Cormeil</w:t></w:r></w:hyperlink></w:p><w:p><w:pPr/><w:r><w:rPr><w:i w:val="1"/><w:iCs w:val="1"/></w:rPr><w:t xml:space="preserve">La réforme du droit des contrats, du régime général et de la preuve des obligations. Commentaire article par article de l’Ord. du 10 févr. 2016 ratifiée par la Loi du 20 avril 2018</w:t></w:r><w:r><w:rPr/><w:t xml:space="preserve">, Gualino, pp.521, 2018</w:t></w:r></w:p><w:p><w:pPr/><w:r><w:rPr/><w:t xml:space="preserve">Chapitre d'ouvrage</w:t></w:r></w:p><w:p><w:pPr/><w:hyperlink r:id="rId377" w:history="1"><w:r><w:rPr><w:color w:val="#410a8c"/><w:u w:val="single"/></w:rPr><w:t xml:space="preserve">hal-02480738v1</w:t></w:r></w:hyperlink></w:p></w:tc></w:tr><w:tr><w:trPr/><w:tc><w:tcPr><w:noWrap/></w:tcPr><w:p><w:pPr><w:spacing w:after="200"/></w:pPr><w:hyperlink r:id="rId378" w:history="1"><w:r><w:rPr><w:color w:val="1e198e"/><w:b w:val="1"/><w:bCs w:val="1"/><w:u w:val="single"/></w:rPr><w:t xml:space="preserve">Changer de paradigme à droit constant ? Lire la loi à la lumière des droits fondamentaux</w:t></w:r></w:hyperlink></w:p><w:p><w:pPr/><w:hyperlink r:id="rId18" w:history="1"><w:r><w:rPr><w:color w:val="#410a8c"/><w:u w:val="single"/></w:rPr><w:t xml:space="preserve">Gilles Raoul-Cormeil</w:t></w:r></w:hyperlink></w:p><w:p><w:pPr/><w:r><w:rPr><w:i w:val="1"/><w:iCs w:val="1"/></w:rPr><w:t xml:space="preserve">Choisir et agir pour autrui ? Controverse autour de la convention de l’ONU relative aux droits des personnes handicapées</w:t></w:r><w:r><w:rPr/><w:t xml:space="preserve">, Doin, coll. Polémiques, pp.249-255, 2018</w:t></w:r></w:p><w:p><w:pPr/><w:r><w:rPr/><w:t xml:space="preserve">Chapitre d'ouvrage</w:t></w:r></w:p><w:p><w:pPr/><w:hyperlink r:id="rId378" w:history="1"><w:r><w:rPr><w:color w:val="#410a8c"/><w:u w:val="single"/></w:rPr><w:t xml:space="preserve">hal-02474221v1</w:t></w:r></w:hyperlink></w:p></w:tc></w:tr><w:tr><w:trPr/><w:tc><w:tcPr><w:noWrap/></w:tcPr><w:p><w:pPr><w:spacing w:after="200"/></w:pPr><w:hyperlink r:id="rId379" w:history="1"><w:r><w:rPr><w:color w:val="1e198e"/><w:b w:val="1"/><w:bCs w:val="1"/><w:u w:val="single"/></w:rPr><w:t xml:space="preserve">Droit civil et procédure civile</w:t></w:r></w:hyperlink></w:p><w:p><w:pPr/><w:hyperlink r:id="rId18" w:history="1"><w:r><w:rPr><w:color w:val="#410a8c"/><w:u w:val="single"/></w:rPr><w:t xml:space="preserve">Gilles Raoul-Cormeil</w:t></w:r></w:hyperlink><w:r><w:rPr/><w:t xml:space="preserve">,</w:t></w:r><w:hyperlink r:id="rId326" w:history="1"><w:r><w:rPr><w:color w:val="#410a8c"/><w:u w:val="single"/></w:rPr><w:t xml:space="preserve">Paul Giraud</w:t></w:r></w:hyperlink></w:p><w:p><w:pPr/><w:r><w:rPr/><w:t xml:space="preserve">Frédéric Debove. </w:t></w:r><w:r><w:rPr><w:i w:val="1"/><w:iCs w:val="1"/></w:rPr><w:t xml:space="preserve">Magistrat [8e éd.]</w:t></w:r><w:r><w:rPr/><w:t xml:space="preserve">, Sirey, Dalloz, pp.179 à 301, 2018, Spécial concours, 978-2-247-17793-6</w:t></w:r></w:p><w:p><w:pPr/><w:r><w:rPr/><w:t xml:space="preserve">Chapitre d'ouvrage</w:t></w:r></w:p><w:p><w:pPr/><w:hyperlink r:id="rId379" w:history="1"><w:r><w:rPr><w:color w:val="#410a8c"/><w:u w:val="single"/></w:rPr><w:t xml:space="preserve">hal-04407070v1</w:t></w:r></w:hyperlink></w:p></w:tc></w:tr><w:tr><w:trPr/><w:tc><w:tcPr><w:noWrap/></w:tcPr><w:p><w:pPr><w:spacing w:after="200"/></w:pPr><w:hyperlink r:id="rId380" w:history="1"><w:r><w:rPr><w:color w:val="1e198e"/><w:b w:val="1"/><w:bCs w:val="1"/><w:u w:val="single"/></w:rPr><w:t xml:space="preserve">Réserve et quotité disponible</w:t></w:r></w:hyperlink></w:p><w:p><w:pPr/><w:hyperlink r:id="rId18" w:history="1"><w:r><w:rPr><w:color w:val="#410a8c"/><w:u w:val="single"/></w:rPr><w:t xml:space="preserve">Gilles Raoul-Cormeil</w:t></w:r></w:hyperlink></w:p><w:p><w:pPr/><w:r><w:rPr><w:i w:val="1"/><w:iCs w:val="1"/></w:rPr><w:t xml:space="preserve">in Juris-Classeur électronique</w:t></w:r><w:r><w:rPr/><w:t xml:space="preserve">, Site Lexis 360, 2018</w:t></w:r></w:p><w:p><w:pPr/><w:r><w:rPr/><w:t xml:space="preserve">Chapitre d'ouvrage</w:t></w:r></w:p><w:p><w:pPr/><w:hyperlink r:id="rId380" w:history="1"><w:r><w:rPr><w:color w:val="#410a8c"/><w:u w:val="single"/></w:rPr><w:t xml:space="preserve">hal-02481138v1</w:t></w:r></w:hyperlink></w:p></w:tc></w:tr><w:tr><w:trPr/><w:tc><w:tcPr><w:noWrap/></w:tcPr><w:p><w:pPr><w:spacing w:after="200"/></w:pPr><w:hyperlink r:id="rId381" w:history="1"><w:r><w:rPr><w:color w:val="1e198e"/><w:b w:val="1"/><w:bCs w:val="1"/><w:u w:val="single"/></w:rPr><w:t xml:space="preserve">Les conflits d’intérêts dans l’exercice de la protection des majeurs</w:t></w:r></w:hyperlink></w:p><w:p><w:pPr/><w:hyperlink r:id="rId18" w:history="1"><w:r><w:rPr><w:color w:val="#410a8c"/><w:u w:val="single"/></w:rPr><w:t xml:space="preserve">Gilles Raoul-Cormeil</w:t></w:r></w:hyperlink></w:p><w:p><w:pPr/><w:r><w:rPr><w:i w:val="1"/><w:iCs w:val="1"/></w:rPr><w:t xml:space="preserve">Protéger les majeurs vulnérables (vol. 2) : L’intérêt de la personne protégée</w:t></w:r><w:r><w:rPr/><w:t xml:space="preserve">, pp.229-236, 2017</w:t></w:r></w:p><w:p><w:pPr/><w:r><w:rPr/><w:t xml:space="preserve">Chapitre d'ouvrage</w:t></w:r></w:p><w:p><w:pPr/><w:hyperlink r:id="rId381" w:history="1"><w:r><w:rPr><w:color w:val="#410a8c"/><w:u w:val="single"/></w:rPr><w:t xml:space="preserve">hal-02480938v1</w:t></w:r></w:hyperlink></w:p></w:tc></w:tr><w:tr><w:trPr/><w:tc><w:tcPr><w:noWrap/></w:tcPr><w:p><w:pPr><w:spacing w:after="200"/></w:pPr><w:hyperlink r:id="rId382" w:history="1"><w:r><w:rPr><w:color w:val="1e198e"/><w:b w:val="1"/><w:bCs w:val="1"/><w:u w:val="single"/></w:rPr><w:t xml:space="preserve">Le temps et la filiation</w:t></w:r></w:hyperlink></w:p><w:p><w:pPr/><w:hyperlink r:id="rId18" w:history="1"><w:r><w:rPr><w:color w:val="#410a8c"/><w:u w:val="single"/></w:rPr><w:t xml:space="preserve">Gilles Raoul-Cormeil</w:t></w:r></w:hyperlink></w:p><w:p><w:pPr/><w:r><w:rPr><w:i w:val="1"/><w:iCs w:val="1"/></w:rPr><w:t xml:space="preserve">Les fondements de la filiation</w:t></w:r><w:r><w:rPr/><w:t xml:space="preserve">, L.G.D.J., pp.73-83, 2017</w:t></w:r></w:p><w:p><w:pPr/><w:r><w:rPr/><w:t xml:space="preserve">Chapitre d'ouvrage</w:t></w:r></w:p><w:p><w:pPr/><w:hyperlink r:id="rId382" w:history="1"><w:r><w:rPr><w:color w:val="#410a8c"/><w:u w:val="single"/></w:rPr><w:t xml:space="preserve">hal-02480838v1</w:t></w:r></w:hyperlink></w:p></w:tc></w:tr><w:tr><w:trPr/><w:tc><w:tcPr><w:noWrap/></w:tcPr><w:p><w:pPr><w:spacing w:after="200"/></w:pPr><w:hyperlink r:id="rId383" w:history="1"><w:r><w:rPr><w:color w:val="1e198e"/><w:b w:val="1"/><w:bCs w:val="1"/><w:u w:val="single"/></w:rPr><w:t xml:space="preserve">Naissances blanches : le deuil périnatal entre propriété du corps de l’enfant et liberté du sujet</w:t></w:r></w:hyperlink></w:p><w:p><w:pPr/><w:hyperlink r:id="rId18" w:history="1"><w:r><w:rPr><w:color w:val="#410a8c"/><w:u w:val="single"/></w:rPr><w:t xml:space="preserve">Gilles Raoul-Cormeil</w:t></w:r></w:hyperlink></w:p><w:p><w:pPr/><w:r><w:rPr><w:i w:val="1"/><w:iCs w:val="1"/></w:rPr><w:t xml:space="preserve">in Aurore CATHERINE &amp; Amandine CAYOL (dir.), Le corps humain saisi par le droit : entre propriété et liberté (Pré-colloque : Hérouville Saint Clair, 13 octobre 2016), Cahiers de la Recherche sur les Droit Fondamentaux,</w:t></w:r><w:r><w:rPr/><w:t xml:space="preserve">, pp.115 à 122, 2017</w:t></w:r></w:p><w:p><w:pPr/><w:r><w:rPr/><w:t xml:space="preserve">Chapitre d'ouvrage</w:t></w:r></w:p><w:p><w:pPr/><w:hyperlink r:id="rId383" w:history="1"><w:r><w:rPr><w:color w:val="#410a8c"/><w:u w:val="single"/></w:rPr><w:t xml:space="preserve">hal-02480776v1</w:t></w:r></w:hyperlink></w:p></w:tc></w:tr><w:tr><w:trPr/><w:tc><w:tcPr><w:noWrap/></w:tcPr><w:p><w:pPr><w:spacing w:after="200"/></w:pPr><w:hyperlink r:id="rId384" w:history="1"><w:r><w:rPr><w:color w:val="1e198e"/><w:b w:val="1"/><w:bCs w:val="1"/><w:u w:val="single"/></w:rPr><w:t xml:space="preserve">L’habilitation familiale, entre tradition et modernité</w:t></w:r></w:hyperlink></w:p><w:p><w:pPr/><w:hyperlink r:id="rId18" w:history="1"><w:r><w:rPr><w:color w:val="#410a8c"/><w:u w:val="single"/></w:rPr><w:t xml:space="preserve">Gilles Raoul-Cormeil</w:t></w:r></w:hyperlink></w:p><w:p><w:pPr/><w:r><w:rPr><w:i w:val="1"/><w:iCs w:val="1"/></w:rPr><w:t xml:space="preserve">in 113e Congrès des Notaires de France : Le notaire face aux mutations de la famille (Lille, 17-20 sept. 2017)</w:t></w:r><w:r><w:rPr/><w:t xml:space="preserve">, 179-180, Petites affiches, pp.72 à 85, 2017</w:t></w:r></w:p><w:p><w:pPr/><w:r><w:rPr/><w:t xml:space="preserve">Chapitre d'ouvrage</w:t></w:r></w:p><w:p><w:pPr/><w:hyperlink r:id="rId384" w:history="1"><w:r><w:rPr><w:color w:val="#410a8c"/><w:u w:val="single"/></w:rPr><w:t xml:space="preserve">hal-02480935v1</w:t></w:r></w:hyperlink></w:p></w:tc></w:tr><w:tr><w:trPr/><w:tc><w:tcPr><w:noWrap/></w:tcPr><w:p><w:pPr><w:spacing w:after="200"/></w:pPr><w:hyperlink r:id="rId385" w:history="1"><w:r><w:rPr><w:color w:val="1e198e"/><w:b w:val="1"/><w:bCs w:val="1"/><w:u w:val="single"/></w:rPr><w:t xml:space="preserve">Conditions et enjeux d’une tutelle ouverte au profit d’une personne en état de conscience minimale. À propos de Cass., 1e, civ., 8 déc. 2016, n°16.20.298</w:t></w:r></w:hyperlink></w:p><w:p><w:pPr/><w:hyperlink r:id="rId18" w:history="1"><w:r><w:rPr><w:color w:val="#410a8c"/><w:u w:val="single"/></w:rPr><w:t xml:space="preserve">Gilles Raoul-Cormeil</w:t></w:r></w:hyperlink></w:p><w:p><w:pPr/><w:r><w:rPr><w:i w:val="1"/><w:iCs w:val="1"/></w:rPr><w:t xml:space="preserve">in Rev. Gén. Dr. Médical,</w:t></w:r><w:r><w:rPr/><w:t xml:space="preserve">, 62, pp.133 à 157., 2017</w:t></w:r></w:p><w:p><w:pPr/><w:r><w:rPr/><w:t xml:space="preserve">Chapitre d'ouvrage</w:t></w:r></w:p><w:p><w:pPr/><w:hyperlink r:id="rId385" w:history="1"><w:r><w:rPr><w:color w:val="#410a8c"/><w:u w:val="single"/></w:rPr><w:t xml:space="preserve">hal-02480780v1</w:t></w:r></w:hyperlink></w:p></w:tc></w:tr><w:tr><w:trPr/><w:tc><w:tcPr><w:noWrap/></w:tcPr><w:p><w:pPr><w:spacing w:after="200"/></w:pPr><w:hyperlink r:id="rId386" w:history="1"><w:r><w:rPr><w:color w:val="1e198e"/><w:b w:val="1"/><w:bCs w:val="1"/><w:u w:val="single"/></w:rPr><w:t xml:space="preserve">La fin de vie de la personne protégée et l’office du juge des tutelles. Réflexions sur la recherche du consentement des personnes vulnérables</w:t></w:r></w:hyperlink></w:p><w:p><w:pPr/><w:hyperlink r:id="rId18" w:history="1"><w:r><w:rPr><w:color w:val="#410a8c"/><w:u w:val="single"/></w:rPr><w:t xml:space="preserve">Gilles Raoul-Cormeil</w:t></w:r></w:hyperlink></w:p><w:p><w:pPr/><w:r><w:rPr><w:i w:val="1"/><w:iCs w:val="1"/></w:rPr><w:t xml:space="preserve">in D. SALAS (dir.), Dossier : La fin de vie, qui en décide ? Les cahiers de la Justice, Rev.</w:t></w:r><w:r><w:rPr/><w:t xml:space="preserve">, pp.443 à 455, 2017</w:t></w:r></w:p><w:p><w:pPr/><w:r><w:rPr/><w:t xml:space="preserve">Chapitre d'ouvrage</w:t></w:r></w:p><w:p><w:pPr/><w:hyperlink r:id="rId386" w:history="1"><w:r><w:rPr><w:color w:val="#410a8c"/><w:u w:val="single"/></w:rPr><w:t xml:space="preserve">hal-02480772v1</w:t></w:r></w:hyperlink></w:p></w:tc></w:tr><w:tr><w:trPr/><w:tc><w:tcPr><w:noWrap/></w:tcPr><w:p><w:pPr><w:spacing w:after="200"/></w:pPr><w:hyperlink r:id="rId387" w:history="1"><w:r><w:rPr><w:color w:val="1e198e"/><w:b w:val="1"/><w:bCs w:val="1"/><w:u w:val="single"/></w:rPr><w:t xml:space="preserve">Henri Capitant, Première préface aux Grands arrêts de la jurisprudence civile, Dalloz, 1934 (extrait)</w:t></w:r></w:hyperlink></w:p><w:p><w:pPr/><w:hyperlink r:id="rId18" w:history="1"><w:r><w:rPr><w:color w:val="#410a8c"/><w:u w:val="single"/></w:rPr><w:t xml:space="preserve">Gilles Raoul-Cormeil</w:t></w:r></w:hyperlink></w:p><w:p><w:pPr/><w:r><w:rPr/><w:t xml:space="preserve">Bernard Beignier; Corinne Bléry; Anne-Laure Thomat-Raynaud. </w:t></w:r><w:r><w:rPr><w:i w:val="1"/><w:iCs w:val="1"/></w:rPr><w:t xml:space="preserve">Introduction au droit. Cours &amp; travaux dirigés? premier semestre de L1 (5e édition)</w:t></w:r><w:r><w:rPr/><w:t xml:space="preserve">, LGDJ-Lextenso éditions, pp.817-832, 2016, (Cours), 978-2-275-04256-5</w:t></w:r></w:p><w:p><w:pPr/><w:r><w:rPr/><w:t xml:space="preserve">Chapitre d'ouvrage</w:t></w:r></w:p><w:p><w:pPr/><w:hyperlink r:id="rId387" w:history="1"><w:r><w:rPr><w:color w:val="#410a8c"/><w:u w:val="single"/></w:rPr><w:t xml:space="preserve">hal-03651276v1</w:t></w:r></w:hyperlink></w:p></w:tc></w:tr><w:tr><w:trPr/><w:tc><w:tcPr><w:noWrap/></w:tcPr><w:p><w:pPr><w:spacing w:after="200"/></w:pPr><w:hyperlink r:id="rId388" w:history="1"><w:r><w:rPr><w:color w:val="1e198e"/><w:b w:val="1"/><w:bCs w:val="1"/><w:u w:val="single"/></w:rPr><w:t xml:space="preserve">La nouvelle administration légale : 1+1=1 ?</w:t></w:r></w:hyperlink></w:p><w:p><w:pPr/><w:hyperlink r:id="rId18" w:history="1"><w:r><w:rPr><w:color w:val="#410a8c"/><w:u w:val="single"/></w:rPr><w:t xml:space="preserve">Gilles Raoul-Cormeil</w:t></w:r></w:hyperlink></w:p><w:p><w:pPr/><w:r><w:rPr><w:i w:val="1"/><w:iCs w:val="1"/></w:rPr><w:t xml:space="preserve">in L’ordonnance n°2015-1288 du 15 octobre 2015 portant simplification et modernisation du droit de la famille,</w:t></w:r><w:r><w:rPr/><w:t xml:space="preserve">, Dr. famille, pp.17 à 21., 2016</w:t></w:r></w:p><w:p><w:pPr/><w:r><w:rPr/><w:t xml:space="preserve">Chapitre d'ouvrage</w:t></w:r></w:p><w:p><w:pPr/><w:hyperlink r:id="rId388" w:history="1"><w:r><w:rPr><w:color w:val="#410a8c"/><w:u w:val="single"/></w:rPr><w:t xml:space="preserve">hal-02480945v1</w:t></w:r></w:hyperlink></w:p></w:tc></w:tr><w:tr><w:trPr/><w:tc><w:tcPr><w:noWrap/></w:tcPr><w:p><w:pPr><w:spacing w:after="200"/></w:pPr><w:hyperlink r:id="rId389" w:history="1"><w:r><w:rPr><w:color w:val="1e198e"/><w:b w:val="1"/><w:bCs w:val="1"/><w:u w:val="single"/></w:rPr><w:t xml:space="preserve">La métamorphose de la procédure tutélaire</w:t></w:r></w:hyperlink></w:p><w:p><w:pPr/><w:hyperlink r:id="rId18" w:history="1"><w:r><w:rPr><w:color w:val="#410a8c"/><w:u w:val="single"/></w:rPr><w:t xml:space="preserve">Gilles Raoul-Cormeil</w:t></w:r></w:hyperlink></w:p><w:p><w:pPr/><w:r><w:rPr><w:i w:val="1"/><w:iCs w:val="1"/></w:rPr><w:t xml:space="preserve">Quarantième anniversaire du Code de procédure civile (1975 – 2015)</w:t></w:r><w:r><w:rPr/><w:t xml:space="preserve">, éd. Panthéon-Assas, pp.329-355, 2016</w:t></w:r></w:p><w:p><w:pPr/><w:r><w:rPr/><w:t xml:space="preserve">Chapitre d'ouvrage</w:t></w:r></w:p><w:p><w:pPr/><w:hyperlink r:id="rId389" w:history="1"><w:r><w:rPr><w:color w:val="#410a8c"/><w:u w:val="single"/></w:rPr><w:t xml:space="preserve">hal-02481014v1</w:t></w:r></w:hyperlink></w:p></w:tc></w:tr><w:tr><w:trPr/><w:tc><w:tcPr><w:noWrap/></w:tcPr><w:p><w:pPr><w:spacing w:after="200"/></w:pPr><w:hyperlink r:id="rId390" w:history="1"><w:r><w:rPr><w:color w:val="1e198e"/><w:b w:val="1"/><w:bCs w:val="1"/><w:u w:val="single"/></w:rPr><w:t xml:space="preserve">Droit civil et procédure civile</w:t></w:r></w:hyperlink></w:p><w:p><w:pPr/><w:hyperlink r:id="rId391" w:history="1"><w:r><w:rPr><w:color w:val="#410a8c"/><w:u w:val="single"/></w:rPr><w:t xml:space="preserve">Véronique Mikalef-Toudic</w:t></w:r></w:hyperlink><w:r><w:rPr/><w:t xml:space="preserve">,</w:t></w:r><w:hyperlink r:id="rId18" w:history="1"><w:r><w:rPr><w:color w:val="#410a8c"/><w:u w:val="single"/></w:rPr><w:t xml:space="preserve">Gilles Raoul-Cormeil</w:t></w:r></w:hyperlink></w:p><w:p><w:pPr/><w:r><w:rPr/><w:t xml:space="preserve">Frédéric Debove. </w:t></w:r><w:r><w:rPr><w:i w:val="1"/><w:iCs w:val="1"/></w:rPr><w:t xml:space="preserve">Magistrat (7e édition)</w:t></w:r><w:r><w:rPr/><w:t xml:space="preserve">, Sirey-Dalloz, pp.139-261, 2016, (Spécial concours. ENM catégorie A), 978-2-247-16157-7</w:t></w:r></w:p><w:p><w:pPr/><w:r><w:rPr/><w:t xml:space="preserve">Chapitre d'ouvrage</w:t></w:r></w:p><w:p><w:pPr/><w:hyperlink r:id="rId390" w:history="1"><w:r><w:rPr><w:color w:val="#410a8c"/><w:u w:val="single"/></w:rPr><w:t xml:space="preserve">hal-04314506v1</w:t></w:r></w:hyperlink></w:p></w:tc></w:tr><w:tr><w:trPr/><w:tc><w:tcPr><w:noWrap/></w:tcPr><w:p><w:pPr><w:spacing w:after="200"/></w:pPr><w:hyperlink r:id="rId392" w:history="1"><w:r><w:rPr><w:color w:val="1e198e"/><w:b w:val="1"/><w:bCs w:val="1"/><w:u w:val="single"/></w:rPr><w:t xml:space="preserve">Appréciation de la classification des actes en droit bancaire</w:t></w:r></w:hyperlink></w:p><w:p><w:pPr/><w:hyperlink r:id="rId18" w:history="1"><w:r><w:rPr><w:color w:val="#410a8c"/><w:u w:val="single"/></w:rPr><w:t xml:space="preserve">Gilles Raoul-Cormeil</w:t></w:r></w:hyperlink></w:p><w:p><w:pPr/><w:r><w:rPr><w:i w:val="1"/><w:iCs w:val="1"/></w:rPr><w:t xml:space="preserve">in Sophie SCHILLER (dir.), Dossier : Gestion de patrimoine et personnes vulnérables. Apports et lacunes du décret du 22 déc. 2008 (Colloque du 30 juin 2016)</w:t></w:r><w:r><w:rPr/><w:t xml:space="preserve">, 263, Droit et patrim, pp.49 à 54., 2016</w:t></w:r></w:p><w:p><w:pPr/><w:r><w:rPr/><w:t xml:space="preserve">Chapitre d'ouvrage</w:t></w:r></w:p><w:p><w:pPr/><w:hyperlink r:id="rId392" w:history="1"><w:r><w:rPr><w:color w:val="#410a8c"/><w:u w:val="single"/></w:rPr><w:t xml:space="preserve">hal-02480941v1</w:t></w:r></w:hyperlink></w:p></w:tc></w:tr><w:tr><w:trPr/><w:tc><w:tcPr><w:noWrap/></w:tcPr><w:p><w:pPr><w:spacing w:after="200"/></w:pPr><w:hyperlink r:id="rId393" w:history="1"><w:r><w:rPr><w:color w:val="1e198e"/><w:b w:val="1"/><w:bCs w:val="1"/><w:u w:val="single"/></w:rPr><w:t xml:space="preserve">Les personnes protégées et les dispositifs d’anticipation sur la fin de vie médicalisée</w:t></w:r></w:hyperlink></w:p><w:p><w:pPr/><w:hyperlink r:id="rId18" w:history="1"><w:r><w:rPr><w:color w:val="#410a8c"/><w:u w:val="single"/></w:rPr><w:t xml:space="preserve">Gilles Raoul-Cormeil</w:t></w:r></w:hyperlink></w:p><w:p><w:pPr/><w:r><w:rPr><w:i w:val="1"/><w:iCs w:val="1"/></w:rPr><w:t xml:space="preserve">Santé, vieillissement, fin de vie, plus de droits ou plus de protections</w:t></w:r><w:r><w:rPr/><w:t xml:space="preserve">, Etude 35, pp.18-22, 2016</w:t></w:r></w:p><w:p><w:pPr/><w:r><w:rPr/><w:t xml:space="preserve">Chapitre d'ouvrage</w:t></w:r></w:p><w:p><w:pPr/><w:hyperlink r:id="rId393" w:history="1"><w:r><w:rPr><w:color w:val="#410a8c"/><w:u w:val="single"/></w:rPr><w:t xml:space="preserve">hal-02480784v1</w:t></w:r></w:hyperlink></w:p></w:tc></w:tr><w:tr><w:trPr/><w:tc><w:tcPr><w:noWrap/></w:tcPr><w:p><w:pPr><w:spacing w:after="200"/></w:pPr><w:hyperlink r:id="rId394" w:history="1"><w:r><w:rPr><w:color w:val="1e198e"/><w:b w:val="1"/><w:bCs w:val="1"/><w:u w:val="single"/></w:rPr><w:t xml:space="preserve">Henri Capitant, Première préface aux Grands arrêts de la jurisprudence civile, Dalloz, 1934</w:t></w:r></w:hyperlink></w:p><w:p><w:pPr/><w:hyperlink r:id="rId18" w:history="1"><w:r><w:rPr><w:color w:val="#410a8c"/><w:u w:val="single"/></w:rPr><w:t xml:space="preserve">Gilles Raoul-Cormeil</w:t></w:r></w:hyperlink></w:p><w:p><w:pPr/><w:r><w:rPr><w:i w:val="1"/><w:iCs w:val="1"/></w:rPr><w:t xml:space="preserve">(Extrait)</w:t></w:r><w:r><w:rPr/><w:t xml:space="preserve">, Introduction au droit 3e éd., Montchrestien, Coll. Cours LMD,, 2016</w:t></w:r></w:p><w:p><w:pPr/><w:r><w:rPr/><w:t xml:space="preserve">Chapitre d'ouvrage</w:t></w:r></w:p><w:p><w:pPr/><w:hyperlink r:id="rId394" w:history="1"><w:r><w:rPr><w:color w:val="#410a8c"/><w:u w:val="single"/></w:rPr><w:t xml:space="preserve">hal-02480756v1</w:t></w:r></w:hyperlink></w:p></w:tc></w:tr><w:tr><w:trPr/><w:tc><w:tcPr><w:noWrap/></w:tcPr><w:p><w:pPr><w:spacing w:after="200"/></w:pPr><w:hyperlink r:id="rId395" w:history="1"><w:r><w:rPr><w:color w:val="1e198e"/><w:b w:val="1"/><w:bCs w:val="1"/><w:u w:val="single"/></w:rPr><w:t xml:space="preserve">La fin de vie du majeur protégé après la loi du 2 février 2016 (Réflexions sur les directives anticipées et la personne de confiance</w:t></w:r></w:hyperlink></w:p><w:p><w:pPr/><w:hyperlink r:id="rId18" w:history="1"><w:r><w:rPr><w:color w:val="#410a8c"/><w:u w:val="single"/></w:rPr><w:t xml:space="preserve">Gilles Raoul-Cormeil</w:t></w:r></w:hyperlink></w:p><w:p><w:pPr/><w:r><w:rPr><w:i w:val="1"/><w:iCs w:val="1"/></w:rPr><w:t xml:space="preserve">Annick BATTEUR et Gilles RAOUL-CORMEI</w:t></w:r><w:r><w:rPr/><w:t xml:space="preserve">, Éthique et conditions de la fin de vie, pp.209-220, 2016</w:t></w:r></w:p><w:p><w:pPr/><w:r><w:rPr/><w:t xml:space="preserve">Chapitre d'ouvrage</w:t></w:r></w:p><w:p><w:pPr/><w:hyperlink r:id="rId395" w:history="1"><w:r><w:rPr><w:color w:val="#410a8c"/><w:u w:val="single"/></w:rPr><w:t xml:space="preserve">hal-02480790v1</w:t></w:r></w:hyperlink></w:p></w:tc></w:tr><w:tr><w:trPr/><w:tc><w:tcPr><w:noWrap/></w:tcPr><w:p><w:pPr><w:spacing w:after="200"/></w:pPr><w:hyperlink r:id="rId396" w:history="1"><w:r><w:rPr><w:color w:val="1e198e"/><w:b w:val="1"/><w:bCs w:val="1"/><w:u w:val="single"/></w:rPr><w:t xml:space="preserve">Ouverture</w:t></w:r></w:hyperlink></w:p><w:p><w:pPr/><w:hyperlink r:id="rId18" w:history="1"><w:r><w:rPr><w:color w:val="#410a8c"/><w:u w:val="single"/></w:rPr><w:t xml:space="preserve">Gilles Raoul-Cormeil</w:t></w:r></w:hyperlink></w:p><w:p><w:pPr/><w:r><w:rPr><w:i w:val="1"/><w:iCs w:val="1"/></w:rPr><w:t xml:space="preserve">L’habilitation familiale : examen critique de la nouvelle mesure de protection juridique</w:t></w:r><w:r><w:rPr/><w:t xml:space="preserve">, Dr. famille, pp.11-12, 2016</w:t></w:r></w:p><w:p><w:pPr/><w:r><w:rPr/><w:t xml:space="preserve">Chapitre d'ouvrage</w:t></w:r></w:p><w:p><w:pPr/><w:hyperlink r:id="rId396" w:history="1"><w:r><w:rPr><w:color w:val="#410a8c"/><w:u w:val="single"/></w:rPr><w:t xml:space="preserve">hal-02480947v1</w:t></w:r></w:hyperlink></w:p></w:tc></w:tr><w:tr><w:trPr/><w:tc><w:tcPr><w:noWrap/></w:tcPr><w:p><w:pPr><w:spacing w:after="200"/></w:pPr><w:hyperlink r:id="rId397" w:history="1"><w:r><w:rPr><w:color w:val="1e198e"/><w:b w:val="1"/><w:bCs w:val="1"/><w:u w:val="single"/></w:rPr><w:t xml:space="preserve">’identité sexuée, une notion juridique réductible à la sexuation</w:t></w:r></w:hyperlink></w:p><w:p><w:pPr/><w:hyperlink r:id="rId18" w:history="1"><w:r><w:rPr><w:color w:val="#410a8c"/><w:u w:val="single"/></w:rPr><w:t xml:space="preserve">Gilles Raoul-Cormeil</w:t></w:r></w:hyperlink></w:p><w:p><w:pPr/><w:r><w:rPr><w:i w:val="1"/><w:iCs w:val="1"/></w:rPr><w:t xml:space="preserve">La nature humaine, le donné et le construit (Colloque : Reims, 13 avril 2015)</w:t></w:r><w:r><w:rPr/><w:t xml:space="preserve">, T 12, Bruylant, coll. Droit,, pp.101-134, 2016, bioéthique et société</w:t></w:r></w:p><w:p><w:pPr/><w:r><w:rPr/><w:t xml:space="preserve">Chapitre d'ouvrage</w:t></w:r></w:p><w:p><w:pPr/><w:hyperlink r:id="rId397" w:history="1"><w:r><w:rPr><w:color w:val="#410a8c"/><w:u w:val="single"/></w:rPr><w:t xml:space="preserve">hal-02480760v1</w:t></w:r></w:hyperlink></w:p></w:tc></w:tr><w:tr><w:trPr/><w:tc><w:tcPr><w:noWrap/></w:tcPr><w:p><w:pPr><w:spacing w:after="200"/></w:pPr><w:hyperlink r:id="rId398" w:history="1"><w:r><w:rPr><w:color w:val="1e198e"/><w:b w:val="1"/><w:bCs w:val="1"/><w:u w:val="single"/></w:rPr><w:t xml:space="preserve">La possession immobilière à l’épreuve de l’altération des facultés mentales du propriétaire</w:t></w:r></w:hyperlink></w:p><w:p><w:pPr/><w:hyperlink r:id="rId18" w:history="1"><w:r><w:rPr><w:color w:val="#410a8c"/><w:u w:val="single"/></w:rPr><w:t xml:space="preserve">Gilles Raoul-Cormeil</w:t></w:r></w:hyperlink></w:p><w:p><w:pPr/><w:r><w:rPr><w:i w:val="1"/><w:iCs w:val="1"/></w:rPr><w:t xml:space="preserve">in 112e Congrès des Notaires de France : La propriété immobilière entre libertés et contraintes (Nantes, 5-8 juin 2016)</w:t></w:r><w:r><w:rPr/><w:t xml:space="preserve">, 106, Petites affiches, pp.26 à 36., 2016</w:t></w:r></w:p><w:p><w:pPr/><w:r><w:rPr/><w:t xml:space="preserve">Chapitre d'ouvrage</w:t></w:r></w:p><w:p><w:pPr/><w:hyperlink r:id="rId398" w:history="1"><w:r><w:rPr><w:color w:val="#410a8c"/><w:u w:val="single"/></w:rPr><w:t xml:space="preserve">hal-02480895v1</w:t></w:r></w:hyperlink></w:p></w:tc></w:tr><w:tr><w:trPr/><w:tc><w:tcPr><w:noWrap/></w:tcPr><w:p><w:pPr><w:spacing w:after="200"/></w:pPr><w:hyperlink r:id="rId399" w:history="1"><w:r><w:rPr><w:color w:val="1e198e"/><w:b w:val="1"/><w:bCs w:val="1"/><w:u w:val="single"/></w:rPr><w:t xml:space="preserve">Le transsexualisme</w:t></w:r></w:hyperlink></w:p><w:p><w:pPr/><w:hyperlink r:id="rId18" w:history="1"><w:r><w:rPr><w:color w:val="#410a8c"/><w:u w:val="single"/></w:rPr><w:t xml:space="preserve">Gilles Raoul-Cormeil</w:t></w:r></w:hyperlink></w:p><w:p><w:pPr/><w:r><w:rPr><w:i w:val="1"/><w:iCs w:val="1"/></w:rPr><w:t xml:space="preserve">Les grandes décisions, Janv. 2016 (15 auteurs ; 80 textes), n°144 et s., p. 141 à 152 ; « La religion et les relations familiales », Op. cit., n°202 et s., p. 188 à 195 ; « La sauvegarde de la liberté nuptiale », Op. cit., n°279 et s., p. 261 à 269 ; « Les caractères du consentement au mariage », Op. cit., n°285 et s., p. 269 à 279 ; « La protection de la personne du majeur incapable », Op. cit, n°479 et s., p. 414 à 423 ; « La préférence familiale en matière de protection des majeurs », Op. cit, n°834 et s., p. 608 à 615 ; « Le logement des époux en cas de divorce », Op. cit., n°867 et s., p. 624 à 631 ; « Les obligations alimentaires », Op. cit., n°931 et s., p. 665 à 675. Soit 8 textes, dans la 2nde édition (2016) ; 6 textes dans la 1e édition (2012).</w:t></w:r><w:r><w:rPr/><w:t xml:space="preserve">, 2016</w:t></w:r></w:p><w:p><w:pPr/><w:r><w:rPr/><w:t xml:space="preserve">Chapitre d'ouvrage</w:t></w:r></w:p><w:p><w:pPr/><w:hyperlink r:id="rId399" w:history="1"><w:r><w:rPr><w:color w:val="#410a8c"/><w:u w:val="single"/></w:rPr><w:t xml:space="preserve">hal-02480745v1</w:t></w:r></w:hyperlink></w:p></w:tc></w:tr><w:tr><w:trPr/><w:tc><w:tcPr><w:noWrap/></w:tcPr><w:p><w:pPr><w:spacing w:after="200"/></w:pPr><w:hyperlink r:id="rId400" w:history="1"><w:r><w:rPr><w:color w:val="1e198e"/><w:b w:val="1"/><w:bCs w:val="1"/><w:u w:val="single"/></w:rPr><w:t xml:space="preserve">Pactes sur succession future</w:t></w:r></w:hyperlink></w:p><w:p><w:pPr/><w:hyperlink r:id="rId18" w:history="1"><w:r><w:rPr><w:color w:val="#410a8c"/><w:u w:val="single"/></w:rPr><w:t xml:space="preserve">Gilles Raoul-Cormeil</w:t></w:r></w:hyperlink></w:p><w:p><w:pPr/><w:r><w:rPr><w:i w:val="1"/><w:iCs w:val="1"/></w:rPr><w:t xml:space="preserve">in Juris-Classeur Civil, dir. Pierre CATALA, fasc. art. 722 du Code civil, 9 mai 2011, 48 p.</w:t></w:r><w:r><w:rPr/><w:t xml:space="preserve">, 2016</w:t></w:r></w:p><w:p><w:pPr/><w:r><w:rPr/><w:t xml:space="preserve">Chapitre d'ouvrage</w:t></w:r></w:p><w:p><w:pPr/><w:hyperlink r:id="rId400" w:history="1"><w:r><w:rPr><w:color w:val="#410a8c"/><w:u w:val="single"/></w:rPr><w:t xml:space="preserve">hal-02481109v1</w:t></w:r></w:hyperlink></w:p></w:tc></w:tr><w:tr><w:trPr/><w:tc><w:tcPr><w:noWrap/></w:tcPr><w:p><w:pPr><w:spacing w:after="200"/></w:pPr><w:hyperlink r:id="rId401" w:history="1"><w:r><w:rPr><w:color w:val="1e198e"/><w:b w:val="1"/><w:bCs w:val="1"/><w:u w:val="single"/></w:rPr><w:t xml:space="preserve">L’animal sacrifié à la science</w:t></w:r></w:hyperlink></w:p><w:p><w:pPr/><w:hyperlink r:id="rId402" w:history="1"><w:r><w:rPr><w:color w:val="#410a8c"/><w:u w:val="single"/></w:rPr><w:t xml:space="preserve">Aloïse Quesne</w:t></w:r></w:hyperlink><w:r><w:rPr/><w:t xml:space="preserve">,</w:t></w:r><w:hyperlink r:id="rId18" w:history="1"><w:r><w:rPr><w:color w:val="#410a8c"/><w:u w:val="single"/></w:rPr><w:t xml:space="preserve">Gilles Raoul-Cormeil</w:t></w:r></w:hyperlink></w:p><w:p><w:pPr/><w:r><w:rPr/><w:t xml:space="preserve">P. Mazeaud et C. Puigelier (dir.). </w:t></w:r><w:r><w:rPr><w:i w:val="1"/><w:iCs w:val="1"/></w:rPr><w:t xml:space="preserve">Louis Pasteur : Imagination et droit</w:t></w:r><w:r><w:rPr/><w:t xml:space="preserve">, Mare &amp; Martin, p. 229 à 276, 2015</w:t></w:r></w:p><w:p><w:pPr/><w:r><w:rPr/><w:t xml:space="preserve">Chapitre d'ouvrage</w:t></w:r></w:p><w:p><w:pPr/><w:hyperlink r:id="rId401" w:history="1"><w:r><w:rPr><w:color w:val="#410a8c"/><w:u w:val="single"/></w:rPr><w:t xml:space="preserve">hal-03784491v1</w:t></w:r></w:hyperlink></w:p></w:tc></w:tr><w:tr><w:trPr/><w:tc><w:tcPr><w:noWrap/></w:tcPr><w:p><w:pPr><w:spacing w:after="200"/></w:pPr><w:hyperlink r:id="rId403" w:history="1"><w:r><w:rPr><w:color w:val="1e198e"/><w:b w:val="1"/><w:bCs w:val="1"/><w:u w:val="single"/></w:rPr><w:t xml:space="preserve">L’animal sacrifié à la science</w:t></w:r></w:hyperlink></w:p><w:p><w:pPr/><w:hyperlink r:id="rId18" w:history="1"><w:r><w:rPr><w:color w:val="#410a8c"/><w:u w:val="single"/></w:rPr><w:t xml:space="preserve">Gilles Raoul-Cormeil</w:t></w:r></w:hyperlink></w:p><w:p><w:pPr/><w:r><w:rPr><w:i w:val="1"/><w:iCs w:val="1"/></w:rPr><w:t xml:space="preserve">Louis Pasteur, Imagination et droit</w:t></w:r><w:r><w:rPr/><w:t xml:space="preserve">, Mare et Martin, pp.229 à 276, 2015</w:t></w:r></w:p><w:p><w:pPr/><w:r><w:rPr/><w:t xml:space="preserve">Chapitre d'ouvrage</w:t></w:r></w:p><w:p><w:pPr/><w:hyperlink r:id="rId403" w:history="1"><w:r><w:rPr><w:color w:val="#410a8c"/><w:u w:val="single"/></w:rPr><w:t xml:space="preserve">hal-02480899v1</w:t></w:r></w:hyperlink></w:p></w:tc></w:tr><w:tr><w:trPr/><w:tc><w:tcPr><w:noWrap/></w:tcPr><w:p><w:pPr><w:spacing w:after="200"/></w:pPr><w:hyperlink r:id="rId404" w:history="1"><w:r><w:rPr><w:color w:val="1e198e"/><w:b w:val="1"/><w:bCs w:val="1"/><w:u w:val="single"/></w:rPr><w:t xml:space="preserve">Ouverture de la succession</w:t></w:r></w:hyperlink></w:p><w:p><w:pPr/><w:hyperlink r:id="rId18" w:history="1"><w:r><w:rPr><w:color w:val="#410a8c"/><w:u w:val="single"/></w:rPr><w:t xml:space="preserve">Gilles Raoul-Cormeil</w:t></w:r></w:hyperlink></w:p><w:p><w:pPr/><w:r><w:rPr><w:i w:val="1"/><w:iCs w:val="1"/></w:rPr><w:t xml:space="preserve">in Juris-Classeur Civil, dir. Pierre CATALA, fasc. art. 720 du Code civil, 9 mars 2010, 20 p</w:t></w:r><w:r><w:rPr/><w:t xml:space="preserve">, 2015</w:t></w:r></w:p><w:p><w:pPr/><w:r><w:rPr/><w:t xml:space="preserve">Chapitre d'ouvrage</w:t></w:r></w:p><w:p><w:pPr/><w:hyperlink r:id="rId404" w:history="1"><w:r><w:rPr><w:color w:val="#410a8c"/><w:u w:val="single"/></w:rPr><w:t xml:space="preserve">hal-02481116v1</w:t></w:r></w:hyperlink></w:p></w:tc></w:tr><w:tr><w:trPr/><w:tc><w:tcPr><w:noWrap/></w:tcPr><w:p><w:pPr><w:spacing w:after="200"/></w:pPr><w:hyperlink r:id="rId405" w:history="1"><w:r><w:rPr><w:color w:val="1e198e"/><w:b w:val="1"/><w:bCs w:val="1"/><w:u w:val="single"/></w:rPr><w:t xml:space="preserve">Le patrimoine de la personne protégée. Rapport introductif</w:t></w:r></w:hyperlink></w:p><w:p><w:pPr/><w:hyperlink r:id="rId18" w:history="1"><w:r><w:rPr><w:color w:val="#410a8c"/><w:u w:val="single"/></w:rPr><w:t xml:space="preserve">Gilles Raoul-Cormeil</w:t></w:r></w:hyperlink></w:p><w:p><w:pPr/><w:r><w:rPr><w:i w:val="1"/><w:iCs w:val="1"/></w:rPr><w:t xml:space="preserve">Le patrimoine de la personne protégée</w:t></w:r><w:r><w:rPr/><w:t xml:space="preserve">, LexisNexis, pp.1-36, 2015</w:t></w:r></w:p><w:p><w:pPr/><w:r><w:rPr/><w:t xml:space="preserve">Chapitre d'ouvrage</w:t></w:r></w:p><w:p><w:pPr/><w:hyperlink r:id="rId405" w:history="1"><w:r><w:rPr><w:color w:val="#410a8c"/><w:u w:val="single"/></w:rPr><w:t xml:space="preserve">hal-02480967v1</w:t></w:r></w:hyperlink></w:p></w:tc></w:tr><w:tr><w:trPr/><w:tc><w:tcPr><w:noWrap/></w:tcPr><w:p><w:pPr><w:spacing w:after="200"/></w:pPr><w:hyperlink r:id="rId406" w:history="1"><w:r><w:rPr><w:color w:val="1e198e"/><w:b w:val="1"/><w:bCs w:val="1"/><w:u w:val="single"/></w:rPr><w:t xml:space="preserve">L’insécurité juridique tenant à l’insanité ou à l’incapacité d’une partie à l’acte notarié</w:t></w:r></w:hyperlink></w:p><w:p><w:pPr/><w:hyperlink r:id="rId18" w:history="1"><w:r><w:rPr><w:color w:val="#410a8c"/><w:u w:val="single"/></w:rPr><w:t xml:space="preserve">Gilles Raoul-Cormeil</w:t></w:r></w:hyperlink></w:p><w:p><w:pPr/><w:r><w:rPr><w:i w:val="1"/><w:iCs w:val="1"/></w:rPr><w:t xml:space="preserve">111e Congrès des Notaires de France : La sécurité juridique (Strasbourg, 10-13 mai 2015)</w:t></w:r><w:r><w:rPr/><w:t xml:space="preserve">, 86, Petites affiches, pp.27 à 46, 2015</w:t></w:r></w:p><w:p><w:pPr/><w:r><w:rPr/><w:t xml:space="preserve">Chapitre d'ouvrage</w:t></w:r></w:p><w:p><w:pPr/><w:hyperlink r:id="rId406" w:history="1"><w:r><w:rPr><w:color w:val="#410a8c"/><w:u w:val="single"/></w:rPr><w:t xml:space="preserve">hal-02480964v1</w:t></w:r></w:hyperlink></w:p></w:tc></w:tr><w:tr><w:trPr/><w:tc><w:tcPr><w:noWrap/></w:tcPr><w:p><w:pPr><w:spacing w:after="200"/></w:pPr><w:hyperlink r:id="rId407" w:history="1"><w:r><w:rPr><w:color w:val="1e198e"/><w:b w:val="1"/><w:bCs w:val="1"/><w:u w:val="single"/></w:rPr><w:t xml:space="preserve">Ouverture. La notion d’acte mixte en droit des majeurs protégés</w:t></w:r></w:hyperlink></w:p><w:p><w:pPr/><w:hyperlink r:id="rId18" w:history="1"><w:r><w:rPr><w:color w:val="#410a8c"/><w:u w:val="single"/></w:rPr><w:t xml:space="preserve">Gilles Raoul-Cormeil</w:t></w:r></w:hyperlink></w:p><w:p><w:pPr/><w:r><w:rPr><w:i w:val="1"/><w:iCs w:val="1"/></w:rPr><w:t xml:space="preserve">in Jean-Marie PLAZY et Gilles RAOUL-CORMEIL (dir.), Le patrimoine de la personne protégée</w:t></w:r><w:r><w:rPr/><w:t xml:space="preserve">, LexisNexis, p. 269 à 273., 2015</w:t></w:r></w:p><w:p><w:pPr/><w:r><w:rPr/><w:t xml:space="preserve">Chapitre d'ouvrage</w:t></w:r></w:p><w:p><w:pPr/><w:hyperlink r:id="rId407" w:history="1"><w:r><w:rPr><w:color w:val="#410a8c"/><w:u w:val="single"/></w:rPr><w:t xml:space="preserve">hal-02480970v1</w:t></w:r></w:hyperlink></w:p></w:tc></w:tr><w:tr><w:trPr/><w:tc><w:tcPr><w:noWrap/></w:tcPr><w:p><w:pPr><w:spacing w:after="200"/></w:pPr><w:hyperlink r:id="rId408" w:history="1"><w:r><w:rPr><w:color w:val="1e198e"/><w:b w:val="1"/><w:bCs w:val="1"/><w:u w:val="single"/></w:rPr><w:t xml:space="preserve">Une analyse contractuelle du don de gamètes</w:t></w:r></w:hyperlink></w:p><w:p><w:pPr/><w:hyperlink r:id="rId18" w:history="1"><w:r><w:rPr><w:color w:val="#410a8c"/><w:u w:val="single"/></w:rPr><w:t xml:space="preserve">Gilles Raoul-Cormeil</w:t></w:r></w:hyperlink></w:p><w:p><w:pPr/><w:r><w:rPr/><w:t xml:space="preserve">Bruylant. </w:t></w:r><w:r><w:rPr><w:i w:val="1"/><w:iCs w:val="1"/></w:rPr><w:t xml:space="preserve">Le don de gamètes</w:t></w:r><w:r><w:rPr/><w:t xml:space="preserve">, pp.27-48, 2014</w:t></w:r></w:p><w:p><w:pPr/><w:r><w:rPr/><w:t xml:space="preserve">Chapitre d'ouvrage</w:t></w:r></w:p><w:p><w:pPr/><w:hyperlink r:id="rId408" w:history="1"><w:r><w:rPr><w:color w:val="#410a8c"/><w:u w:val="single"/></w:rPr><w:t xml:space="preserve">hal-02480793v1</w:t></w:r></w:hyperlink></w:p></w:tc></w:tr><w:tr><w:trPr/><w:tc><w:tcPr><w:noWrap/></w:tcPr><w:p><w:pPr><w:spacing w:after="200"/></w:pPr><w:hyperlink r:id="rId409" w:history="1"><w:r><w:rPr><w:color w:val="1e198e"/><w:b w:val="1"/><w:bCs w:val="1"/><w:u w:val="single"/></w:rPr><w:t xml:space="preserve">Le paiement et les incapacités</w:t></w:r></w:hyperlink></w:p><w:p><w:pPr/><w:hyperlink r:id="rId18" w:history="1"><w:r><w:rPr><w:color w:val="#410a8c"/><w:u w:val="single"/></w:rPr><w:t xml:space="preserve">Gilles Raoul-Cormeil</w:t></w:r></w:hyperlink></w:p><w:p><w:pPr/><w:r><w:rPr><w:i w:val="1"/><w:iCs w:val="1"/></w:rPr><w:t xml:space="preserve">Le paiement (Colloque : Strasbourg, 26-27 sept. 2013)</w:t></w:r><w:r><w:rPr/><w:t xml:space="preserve">, L’Harmattan, pp.65 à 86., 2014</w:t></w:r></w:p><w:p><w:pPr/><w:r><w:rPr/><w:t xml:space="preserve">Chapitre d'ouvrage</w:t></w:r></w:p><w:p><w:pPr/><w:hyperlink r:id="rId409" w:history="1"><w:r><w:rPr><w:color w:val="#410a8c"/><w:u w:val="single"/></w:rPr><w:t xml:space="preserve">hal-02480902v1</w:t></w:r></w:hyperlink></w:p></w:tc></w:tr><w:tr><w:trPr/><w:tc><w:tcPr><w:noWrap/></w:tcPr><w:p><w:pPr><w:spacing w:after="200"/></w:pPr><w:hyperlink r:id="rId410" w:history="1"><w:r><w:rPr><w:color w:val="1e198e"/><w:b w:val="1"/><w:bCs w:val="1"/><w:u w:val="single"/></w:rPr><w:t xml:space="preserve">Droit civil et procédure civile</w:t></w:r></w:hyperlink></w:p><w:p><w:pPr/><w:hyperlink r:id="rId18" w:history="1"><w:r><w:rPr><w:color w:val="#410a8c"/><w:u w:val="single"/></w:rPr><w:t xml:space="preserve">Gilles Raoul-Cormeil</w:t></w:r></w:hyperlink><w:r><w:rPr/><w:t xml:space="preserve">,</w:t></w:r><w:hyperlink r:id="rId391" w:history="1"><w:r><w:rPr><w:color w:val="#410a8c"/><w:u w:val="single"/></w:rPr><w:t xml:space="preserve">Véronique Mikalef-Toudic</w:t></w:r></w:hyperlink></w:p><w:p><w:pPr/><w:r><w:rPr/><w:t xml:space="preserve">Frédéric Debove. </w:t></w:r><w:r><w:rPr><w:i w:val="1"/><w:iCs w:val="1"/></w:rPr><w:t xml:space="preserve">Magistrat (6e édition)</w:t></w:r><w:r><w:rPr/><w:t xml:space="preserve">, Sirey, pp.139-261, 2014, (Spécial concours), 978-2-247-13770-1</w:t></w:r></w:p><w:p><w:pPr/><w:r><w:rPr/><w:t xml:space="preserve">Chapitre d'ouvrage</w:t></w:r></w:p><w:p><w:pPr/><w:hyperlink r:id="rId410" w:history="1"><w:r><w:rPr><w:color w:val="#410a8c"/><w:u w:val="single"/></w:rPr><w:t xml:space="preserve">hal-04407072v1</w:t></w:r></w:hyperlink></w:p></w:tc></w:tr><w:tr><w:trPr/><w:tc><w:tcPr><w:noWrap/></w:tcPr><w:p><w:pPr><w:spacing w:after="200"/></w:pPr><w:hyperlink r:id="rId411" w:history="1"><w:r><w:rPr><w:color w:val="1e198e"/><w:b w:val="1"/><w:bCs w:val="1"/><w:u w:val="single"/></w:rPr><w:t xml:space="preserve">Aliments et successions</w:t></w:r></w:hyperlink></w:p><w:p><w:pPr/><w:hyperlink r:id="rId18" w:history="1"><w:r><w:rPr><w:color w:val="#410a8c"/><w:u w:val="single"/></w:rPr><w:t xml:space="preserve">Gilles Raoul-Cormeil</w:t></w:r></w:hyperlink></w:p><w:p><w:pPr/><w:r><w:rPr><w:i w:val="1"/><w:iCs w:val="1"/></w:rPr><w:t xml:space="preserve">Mélanges en l’honneur du Professeur Raymond Le Guidec</w:t></w:r><w:r><w:rPr/><w:t xml:space="preserve">, LexisNexis, pp.459 487, 2014</w:t></w:r></w:p><w:p><w:pPr/><w:r><w:rPr/><w:t xml:space="preserve">Chapitre d'ouvrage</w:t></w:r></w:p><w:p><w:pPr/><w:hyperlink r:id="rId411" w:history="1"><w:r><w:rPr><w:color w:val="#410a8c"/><w:u w:val="single"/></w:rPr><w:t xml:space="preserve">hal-02480861v1</w:t></w:r></w:hyperlink></w:p></w:tc></w:tr><w:tr><w:trPr/><w:tc><w:tcPr><w:noWrap/></w:tcPr><w:p><w:pPr><w:spacing w:after="200"/></w:pPr><w:hyperlink r:id="rId412" w:history="1"><w:r><w:rPr><w:color w:val="1e198e"/><w:b w:val="1"/><w:bCs w:val="1"/><w:u w:val="single"/></w:rPr><w:t xml:space="preserve">Le mandat de protection future, un contrat pour préserver les biens professionnels ou l’intérêt de la famille</w:t></w:r></w:hyperlink></w:p><w:p><w:pPr/><w:hyperlink r:id="rId18" w:history="1"><w:r><w:rPr><w:color w:val="#410a8c"/><w:u w:val="single"/></w:rPr><w:t xml:space="preserve">Gilles Raoul-Cormeil</w:t></w:r></w:hyperlink></w:p><w:p><w:pPr/><w:r><w:rPr><w:i w:val="1"/><w:iCs w:val="1"/></w:rPr><w:t xml:space="preserve">Vie professionnelle et famille, place au contrat (Marseille, 15-18 juin 2014)</w:t></w:r><w:r><w:rPr/><w:t xml:space="preserve">, 110, Petites affiches, 2014</w:t></w:r></w:p><w:p><w:pPr/><w:r><w:rPr/><w:t xml:space="preserve">Chapitre d'ouvrage</w:t></w:r></w:p><w:p><w:pPr/><w:hyperlink r:id="rId412" w:history="1"><w:r><w:rPr><w:color w:val="#410a8c"/><w:u w:val="single"/></w:rPr><w:t xml:space="preserve">hal-02480979v1</w:t></w:r></w:hyperlink></w:p></w:tc></w:tr><w:tr><w:trPr/><w:tc><w:tcPr><w:noWrap/></w:tcPr><w:p><w:pPr><w:spacing w:after="200"/></w:pPr><w:hyperlink r:id="rId413" w:history="1"><w:r><w:rPr><w:color w:val="1e198e"/><w:b w:val="1"/><w:bCs w:val="1"/><w:u w:val="single"/></w:rPr><w:t xml:space="preserve">Les recours des héritiers d’un majeur protégé</w:t></w:r></w:hyperlink></w:p><w:p><w:pPr/><w:hyperlink r:id="rId18" w:history="1"><w:r><w:rPr><w:color w:val="#410a8c"/><w:u w:val="single"/></w:rPr><w:t xml:space="preserve">Gilles Raoul-Cormeil</w:t></w:r></w:hyperlink></w:p><w:p><w:pPr/><w:r><w:rPr><w:i w:val="1"/><w:iCs w:val="1"/></w:rPr><w:t xml:space="preserve">La fin de vie du majeur protégé</w:t></w:r><w:r><w:rPr/><w:t xml:space="preserve">, Dr. famille, pp.25-30, 2014</w:t></w:r></w:p><w:p><w:pPr/><w:r><w:rPr/><w:t xml:space="preserve">Chapitre d'ouvrage</w:t></w:r></w:p><w:p><w:pPr/><w:hyperlink r:id="rId413" w:history="1"><w:r><w:rPr><w:color w:val="#410a8c"/><w:u w:val="single"/></w:rPr><w:t xml:space="preserve">hal-02480978v1</w:t></w:r></w:hyperlink></w:p></w:tc></w:tr><w:tr><w:trPr/><w:tc><w:tcPr><w:noWrap/></w:tcPr><w:p><w:pPr><w:spacing w:after="200"/></w:pPr><w:hyperlink r:id="rId414" w:history="1"><w:r><w:rPr><w:color w:val="1e198e"/><w:b w:val="1"/><w:bCs w:val="1"/><w:u w:val="single"/></w:rPr><w:t xml:space="preserve">La protection des malades mentaux par le droit civil</w:t></w:r></w:hyperlink></w:p><w:p><w:pPr/><w:hyperlink r:id="rId18" w:history="1"><w:r><w:rPr><w:color w:val="#410a8c"/><w:u w:val="single"/></w:rPr><w:t xml:space="preserve">Gilles Raoul-Cormeil</w:t></w:r></w:hyperlink></w:p><w:p><w:pPr/><w:r><w:rPr><w:i w:val="1"/><w:iCs w:val="1"/></w:rPr><w:t xml:space="preserve">in Jean-Manuel LARRALDE (dir.), Droit et psychiatrie (Colloque : Caen, 15 nov. 2013), Cahiers de la Recherche sur les Droit Fondamentaux</w:t></w:r><w:r><w:rPr/><w:t xml:space="preserve">, 12, Droit et psychiatrie, pp.59 à 72., 2014</w:t></w:r></w:p><w:p><w:pPr/><w:r><w:rPr/><w:t xml:space="preserve">Chapitre d'ouvrage</w:t></w:r></w:p><w:p><w:pPr/><w:hyperlink r:id="rId414" w:history="1"><w:r><w:rPr><w:color w:val="#410a8c"/><w:u w:val="single"/></w:rPr><w:t xml:space="preserve">hal-02480976v1</w:t></w:r></w:hyperlink></w:p></w:tc></w:tr><w:tr><w:trPr/><w:tc><w:tcPr><w:noWrap/></w:tcPr><w:p><w:pPr><w:spacing w:after="200"/></w:pPr><w:hyperlink r:id="rId415" w:history="1"><w:r><w:rPr><w:color w:val="1e198e"/><w:b w:val="1"/><w:bCs w:val="1"/><w:u w:val="single"/></w:rPr><w:t xml:space="preserve">Les droits du conjoint survivant face aux conflits de famille</w:t></w:r></w:hyperlink></w:p><w:p><w:pPr/><w:hyperlink r:id="rId18" w:history="1"><w:r><w:rPr><w:color w:val="#410a8c"/><w:u w:val="single"/></w:rPr><w:t xml:space="preserve">Gilles Raoul-Cormeil</w:t></w:r></w:hyperlink></w:p><w:p><w:pPr/><w:r><w:rPr><w:i w:val="1"/><w:iCs w:val="1"/></w:rPr><w:t xml:space="preserve">(Journée du Master 2 droit notarial : Rouen, 8 avril 2014)</w:t></w:r><w:r><w:rPr/><w:t xml:space="preserve">, étude n°14, Dr. famille,, pp.17-22, 2014</w:t></w:r></w:p><w:p><w:pPr/><w:r><w:rPr/><w:t xml:space="preserve">Chapitre d'ouvrage</w:t></w:r></w:p><w:p><w:pPr/><w:hyperlink r:id="rId415" w:history="1"><w:r><w:rPr><w:color w:val="#410a8c"/><w:u w:val="single"/></w:rPr><w:t xml:space="preserve">hal-02480847v1</w:t></w:r></w:hyperlink></w:p></w:tc></w:tr><w:tr><w:trPr/><w:tc><w:tcPr><w:noWrap/></w:tcPr><w:p><w:pPr><w:spacing w:after="200"/></w:pPr><w:hyperlink r:id="rId416" w:history="1"><w:r><w:rPr><w:color w:val="1e198e"/><w:b w:val="1"/><w:bCs w:val="1"/><w:u w:val="single"/></w:rPr><w:t xml:space="preserve">L’amour vertueux, magnifié par l’articulation du mariage et de la tutelle</w:t></w:r></w:hyperlink></w:p><w:p><w:pPr/><w:hyperlink r:id="rId18" w:history="1"><w:r><w:rPr><w:color w:val="#410a8c"/><w:u w:val="single"/></w:rPr><w:t xml:space="preserve">Gilles Raoul-Cormeil</w:t></w:r></w:hyperlink></w:p><w:p><w:pPr/><w:r><w:rPr><w:i w:val="1"/><w:iCs w:val="1"/></w:rPr><w:t xml:space="preserve">L’amour selon la loi (Exercices d’écriture)</w:t></w:r><w:r><w:rPr/><w:t xml:space="preserve">, Mare et Martin, coll. Droit &amp; Littérature, pp.329 à 356., 2014</w:t></w:r></w:p><w:p><w:pPr/><w:r><w:rPr/><w:t xml:space="preserve">Chapitre d'ouvrage</w:t></w:r></w:p><w:p><w:pPr/><w:hyperlink r:id="rId416" w:history="1"><w:r><w:rPr><w:color w:val="#410a8c"/><w:u w:val="single"/></w:rPr><w:t xml:space="preserve">hal-02480841v1</w:t></w:r></w:hyperlink></w:p></w:tc></w:tr><w:tr><w:trPr/><w:tc><w:tcPr><w:noWrap/></w:tcPr><w:p><w:pPr><w:spacing w:after="200"/></w:pPr><w:hyperlink r:id="rId417" w:history="1"><w:r><w:rPr><w:color w:val="1e198e"/><w:b w:val="1"/><w:bCs w:val="1"/><w:u w:val="single"/></w:rPr><w:t xml:space="preserve">L’état civil, lieu de mémoire de l’existence sociale de la personne</w:t></w:r></w:hyperlink></w:p><w:p><w:pPr/><w:hyperlink r:id="rId18" w:history="1"><w:r><w:rPr><w:color w:val="#410a8c"/><w:u w:val="single"/></w:rPr><w:t xml:space="preserve">Gilles Raoul-Cormeil</w:t></w:r></w:hyperlink></w:p><w:p><w:pPr/><w:r><w:rPr><w:i w:val="1"/><w:iCs w:val="1"/></w:rPr><w:t xml:space="preserve">Le droit à la lumière de Bergson : mémoire et évolution (Institut Jean Foyer de droit parlementaire. Sous le parrainage de l’Académie des sciences morales et politiques)</w:t></w:r><w:r><w:rPr/><w:t xml:space="preserve">, Panthéon-Assas, pp.147 à 169, 2013</w:t></w:r></w:p><w:p><w:pPr/><w:r><w:rPr/><w:t xml:space="preserve">Chapitre d'ouvrage</w:t></w:r></w:p><w:p><w:pPr/><w:hyperlink r:id="rId417" w:history="1"><w:r><w:rPr><w:color w:val="#410a8c"/><w:u w:val="single"/></w:rPr><w:t xml:space="preserve">hal-02480763v1</w:t></w:r></w:hyperlink></w:p></w:tc></w:tr><w:tr><w:trPr/><w:tc><w:tcPr><w:noWrap/></w:tcPr><w:p><w:pPr><w:spacing w:after="200"/></w:pPr><w:hyperlink r:id="rId418" w:history="1"><w:r><w:rPr><w:color w:val="1e198e"/><w:b w:val="1"/><w:bCs w:val="1"/><w:u w:val="single"/></w:rPr><w:t xml:space="preserve">À propos du mariage pour tous, le maintien dans le Code civil du double sens du mot ‘parent’ est un impératif juridique !</w:t></w:r></w:hyperlink></w:p><w:p><w:pPr/><w:hyperlink r:id="rId18" w:history="1"><w:r><w:rPr><w:color w:val="#410a8c"/><w:u w:val="single"/></w:rPr><w:t xml:space="preserve">Gilles Raoul-Cormeil</w:t></w:r></w:hyperlink></w:p><w:p><w:pPr/><w:r><w:rPr><w:i w:val="1"/><w:iCs w:val="1"/></w:rPr><w:t xml:space="preserve">Rapport sur le projet de loi du 7 nov. 2012</w:t></w:r><w:r><w:rPr/><w:t xml:space="preserve">, t. II (n°628), Ass. Nat., pp.603-607, 2013, Contributions écrites des personnes entendues</w:t></w:r></w:p><w:p><w:pPr/><w:r><w:rPr/><w:t xml:space="preserve">Chapitre d'ouvrage</w:t></w:r></w:p><w:p><w:pPr/><w:hyperlink r:id="rId418" w:history="1"><w:r><w:rPr><w:color w:val="#410a8c"/><w:u w:val="single"/></w:rPr><w:t xml:space="preserve">hal-02480871v1</w:t></w:r></w:hyperlink></w:p></w:tc></w:tr><w:tr><w:trPr/><w:tc><w:tcPr><w:noWrap/></w:tcPr><w:p><w:pPr><w:spacing w:after="200"/></w:pPr><w:hyperlink r:id="rId419" w:history="1"><w:r><w:rPr><w:color w:val="1e198e"/><w:b w:val="1"/><w:bCs w:val="1"/><w:u w:val="single"/></w:rPr><w:t xml:space="preserve">Le financement de la protection judiciaire des majeurs : une question épineuse</w:t></w:r></w:hyperlink></w:p><w:p><w:pPr/><w:hyperlink r:id="rId18" w:history="1"><w:r><w:rPr><w:color w:val="#410a8c"/><w:u w:val="single"/></w:rPr><w:t xml:space="preserve">Gilles Raoul-Cormeil</w:t></w:r></w:hyperlink></w:p><w:p><w:pPr/><w:r><w:rPr><w:i w:val="1"/><w:iCs w:val="1"/></w:rPr><w:t xml:space="preserve">in Dossier Majeurs protégés : un bilan en demi-teinte</w:t></w:r><w:r><w:rPr/><w:t xml:space="preserve">, 20, Juris Association, Dalloz, pp.31 à 33., 2013</w:t></w:r></w:p><w:p><w:pPr/><w:r><w:rPr/><w:t xml:space="preserve">Chapitre d'ouvrage</w:t></w:r></w:p><w:p><w:pPr/><w:hyperlink r:id="rId419" w:history="1"><w:r><w:rPr><w:color w:val="#410a8c"/><w:u w:val="single"/></w:rPr><w:t xml:space="preserve">hal-02480981v1</w:t></w:r></w:hyperlink></w:p></w:tc></w:tr><w:tr><w:trPr/><w:tc><w:tcPr><w:noWrap/></w:tcPr><w:p><w:pPr><w:spacing w:after="200"/></w:pPr><w:hyperlink r:id="rId420" w:history="1"><w:r><w:rPr><w:color w:val="1e198e"/><w:b w:val="1"/><w:bCs w:val="1"/><w:u w:val="single"/></w:rPr><w:t xml:space="preserve">Le consommateur est-il un incapable ?</w:t></w:r></w:hyperlink></w:p><w:p><w:pPr/><w:hyperlink r:id="rId18" w:history="1"><w:r><w:rPr><w:color w:val="#410a8c"/><w:u w:val="single"/></w:rPr><w:t xml:space="preserve">Gilles Raoul-Cormeil</w:t></w:r></w:hyperlink></w:p><w:p><w:pPr/><w:r><w:rPr/><w:t xml:space="preserve">Etudes Teutates. </w:t></w:r><w:r><w:rPr><w:i w:val="1"/><w:iCs w:val="1"/></w:rPr><w:t xml:space="preserve">40 ans de droit de la consommation 1972-2012, Bilans et perspectives</w:t></w:r><w:r><w:rPr/><w:t xml:space="preserve">, pp.27-46, 2013</w:t></w:r></w:p><w:p><w:pPr/><w:r><w:rPr/><w:t xml:space="preserve">Chapitre d'ouvrage</w:t></w:r></w:p><w:p><w:pPr/><w:hyperlink r:id="rId420" w:history="1"><w:r><w:rPr><w:color w:val="#410a8c"/><w:u w:val="single"/></w:rPr><w:t xml:space="preserve">hal-02480907v1</w:t></w:r></w:hyperlink></w:p></w:tc></w:tr><w:tr><w:trPr/><w:tc><w:tcPr><w:noWrap/></w:tcPr><w:p><w:pPr><w:spacing w:after="200"/></w:pPr><w:hyperlink r:id="rId421" w:history="1"><w:r><w:rPr><w:color w:val="1e198e"/><w:b w:val="1"/><w:bCs w:val="1"/><w:u w:val="single"/></w:rPr><w:t xml:space="preserve">Dissimulation et mariages blancs</w:t></w:r></w:hyperlink></w:p><w:p><w:pPr/><w:hyperlink r:id="rId18" w:history="1"><w:r><w:rPr><w:color w:val="#410a8c"/><w:u w:val="single"/></w:rPr><w:t xml:space="preserve">Gilles Raoul-Cormeil</w:t></w:r></w:hyperlink></w:p><w:p><w:pPr/><w:r><w:rPr><w:i w:val="1"/><w:iCs w:val="1"/></w:rPr><w:t xml:space="preserve">La dissimulation et le droit (Colloque : Caen, 20-21 oct. 2011)</w:t></w:r><w:r><w:rPr/><w:t xml:space="preserve">, Bruylant, coll. Penser le droit,, pp.41 à 61., 2013</w:t></w:r></w:p><w:p><w:pPr/><w:r><w:rPr/><w:t xml:space="preserve">Chapitre d'ouvrage</w:t></w:r></w:p><w:p><w:pPr/><w:hyperlink r:id="rId421" w:history="1"><w:r><w:rPr><w:color w:val="#410a8c"/><w:u w:val="single"/></w:rPr><w:t xml:space="preserve">hal-02480867v1</w:t></w:r></w:hyperlink></w:p></w:tc></w:tr><w:tr><w:trPr/><w:tc><w:tcPr><w:noWrap/></w:tcPr><w:p><w:pPr><w:spacing w:after="200"/></w:pPr><w:hyperlink r:id="rId422" w:history="1"><w:r><w:rPr><w:color w:val="1e198e"/><w:b w:val="1"/><w:bCs w:val="1"/><w:u w:val="single"/></w:rPr><w:t xml:space="preserve">Droit civil et procédure civile (Actualités juridiques et sujets corrigés)</w:t></w:r></w:hyperlink></w:p><w:p><w:pPr/><w:hyperlink r:id="rId18" w:history="1"><w:r><w:rPr><w:color w:val="#410a8c"/><w:u w:val="single"/></w:rPr><w:t xml:space="preserve">Gilles Raoul-Cormeil</w:t></w:r></w:hyperlink></w:p><w:p><w:pPr/><w:r><w:rPr><w:i w:val="1"/><w:iCs w:val="1"/></w:rPr><w:t xml:space="preserve">Commissaire de police, Officier de police, Officier de gendarmerie</w:t></w:r><w:r><w:rPr/><w:t xml:space="preserve">, Sirey, pp.477-526, 2013</w:t></w:r></w:p><w:p><w:pPr/><w:r><w:rPr/><w:t xml:space="preserve">Chapitre d'ouvrage</w:t></w:r></w:p><w:p><w:pPr/><w:hyperlink r:id="rId422" w:history="1"><w:r><w:rPr><w:color w:val="#410a8c"/><w:u w:val="single"/></w:rPr><w:t xml:space="preserve">hal-02480744v1</w:t></w:r></w:hyperlink></w:p></w:tc></w:tr><w:tr><w:trPr/><w:tc><w:tcPr><w:noWrap/></w:tcPr><w:p><w:pPr><w:spacing w:after="200"/></w:pPr><w:hyperlink r:id="rId423" w:history="1"><w:r><w:rPr><w:color w:val="1e198e"/><w:b w:val="1"/><w:bCs w:val="1"/><w:u w:val="single"/></w:rPr><w:t xml:space="preserve">La biomédecine entre droit et non-droit</w:t></w:r></w:hyperlink></w:p><w:p><w:pPr/><w:hyperlink r:id="rId18" w:history="1"><w:r><w:rPr><w:color w:val="#410a8c"/><w:u w:val="single"/></w:rPr><w:t xml:space="preserve">Gilles Raoul-Cormeil</w:t></w:r></w:hyperlink></w:p><w:p><w:pPr/><w:r><w:rPr><w:i w:val="1"/><w:iCs w:val="1"/></w:rPr><w:t xml:space="preserve">in Catherine PUIGELIER et François TERRÉ (dir.), Droit et non-droit du Savant (Académie des sciences morales et politiques)</w:t></w:r><w:r><w:rPr/><w:t xml:space="preserve">, Panthéon-Assas, pp.191 à 216., 2013</w:t></w:r></w:p><w:p><w:pPr/><w:r><w:rPr/><w:t xml:space="preserve">Chapitre d'ouvrage</w:t></w:r></w:p><w:p><w:pPr/><w:hyperlink r:id="rId423" w:history="1"><w:r><w:rPr><w:color w:val="#410a8c"/><w:u w:val="single"/></w:rPr><w:t xml:space="preserve">hal-02480792v1</w:t></w:r></w:hyperlink></w:p></w:tc></w:tr><w:tr><w:trPr/><w:tc><w:tcPr><w:noWrap/></w:tcPr><w:p><w:pPr><w:spacing w:after="200"/></w:pPr><w:hyperlink r:id="rId424" w:history="1"><w:r><w:rPr><w:color w:val="1e198e"/><w:b w:val="1"/><w:bCs w:val="1"/><w:u w:val="single"/></w:rPr><w:t xml:space="preserve">La consécration de la vie familiale homosexuelle par la loi du 17 mai 2013</w:t></w:r></w:hyperlink></w:p><w:p><w:pPr/><w:hyperlink r:id="rId18" w:history="1"><w:r><w:rPr><w:color w:val="#410a8c"/><w:u w:val="single"/></w:rPr><w:t xml:space="preserve">Gilles Raoul-Cormeil</w:t></w:r></w:hyperlink></w:p><w:p><w:pPr/><w:r><w:rPr><w:i w:val="1"/><w:iCs w:val="1"/></w:rPr><w:t xml:space="preserve">Gazette du Palais</w:t></w:r><w:r><w:rPr/><w:t xml:space="preserve">, 236, pp.9 à 18, 2013</w:t></w:r></w:p><w:p><w:pPr/><w:r><w:rPr/><w:t xml:space="preserve">Chapitre d'ouvrage</w:t></w:r></w:p><w:p><w:pPr/><w:hyperlink r:id="rId424" w:history="1"><w:r><w:rPr><w:color w:val="#410a8c"/><w:u w:val="single"/></w:rPr><w:t xml:space="preserve">hal-02480852v1</w:t></w:r></w:hyperlink></w:p></w:tc></w:tr><w:tr><w:trPr/><w:tc><w:tcPr><w:noWrap/></w:tcPr><w:p><w:pPr><w:spacing w:after="200"/></w:pPr><w:hyperlink r:id="rId425" w:history="1"><w:r><w:rPr><w:color w:val="1e198e"/><w:b w:val="1"/><w:bCs w:val="1"/><w:u w:val="single"/></w:rPr><w:t xml:space="preserve">L’ambivalence de l’encadrement légal du progrès scientifique</w:t></w:r></w:hyperlink></w:p><w:p><w:pPr/><w:hyperlink r:id="rId18" w:history="1"><w:r><w:rPr><w:color w:val="#410a8c"/><w:u w:val="single"/></w:rPr><w:t xml:space="preserve">Gilles Raoul-Cormeil</w:t></w:r></w:hyperlink></w:p><w:p><w:pPr/><w:r><w:rPr><w:i w:val="1"/><w:iCs w:val="1"/></w:rPr><w:t xml:space="preserve">Le droit de chercher et de dire (Académie des sciences morales et politiques, Centre de recherches en théorie générale du droit, Actes du colloque, Paris, 1er avril 2011)</w:t></w:r><w:r><w:rPr/><w:t xml:space="preserve">, Panthéon-Assas, pp.113 à 134., 2012</w:t></w:r></w:p><w:p><w:pPr/><w:r><w:rPr/><w:t xml:space="preserve">Chapitre d'ouvrage</w:t></w:r></w:p><w:p><w:pPr/><w:hyperlink r:id="rId425" w:history="1"><w:r><w:rPr><w:color w:val="#410a8c"/><w:u w:val="single"/></w:rPr><w:t xml:space="preserve">hal-02480797v1</w:t></w:r></w:hyperlink></w:p></w:tc></w:tr><w:tr><w:trPr/><w:tc><w:tcPr><w:noWrap/></w:tcPr><w:p><w:pPr><w:spacing w:after="200"/></w:pPr><w:hyperlink r:id="rId426" w:history="1"><w:r><w:rPr><w:color w:val="1e198e"/><w:b w:val="1"/><w:bCs w:val="1"/><w:u w:val="single"/></w:rPr><w:t xml:space="preserve">Le Ministère public et les filiations, à l’ombre et à la lumière du droit</w:t></w:r></w:hyperlink></w:p><w:p><w:pPr/><w:hyperlink r:id="rId18" w:history="1"><w:r><w:rPr><w:color w:val="#410a8c"/><w:u w:val="single"/></w:rPr><w:t xml:space="preserve">Gilles Raoul-Cormeil</w:t></w:r></w:hyperlink></w:p><w:p><w:pPr/><w:r><w:rPr><w:i w:val="1"/><w:iCs w:val="1"/></w:rPr><w:t xml:space="preserve">La diversité du droit, Mélanges en l’honneur de Jerry Sainte-Rose</w:t></w:r><w:r><w:rPr/><w:t xml:space="preserve">, Bruylant, pp.1217-1252, 2012</w:t></w:r></w:p><w:p><w:pPr/><w:r><w:rPr/><w:t xml:space="preserve">Chapitre d'ouvrage</w:t></w:r></w:p><w:p><w:pPr/><w:hyperlink r:id="rId426" w:history="1"><w:r><w:rPr><w:color w:val="#410a8c"/><w:u w:val="single"/></w:rPr><w:t xml:space="preserve">hal-02480868v1</w:t></w:r></w:hyperlink></w:p></w:tc></w:tr><w:tr><w:trPr/><w:tc><w:tcPr><w:noWrap/></w:tcPr><w:p><w:pPr><w:spacing w:after="200"/></w:pPr><w:hyperlink r:id="rId427" w:history="1"><w:r><w:rPr><w:color w:val="1e198e"/><w:b w:val="1"/><w:bCs w:val="1"/><w:u w:val="single"/></w:rPr><w:t xml:space="preserve">Donations entre vifs. – Forme authentique</w:t></w:r></w:hyperlink></w:p><w:p><w:pPr/><w:hyperlink r:id="rId18" w:history="1"><w:r><w:rPr><w:color w:val="#410a8c"/><w:u w:val="single"/></w:rPr><w:t xml:space="preserve">Gilles Raoul-Cormeil</w:t></w:r></w:hyperlink></w:p><w:p><w:pPr/><w:r><w:rPr><w:i w:val="1"/><w:iCs w:val="1"/></w:rPr><w:t xml:space="preserve">in Juris-Classeur Civil, dir. Pierre CATALA</w:t></w:r><w:r><w:rPr/><w:t xml:space="preserve">, fasc. art. 931 du Code civil, 2012</w:t></w:r></w:p><w:p><w:pPr/><w:r><w:rPr/><w:t xml:space="preserve">Chapitre d'ouvrage</w:t></w:r></w:p><w:p><w:pPr/><w:hyperlink r:id="rId427" w:history="1"><w:r><w:rPr><w:color w:val="#410a8c"/><w:u w:val="single"/></w:rPr><w:t xml:space="preserve">hal-02481159v1</w:t></w:r></w:hyperlink></w:p></w:tc></w:tr><w:tr><w:trPr/><w:tc><w:tcPr><w:noWrap/></w:tcPr><w:p><w:pPr><w:spacing w:after="200"/></w:pPr><w:hyperlink r:id="rId428" w:history="1"><w:r><w:rPr><w:color w:val="1e198e"/><w:b w:val="1"/><w:bCs w:val="1"/><w:u w:val="single"/></w:rPr><w:t xml:space="preserve">Les contrats sur la personne</w:t></w:r></w:hyperlink></w:p><w:p><w:pPr/><w:hyperlink r:id="rId18" w:history="1"><w:r><w:rPr><w:color w:val="#410a8c"/><w:u w:val="single"/></w:rPr><w:t xml:space="preserve">Gilles Raoul-Cormeil</w:t></w:r></w:hyperlink></w:p><w:p><w:pPr/><w:r><w:rPr><w:i w:val="1"/><w:iCs w:val="1"/></w:rPr><w:t xml:space="preserve">Existe-t-il une théorie générale des contrats spéciaux ? (Colloque : Caen, 18 mars 2011)</w:t></w:r><w:r><w:rPr/><w:t xml:space="preserve">, 238, Petites affiches, pp.42 à 47., 2012</w:t></w:r></w:p><w:p><w:pPr/><w:r><w:rPr/><w:t xml:space="preserve">Chapitre d'ouvrage</w:t></w:r></w:p><w:p><w:pPr/><w:hyperlink r:id="rId428" w:history="1"><w:r><w:rPr><w:color w:val="#410a8c"/><w:u w:val="single"/></w:rPr><w:t xml:space="preserve">hal-02480905v1</w:t></w:r></w:hyperlink></w:p></w:tc></w:tr><w:tr><w:trPr/><w:tc><w:tcPr><w:noWrap/></w:tcPr><w:p><w:pPr><w:spacing w:after="200"/></w:pPr><w:hyperlink r:id="rId429" w:history="1"><w:r><w:rPr><w:color w:val="1e198e"/><w:b w:val="1"/><w:bCs w:val="1"/><w:u w:val="single"/></w:rPr><w:t xml:space="preserve">Remèdes à l’éclatement du régime juridique des actes médicaux portant sur les majeurs protégés</w:t></w:r></w:hyperlink></w:p><w:p><w:pPr/><w:hyperlink r:id="rId18" w:history="1"><w:r><w:rPr><w:color w:val="#410a8c"/><w:u w:val="single"/></w:rPr><w:t xml:space="preserve">Gilles Raoul-Cormeil</w:t></w:r></w:hyperlink></w:p><w:p><w:pPr/><w:r><w:rPr><w:i w:val="1"/><w:iCs w:val="1"/></w:rPr><w:t xml:space="preserve">Nouveau droit des majeurs protégés. Difficultés pratiques</w:t></w:r><w:r><w:rPr/><w:t xml:space="preserve">, pp.151-172, 2012</w:t></w:r></w:p><w:p><w:pPr/><w:r><w:rPr/><w:t xml:space="preserve">Chapitre d'ouvrage</w:t></w:r></w:p><w:p><w:pPr/><w:hyperlink r:id="rId429" w:history="1"><w:r><w:rPr><w:color w:val="#410a8c"/><w:u w:val="single"/></w:rPr><w:t xml:space="preserve">hal-02481001v1</w:t></w:r></w:hyperlink></w:p></w:tc></w:tr><w:tr><w:trPr/><w:tc><w:tcPr><w:noWrap/></w:tcPr><w:p><w:pPr><w:spacing w:after="200"/></w:pPr><w:hyperlink r:id="rId430" w:history="1"><w:r><w:rPr><w:color w:val="1e198e"/><w:b w:val="1"/><w:bCs w:val="1"/><w:u w:val="single"/></w:rPr><w:t xml:space="preserve">Atouts et faiblesses du statut professionnel de mandataire judiciaire à la protection des majeurs</w:t></w:r></w:hyperlink></w:p><w:p><w:pPr/><w:hyperlink r:id="rId18" w:history="1"><w:r><w:rPr><w:color w:val="#410a8c"/><w:u w:val="single"/></w:rPr><w:t xml:space="preserve">Gilles Raoul-Cormeil</w:t></w:r></w:hyperlink></w:p><w:p><w:pPr/><w:r><w:rPr><w:i w:val="1"/><w:iCs w:val="1"/></w:rPr><w:t xml:space="preserve">in Gilles RAOUL-CORMEIL (dir.), MJPM, état des lieux d’un statut professionnel et perspectives d’avenir (Colloque : Caen, 19 octobre 2012)</w:t></w:r><w:r><w:rPr/><w:t xml:space="preserve">, 13, Droit de la famille,, pp.16 à 21., 2012</w:t></w:r></w:p><w:p><w:pPr/><w:r><w:rPr/><w:t xml:space="preserve">Chapitre d'ouvrage</w:t></w:r></w:p><w:p><w:pPr/><w:hyperlink r:id="rId430" w:history="1"><w:r><w:rPr><w:color w:val="#410a8c"/><w:u w:val="single"/></w:rPr><w:t xml:space="preserve">hal-02480989v1</w:t></w:r></w:hyperlink></w:p></w:tc></w:tr><w:tr><w:trPr/><w:tc><w:tcPr><w:noWrap/></w:tcPr><w:p><w:pPr><w:spacing w:after="200"/></w:pPr><w:hyperlink r:id="rId431" w:history="1"><w:r><w:rPr><w:color w:val="1e198e"/><w:b w:val="1"/><w:bCs w:val="1"/><w:u w:val="single"/></w:rPr><w:t xml:space="preserve">Maîtriser le droit civil (Présentation académique et bibliographique des branches du droit civil. Méthode des quatre exercices, illustrée par des sujets corrigés)</w:t></w:r></w:hyperlink></w:p><w:p><w:pPr/><w:hyperlink r:id="rId18" w:history="1"><w:r><w:rPr><w:color w:val="#410a8c"/><w:u w:val="single"/></w:rPr><w:t xml:space="preserve">Gilles Raoul-Cormeil</w:t></w:r></w:hyperlink></w:p><w:p><w:pPr/><w:r><w:rPr><w:i w:val="1"/><w:iCs w:val="1"/></w:rPr><w:t xml:space="preserve">Réussir sa licence de droit</w:t></w:r><w:r><w:rPr/><w:t xml:space="preserve">, L’étudiant, pp.120-175, 2012</w:t></w:r></w:p><w:p><w:pPr/><w:r><w:rPr/><w:t xml:space="preserve">Chapitre d'ouvrage</w:t></w:r></w:p><w:p><w:pPr/><w:hyperlink r:id="rId431" w:history="1"><w:r><w:rPr><w:color w:val="#410a8c"/><w:u w:val="single"/></w:rPr><w:t xml:space="preserve">hal-02480747v1</w:t></w:r></w:hyperlink></w:p></w:tc></w:tr><w:tr><w:trPr/><w:tc><w:tcPr><w:noWrap/></w:tcPr><w:p><w:pPr><w:spacing w:after="200"/></w:pPr><w:hyperlink r:id="rId432" w:history="1"><w:r><w:rPr><w:color w:val="1e198e"/><w:b w:val="1"/><w:bCs w:val="1"/><w:u w:val="single"/></w:rPr><w:t xml:space="preserve">L’information médicale sur les anomalies génétiques graves après la loi n° 2011-814 du 7 juillet 2011 (Nouvel article L. 1131-1-2 du Code de la santé publique</w:t></w:r></w:hyperlink></w:p><w:p><w:pPr/><w:hyperlink r:id="rId18" w:history="1"><w:r><w:rPr><w:color w:val="#410a8c"/><w:u w:val="single"/></w:rPr><w:t xml:space="preserve">Gilles Raoul-Cormeil</w:t></w:r></w:hyperlink></w:p><w:p><w:pPr/><w:r><w:rPr><w:i w:val="1"/><w:iCs w:val="1"/></w:rPr><w:t xml:space="preserve">Secret médical, justice et bioéthique</w:t></w:r><w:r><w:rPr/><w:t xml:space="preserve">, T 43, Rev. Gén. Dr. Médical., pp.173-189, 2012, Les études hospitalières</w:t></w:r></w:p><w:p><w:pPr/><w:r><w:rPr/><w:t xml:space="preserve">Chapitre d'ouvrage</w:t></w:r></w:p><w:p><w:pPr/><w:hyperlink r:id="rId432" w:history="1"><w:r><w:rPr><w:color w:val="#410a8c"/><w:u w:val="single"/></w:rPr><w:t xml:space="preserve">hal-02480799v1</w:t></w:r></w:hyperlink></w:p></w:tc></w:tr><w:tr><w:trPr/><w:tc><w:tcPr><w:noWrap/></w:tcPr><w:p><w:pPr><w:spacing w:after="200"/></w:pPr><w:hyperlink r:id="rId433" w:history="1"><w:r><w:rPr><w:color w:val="1e198e"/><w:b w:val="1"/><w:bCs w:val="1"/><w:u w:val="single"/></w:rPr><w:t xml:space="preserve">Propos introductifs</w:t></w:r></w:hyperlink></w:p><w:p><w:pPr/><w:hyperlink r:id="rId18" w:history="1"><w:r><w:rPr><w:color w:val="#410a8c"/><w:u w:val="single"/></w:rPr><w:t xml:space="preserve">Gilles Raoul-Cormeil</w:t></w:r></w:hyperlink></w:p><w:p><w:pPr/><w:r><w:rPr><w:i w:val="1"/><w:iCs w:val="1"/></w:rPr><w:t xml:space="preserve">in Gilles RAOUL-CORMEIL (dir.), Nouveau droit des majeurs protégés. Difficultés pratiques (Colloque : Caen, 17 juin 2011)</w:t></w:r><w:r><w:rPr/><w:t xml:space="preserve">, Dalloz, coll. Thèmes &amp; commentaires, pp.1 à 9, 2012</w:t></w:r></w:p><w:p><w:pPr/><w:r><w:rPr/><w:t xml:space="preserve">Chapitre d'ouvrage</w:t></w:r></w:p><w:p><w:pPr/><w:hyperlink r:id="rId433" w:history="1"><w:r><w:rPr><w:color w:val="#410a8c"/><w:u w:val="single"/></w:rPr><w:t xml:space="preserve">hal-02480994v1</w:t></w:r></w:hyperlink></w:p></w:tc></w:tr><w:tr><w:trPr/><w:tc><w:tcPr><w:noWrap/></w:tcPr><w:p><w:pPr><w:spacing w:after="200"/></w:pPr><w:hyperlink r:id="rId434" w:history="1"><w:r><w:rPr><w:color w:val="1e198e"/><w:b w:val="1"/><w:bCs w:val="1"/><w:u w:val="single"/></w:rPr><w:t xml:space="preserve">La persistance de la prohibition des pactes sur succession future (Hommage à Pierre Catala)</w:t></w:r></w:hyperlink></w:p><w:p><w:pPr/><w:hyperlink r:id="rId18" w:history="1"><w:r><w:rPr><w:color w:val="#410a8c"/><w:u w:val="single"/></w:rPr><w:t xml:space="preserve">Gilles Raoul-Cormeil</w:t></w:r></w:hyperlink></w:p><w:p><w:pPr/><w:r><w:rPr><w:i w:val="1"/><w:iCs w:val="1"/></w:rPr><w:t xml:space="preserve">in 108e Congrès des Notaires de France : La transmission (Montpellier, 23-26 sept. 2012)</w:t></w:r><w:r><w:rPr/><w:t xml:space="preserve">, Petites affiches, pp.25 à 37., 2012</w:t></w:r></w:p><w:p><w:pPr/><w:r><w:rPr/><w:t xml:space="preserve">Chapitre d'ouvrage</w:t></w:r></w:p><w:p><w:pPr/><w:hyperlink r:id="rId434" w:history="1"><w:r><w:rPr><w:color w:val="#410a8c"/><w:u w:val="single"/></w:rPr><w:t xml:space="preserve">hal-02480913v1</w:t></w:r></w:hyperlink></w:p></w:tc></w:tr><w:tr><w:trPr/><w:tc><w:tcPr><w:noWrap/></w:tcPr><w:p><w:pPr><w:spacing w:after="200"/></w:pPr><w:hyperlink r:id="rId435" w:history="1"><w:r><w:rPr><w:color w:val="1e198e"/><w:b w:val="1"/><w:bCs w:val="1"/><w:u w:val="single"/></w:rPr><w:t xml:space="preserve">À propos de « Henri Capitant, Première préface aux Grands arrêts de la jurisprudence civile, Dalloz, 1934 (Extrait) »</w:t></w:r></w:hyperlink></w:p><w:p><w:pPr/><w:hyperlink r:id="rId18" w:history="1"><w:r><w:rPr><w:color w:val="#410a8c"/><w:u w:val="single"/></w:rPr><w:t xml:space="preserve">Gilles Raoul-Cormeil</w:t></w:r></w:hyperlink></w:p><w:p><w:pPr/><w:r><w:rPr><w:i w:val="1"/><w:iCs w:val="1"/></w:rPr><w:t xml:space="preserve">Introduction au droit, par et sous dir. Bernard BEIGNIER et Corinne BLÉRY, Montchrestien, coll. Cours LMD, 3e éd.</w:t></w:r><w:r><w:rPr/><w:t xml:space="preserve">, Lextenso éditions, pp.623-637, 2011, 978-2-7076-1697-5</w:t></w:r></w:p><w:p><w:pPr/><w:r><w:rPr/><w:t xml:space="preserve">Chapitre d'ouvrage</w:t></w:r></w:p><w:p><w:pPr/><w:hyperlink r:id="rId435" w:history="1"><w:r><w:rPr><w:color w:val="#410a8c"/><w:u w:val="single"/></w:rPr><w:t xml:space="preserve">hal-05615905v1</w:t></w:r></w:hyperlink></w:p></w:tc></w:tr><w:tr><w:trPr/><w:tc><w:tcPr><w:noWrap/></w:tcPr><w:p><w:pPr><w:spacing w:after="200"/></w:pPr><w:hyperlink r:id="rId436" w:history="1"><w:r><w:rPr><w:color w:val="1e198e"/><w:b w:val="1"/><w:bCs w:val="1"/><w:u w:val="single"/></w:rPr><w:t xml:space="preserve">L'ami de bonne foi n'est pas un curateur comme les autres ! Note ss Cass., civ. 1e, 17 mars 2010 (n°08-15.658)</w:t></w:r></w:hyperlink></w:p><w:p><w:pPr/><w:hyperlink r:id="rId18" w:history="1"><w:r><w:rPr><w:color w:val="#410a8c"/><w:u w:val="single"/></w:rPr><w:t xml:space="preserve">Gilles Raoul-Cormeil</w:t></w:r></w:hyperlink></w:p><w:p><w:pPr/><w:r><w:rPr/><w:t xml:space="preserve">Thierry Garé. </w:t></w:r><w:r><w:rPr><w:i w:val="1"/><w:iCs w:val="1"/></w:rPr><w:t xml:space="preserve">Introduction au droit et droit civil 2011. Méthodologie &amp; sujets corrigés</w:t></w:r><w:r><w:rPr/><w:t xml:space="preserve">, Dalloz, pp.107-116, 2011, (Annales), 978-2-247-08848-5</w:t></w:r></w:p><w:p><w:pPr/><w:r><w:rPr/><w:t xml:space="preserve">Chapitre d'ouvrage</w:t></w:r></w:p><w:p><w:pPr/><w:hyperlink r:id="rId436" w:history="1"><w:r><w:rPr><w:color w:val="#410a8c"/><w:u w:val="single"/></w:rPr><w:t xml:space="preserve">hal-04695781v1</w:t></w:r></w:hyperlink></w:p></w:tc></w:tr><w:tr><w:trPr/><w:tc><w:tcPr><w:noWrap/></w:tcPr><w:p><w:pPr><w:spacing w:after="200"/></w:pPr><w:hyperlink r:id="rId437" w:history="1"><w:r><w:rPr><w:color w:val="1e198e"/><w:b w:val="1"/><w:bCs w:val="1"/><w:u w:val="single"/></w:rPr><w:t xml:space="preserve">À propos de « Henri Capitant, Première préface aux Grands arrêts de la jurisprudence civile, Dalloz, 1934 (Extrait) »</w:t></w:r></w:hyperlink></w:p><w:p><w:pPr/><w:hyperlink r:id="rId18" w:history="1"><w:r><w:rPr><w:color w:val="#410a8c"/><w:u w:val="single"/></w:rPr><w:t xml:space="preserve">Gilles Raoul-Cormeil</w:t></w:r></w:hyperlink></w:p><w:p><w:pPr/><w:r><w:rPr><w:i w:val="1"/><w:iCs w:val="1"/></w:rPr><w:t xml:space="preserve">Introduction au droit, par et sous dir. Bernard BEIGNIER et Corinne BLÉRY, Montchrestien, coll. Cours LMD, 3e éd.</w:t></w:r><w:r><w:rPr/><w:t xml:space="preserve">, Lextenso éditions, p. 623 à 637, 2011, 978-2-7076-1697-5</w:t></w:r></w:p><w:p><w:pPr/><w:r><w:rPr/><w:t xml:space="preserve">Chapitre d'ouvrage</w:t></w:r></w:p><w:p><w:pPr/><w:hyperlink r:id="rId437" w:history="1"><w:r><w:rPr><w:color w:val="#410a8c"/><w:u w:val="single"/></w:rPr><w:t xml:space="preserve">hal-04695748v1</w:t></w:r></w:hyperlink></w:p></w:tc></w:tr><w:tr><w:trPr/><w:tc><w:tcPr><w:noWrap/></w:tcPr><w:p><w:pPr><w:spacing w:after="200"/></w:pPr><w:hyperlink r:id="rId438" w:history="1"><w:r><w:rPr><w:color w:val="1e198e"/><w:b w:val="1"/><w:bCs w:val="1"/><w:u w:val="single"/></w:rPr><w:t xml:space="preserve">Le logement de la famille dans la tourmente du divorce</w:t></w:r></w:hyperlink></w:p><w:p><w:pPr/><w:hyperlink r:id="rId18" w:history="1"><w:r><w:rPr><w:color w:val="#410a8c"/><w:u w:val="single"/></w:rPr><w:t xml:space="preserve">Gilles Raoul-Cormeil</w:t></w:r></w:hyperlink></w:p><w:p><w:pPr/><w:r><w:rPr><w:i w:val="1"/><w:iCs w:val="1"/></w:rPr><w:t xml:space="preserve">Droit privé du patrimoine</w:t></w:r><w:r><w:rPr/><w:t xml:space="preserve">, Gazette du Palais, pp.30 à 34., 2011</w:t></w:r></w:p><w:p><w:pPr/><w:r><w:rPr/><w:t xml:space="preserve">Chapitre d'ouvrage</w:t></w:r></w:p><w:p><w:pPr/><w:hyperlink r:id="rId438" w:history="1"><w:r><w:rPr><w:color w:val="#410a8c"/><w:u w:val="single"/></w:rPr><w:t xml:space="preserve">hal-02480874v1</w:t></w:r></w:hyperlink></w:p></w:tc></w:tr><w:tr><w:trPr/><w:tc><w:tcPr><w:noWrap/></w:tcPr><w:p><w:pPr><w:spacing w:after="200"/></w:pPr><w:hyperlink r:id="rId439" w:history="1"><w:r><w:rPr><w:color w:val="1e198e"/><w:b w:val="1"/><w:bCs w:val="1"/><w:u w:val="single"/></w:rPr><w:t xml:space="preserve">Le lustre de la loi Leonetti</w:t></w:r></w:hyperlink></w:p><w:p><w:pPr/><w:hyperlink r:id="rId18" w:history="1"><w:r><w:rPr><w:color w:val="#410a8c"/><w:u w:val="single"/></w:rPr><w:t xml:space="preserve">Gilles Raoul-Cormeil</w:t></w:r></w:hyperlink></w:p><w:p><w:pPr/><w:r><w:rPr><w:i w:val="1"/><w:iCs w:val="1"/></w:rPr><w:t xml:space="preserve">Le lustre de la loi Leonetti</w:t></w:r><w:r><w:rPr/><w:t xml:space="preserve">, n°25, Dr. famille, pp.13 -19, 2010, étude</w:t></w:r></w:p><w:p><w:pPr/><w:r><w:rPr/><w:t xml:space="preserve">Chapitre d'ouvrage</w:t></w:r></w:p><w:p><w:pPr/><w:hyperlink r:id="rId439" w:history="1"><w:r><w:rPr><w:color w:val="#410a8c"/><w:u w:val="single"/></w:rPr><w:t xml:space="preserve">hal-02480807v1</w:t></w:r></w:hyperlink></w:p></w:tc></w:tr><w:tr><w:trPr/><w:tc><w:tcPr><w:noWrap/></w:tcPr><w:p><w:pPr><w:spacing w:after="200"/></w:pPr><w:hyperlink r:id="rId440" w:history="1"><w:r><w:rPr><w:color w:val="1e198e"/><w:b w:val="1"/><w:bCs w:val="1"/><w:u w:val="single"/></w:rPr><w:t xml:space="preserve">L’acte médical à l’épreuve du dispositif tutélaire</w:t></w:r></w:hyperlink></w:p><w:p><w:pPr/><w:hyperlink r:id="rId18" w:history="1"><w:r><w:rPr><w:color w:val="#410a8c"/><w:u w:val="single"/></w:rPr><w:t xml:space="preserve">Gilles Raoul-Cormeil</w:t></w:r></w:hyperlink></w:p><w:p><w:pPr/><w:r><w:rPr><w:i w:val="1"/><w:iCs w:val="1"/></w:rPr><w:t xml:space="preserve">Pratique des directives anticipées</w:t></w:r><w:r><w:rPr/><w:t xml:space="preserve">, Droit médical, pp.412-450, 2010</w:t></w:r></w:p><w:p><w:pPr/><w:r><w:rPr/><w:t xml:space="preserve">Chapitre d'ouvrage</w:t></w:r></w:p><w:p><w:pPr/><w:hyperlink r:id="rId440" w:history="1"><w:r><w:rPr><w:color w:val="#410a8c"/><w:u w:val="single"/></w:rPr><w:t xml:space="preserve">hal-02480751v1</w:t></w:r></w:hyperlink></w:p></w:tc></w:tr><w:tr><w:trPr/><w:tc><w:tcPr><w:noWrap/></w:tcPr><w:p><w:pPr><w:spacing w:after="200"/></w:pPr><w:hyperlink r:id="rId441" w:history="1"><w:r><w:rPr><w:color w:val="1e198e"/><w:b w:val="1"/><w:bCs w:val="1"/><w:u w:val="single"/></w:rPr><w:t xml:space="preserve">L’information du consommateur</w:t></w:r></w:hyperlink></w:p><w:p><w:pPr/><w:hyperlink r:id="rId18" w:history="1"><w:r><w:rPr><w:color w:val="#410a8c"/><w:u w:val="single"/></w:rPr><w:t xml:space="preserve">Gilles Raoul-Cormeil</w:t></w:r></w:hyperlink></w:p><w:p><w:pPr/><w:r><w:rPr><w:i w:val="1"/><w:iCs w:val="1"/></w:rPr><w:t xml:space="preserve">Droit de la consommation et du surendettement</w:t></w:r><w:r><w:rPr/><w:t xml:space="preserve">, Montchrestien, pp.499-516, 2009</w:t></w:r></w:p><w:p><w:pPr/><w:r><w:rPr/><w:t xml:space="preserve">Chapitre d'ouvrage</w:t></w:r></w:p><w:p><w:pPr/><w:hyperlink r:id="rId441" w:history="1"><w:r><w:rPr><w:color w:val="#410a8c"/><w:u w:val="single"/></w:rPr><w:t xml:space="preserve">hal-02480917v1</w:t></w:r></w:hyperlink></w:p></w:tc></w:tr><w:tr><w:trPr/><w:tc><w:tcPr><w:noWrap/></w:tcPr><w:p><w:pPr><w:spacing w:after="200"/></w:pPr><w:hyperlink r:id="rId442" w:history="1"><w:r><w:rPr><w:color w:val="1e198e"/><w:b w:val="1"/><w:bCs w:val="1"/><w:u w:val="single"/></w:rPr><w:t xml:space="preserve">Biomédecine et maîtrise du corps humain</w:t></w:r></w:hyperlink></w:p><w:p><w:pPr/><w:hyperlink r:id="rId18" w:history="1"><w:r><w:rPr><w:color w:val="#410a8c"/><w:u w:val="single"/></w:rPr><w:t xml:space="preserve">Gilles Raoul-Cormeil</w:t></w:r></w:hyperlink></w:p><w:p><w:pPr/><w:r><w:rPr><w:i w:val="1"/><w:iCs w:val="1"/></w:rPr><w:t xml:space="preserve">La libre disponibilité du corps humain (Colloque : Caen, 17 oct. 2008)</w:t></w:r><w:r><w:rPr/><w:t xml:space="preserve">, Nemesis &amp; Bruylant, coll. Droit &amp; Justice, pp.117 à 158., 2009</w:t></w:r></w:p><w:p><w:pPr/><w:r><w:rPr/><w:t xml:space="preserve">Chapitre d'ouvrage</w:t></w:r></w:p><w:p><w:pPr/><w:hyperlink r:id="rId442" w:history="1"><w:r><w:rPr><w:color w:val="#410a8c"/><w:u w:val="single"/></w:rPr><w:t xml:space="preserve">hal-02480806v1</w:t></w:r></w:hyperlink></w:p></w:tc></w:tr><w:tr><w:trPr/><w:tc><w:tcPr><w:noWrap/></w:tcPr><w:p><w:pPr><w:spacing w:after="200"/></w:pPr><w:hyperlink r:id="rId443" w:history="1"><w:r><w:rPr><w:color w:val="1e198e"/><w:b w:val="1"/><w:bCs w:val="1"/><w:u w:val="single"/></w:rPr><w:t xml:space="preserve">Une approche civiliste du ‘laissez-trépasser’ demandé au médecin par une personne âgée</w:t></w:r></w:hyperlink></w:p><w:p><w:pPr/><w:hyperlink r:id="rId18" w:history="1"><w:r><w:rPr><w:color w:val="#410a8c"/><w:u w:val="single"/></w:rPr><w:t xml:space="preserve">Gilles Raoul-Cormeil</w:t></w:r></w:hyperlink></w:p><w:p><w:pPr/><w:r><w:rPr><w:i w:val="1"/><w:iCs w:val="1"/></w:rPr><w:t xml:space="preserve">Droit et vieillissement de la personne (Colloque : Besançon, 18-19 oct. 2007)</w:t></w:r><w:r><w:rPr/><w:t xml:space="preserve">, LexisNexis, coll. Colloque et débat,, pp.61 à 81., 2008</w:t></w:r></w:p><w:p><w:pPr/><w:r><w:rPr/><w:t xml:space="preserve">Chapitre d'ouvrage</w:t></w:r></w:p><w:p><w:pPr/><w:hyperlink r:id="rId443" w:history="1"><w:r><w:rPr><w:color w:val="#410a8c"/><w:u w:val="single"/></w:rPr><w:t xml:space="preserve">hal-02480813v1</w:t></w:r></w:hyperlink></w:p></w:tc></w:tr><w:tr><w:trPr/><w:tc><w:tcPr><w:noWrap/></w:tcPr><w:p><w:pPr><w:spacing w:after="200"/></w:pPr><w:hyperlink r:id="rId444" w:history="1"><w:r><w:rPr><w:color w:val="1e198e"/><w:b w:val="1"/><w:bCs w:val="1"/><w:u w:val="single"/></w:rPr><w:t xml:space="preserve">Obligations au profit des tiers</w:t></w:r></w:hyperlink></w:p><w:p><w:pPr/><w:hyperlink r:id="rId18" w:history="1"><w:r><w:rPr><w:color w:val="#410a8c"/><w:u w:val="single"/></w:rPr><w:t xml:space="preserve">Gilles Raoul-Cormeil</w:t></w:r></w:hyperlink></w:p><w:p><w:pPr/><w:r><w:rPr><w:i w:val="1"/><w:iCs w:val="1"/></w:rPr><w:t xml:space="preserve">in Juris-Classeur Contrats Distribution</w:t></w:r><w:r><w:rPr/><w:t xml:space="preserve">, 130, fasc, 2008</w:t></w:r></w:p><w:p><w:pPr/><w:r><w:rPr/><w:t xml:space="preserve">Chapitre d'ouvrage</w:t></w:r></w:p><w:p><w:pPr/><w:hyperlink r:id="rId444" w:history="1"><w:r><w:rPr><w:color w:val="#410a8c"/><w:u w:val="single"/></w:rPr><w:t xml:space="preserve">hal-02481166v1</w:t></w:r></w:hyperlink></w:p></w:tc></w:tr><w:tr><w:trPr/><w:tc><w:tcPr><w:noWrap/></w:tcPr><w:p><w:pPr><w:spacing w:after="200"/></w:pPr><w:hyperlink r:id="rId445" w:history="1"><w:r><w:rPr><w:color w:val="1e198e"/><w:b w:val="1"/><w:bCs w:val="1"/><w:u w:val="single"/></w:rPr><w:t xml:space="preserve">L’incapable résultant du nouveau droit des libéralités et des successions</w:t></w:r></w:hyperlink></w:p><w:p><w:pPr/><w:hyperlink r:id="rId18" w:history="1"><w:r><w:rPr><w:color w:val="#410a8c"/><w:u w:val="single"/></w:rPr><w:t xml:space="preserve">Gilles Raoul-Cormeil</w:t></w:r></w:hyperlink></w:p><w:p><w:pPr/><w:r><w:rPr><w:i w:val="1"/><w:iCs w:val="1"/></w:rPr><w:t xml:space="preserve">in Le nouveau droit patrimonial de la famille (Colloque : Caen, 15-16 mars 2007)</w:t></w:r><w:r><w:rPr/><w:t xml:space="preserve">, 26, La Semaine Juridique, éd. Notariale, pp.36 à 42., 2007</w:t></w:r></w:p><w:p><w:pPr/><w:r><w:rPr/><w:t xml:space="preserve">Chapitre d'ouvrage</w:t></w:r></w:p><w:p><w:pPr/><w:hyperlink r:id="rId445" w:history="1"><w:r><w:rPr><w:color w:val="#410a8c"/><w:u w:val="single"/></w:rPr><w:t xml:space="preserve">hal-02481012v1</w:t></w:r></w:hyperlink></w:p></w:tc></w:tr><w:tr><w:trPr/><w:tc><w:tcPr><w:noWrap/></w:tcPr><w:p><w:pPr><w:spacing w:after="200"/></w:pPr><w:hyperlink r:id="rId446" w:history="1"><w:r><w:rPr><w:color w:val="1e198e"/><w:b w:val="1"/><w:bCs w:val="1"/><w:u w:val="single"/></w:rPr><w:t xml:space="preserve">Le nom de l’enfant mineur</w:t></w:r></w:hyperlink></w:p><w:p><w:pPr/><w:hyperlink r:id="rId18" w:history="1"><w:r><w:rPr><w:color w:val="#410a8c"/><w:u w:val="single"/></w:rPr><w:t xml:space="preserve">Gilles Raoul-Cormeil</w:t></w:r></w:hyperlink></w:p><w:p><w:pPr/><w:r><w:rPr><w:i w:val="1"/><w:iCs w:val="1"/></w:rPr><w:t xml:space="preserve">Revue de Recherche Juridique</w:t></w:r><w:r><w:rPr/><w:t xml:space="preserve">, pp.791 à 811, 2006</w:t></w:r></w:p><w:p><w:pPr/><w:r><w:rPr/><w:t xml:space="preserve">Chapitre d'ouvrage</w:t></w:r></w:p><w:p><w:pPr/><w:hyperlink r:id="rId446" w:history="1"><w:r><w:rPr><w:color w:val="#410a8c"/><w:u w:val="single"/></w:rPr><w:t xml:space="preserve">hal-02480767v1</w:t></w:r></w:hyperlink></w:p></w:tc></w:tr></w:tbl><w:p><w:pPr><w:spacing w:before="200"/></w:pPr></w:p><w:p><w:pPr><w:pStyle w:val="Heading2"/></w:pPr><w:r><w:rPr><w:color w:val="1e198e"/><w:b w:val="1"/><w:bCs w:val="1"/></w:rPr><w:t xml:space="preserve">Ouvrages (8)</w:t></w:r></w:p><w:p><w:pPr><w:spacing w:after="100"/></w:pPr></w:p><w:tbl><w:tblGrid><w:gridCol/></w:tblGrid><w:tblPr><w:tblW w:w="0" w:type="auto"/><w:tblLayout w:type="autofit"/></w:tblPr><w:tr><w:trPr/><w:tc><w:tcPr><w:noWrap/></w:tcPr><w:p><w:pPr><w:spacing w:after="200"/></w:pPr><w:hyperlink r:id="rId447" w:history="1"><w:r><w:rPr><w:color w:val="1e198e"/><w:b w:val="1"/><w:bCs w:val="1"/><w:u w:val="single"/></w:rPr><w:t xml:space="preserve">Le transhumanisme et le Droit</w:t></w:r></w:hyperlink></w:p><w:p><w:pPr/><w:hyperlink r:id="rId116" w:history="1"><w:r><w:rPr><w:color w:val="#410a8c"/><w:u w:val="single"/></w:rPr><w:t xml:space="preserve">Quentin Le Pluard</w:t></w:r></w:hyperlink><w:r><w:rPr/><w:t xml:space="preserve">,</w:t></w:r><w:hyperlink r:id="rId18" w:history="1"><w:r><w:rPr><w:color w:val="#410a8c"/><w:u w:val="single"/></w:rPr><w:t xml:space="preserve">Gilles Raoul-Cormeil</w:t></w:r></w:hyperlink><w:r><w:rPr/><w:t xml:space="preserve">,</w:t></w:r><w:hyperlink r:id="rId318" w:history="1"><w:r><w:rPr><w:color w:val="#410a8c"/><w:u w:val="single"/></w:rPr><w:t xml:space="preserve">Marion Cottet</w:t></w:r></w:hyperlink><w:r><w:rPr/><w:t xml:space="preserve">,</w:t></w:r><w:hyperlink r:id="rId448" w:history="1"><w:r><w:rPr><w:color w:val="#410a8c"/><w:u w:val="single"/></w:rPr><w:t xml:space="preserve">Gérard Mémeteau</w:t></w:r></w:hyperlink><w:r><w:rPr/><w:t xml:space="preserve">,</w:t></w:r><w:hyperlink r:id="rId449" w:history="1"><w:r><w:rPr><w:color w:val="#410a8c"/><w:u w:val="single"/></w:rPr><w:t xml:space="preserve">Cyril Hazif-Thomas</w:t></w:r></w:hyperlink></w:p><w:p><w:pPr/><w:r><w:rPr/><w:t xml:space="preserve">LEH Édition, 758 p., 2025, Collection Thèses, 978-2-38612-098-5</w:t></w:r></w:p><w:p><w:pPr/><w:r><w:rPr/><w:t xml:space="preserve">Ouvrages</w:t></w:r></w:p><w:p><w:pPr/><w:hyperlink r:id="rId447" w:history="1"><w:r><w:rPr><w:color w:val="#410a8c"/><w:u w:val="single"/></w:rPr><w:t xml:space="preserve">hal-05346331v1</w:t></w:r></w:hyperlink></w:p></w:tc></w:tr><w:tr><w:trPr/><w:tc><w:tcPr><w:noWrap/></w:tcPr><w:p><w:pPr><w:spacing w:after="200"/></w:pPr><w:hyperlink r:id="rId450" w:history="1"><w:r><w:rPr><w:color w:val="1e198e"/><w:b w:val="1"/><w:bCs w:val="1"/><w:u w:val="single"/></w:rPr><w:t xml:space="preserve">Majeurs protégés et pratiques bancaires. Clarification du droit</w:t></w:r></w:hyperlink></w:p><w:p><w:pPr/><w:hyperlink r:id="rId18" w:history="1"><w:r><w:rPr><w:color w:val="#410a8c"/><w:u w:val="single"/></w:rPr><w:t xml:space="preserve">Gilles Raoul-Cormeil</w:t></w:r></w:hyperlink><w:r><w:rPr/><w:t xml:space="preserve">,</w:t></w:r><w:hyperlink r:id="rId239" w:history="1"><w:r><w:rPr><w:color w:val="#410a8c"/><w:u w:val="single"/></w:rPr><w:t xml:space="preserve">Jérôme Lasserre Capdeville</w:t></w:r></w:hyperlink></w:p><w:p><w:pPr/><w:r><w:rPr/><w:t xml:space="preserve">LexisNexis, 324 p., 2025, Actualité, 978-2-7110-4121-3</w:t></w:r></w:p><w:p><w:pPr/><w:r><w:rPr/><w:t xml:space="preserve">Ouvrages</w:t></w:r><w:r><w:rPr/><w:t xml:space="preserve"> (édition critique)</w:t></w:r></w:p><w:p><w:pPr/><w:hyperlink r:id="rId450" w:history="1"><w:r><w:rPr><w:color w:val="#410a8c"/><w:u w:val="single"/></w:rPr><w:t xml:space="preserve">hal-05402119v1</w:t></w:r></w:hyperlink></w:p></w:tc></w:tr><w:tr><w:trPr/><w:tc><w:tcPr><w:noWrap/></w:tcPr><w:p><w:pPr><w:spacing w:after="200"/></w:pPr><w:hyperlink r:id="rId451" w:history="1"><w:r><w:rPr><w:color w:val="1e198e"/><w:b w:val="1"/><w:bCs w:val="1"/><w:u w:val="single"/></w:rPr><w:t xml:space="preserve">La protection juridique des majeurs en France et en principauté de Monaco - In memoriam Henry Rey</w:t></w:r></w:hyperlink></w:p><w:p><w:pPr/><w:hyperlink r:id="rId18" w:history="1"><w:r><w:rPr><w:color w:val="#410a8c"/><w:u w:val="single"/></w:rPr><w:t xml:space="preserve">Gilles Raoul-Cormeil</w:t></w:r></w:hyperlink><w:r><w:rPr/><w:t xml:space="preserve">,</w:t></w:r><w:hyperlink r:id="rId452" w:history="1"><w:r><w:rPr><w:color w:val="#410a8c"/><w:u w:val="single"/></w:rPr><w:t xml:space="preserve">Anne- Sophie Siew-Guillemin</w:t></w:r></w:hyperlink><w:r><w:rPr/><w:t xml:space="preserve">,</w:t></w:r><w:hyperlink r:id="rId453" w:history="1"><w:r><w:rPr><w:color w:val="#410a8c"/><w:u w:val="single"/></w:rPr><w:t xml:space="preserve">Caron-Déglise Anne</w:t></w:r></w:hyperlink><w:r><w:rPr/><w:t xml:space="preserve">,</w:t></w:r><w:hyperlink r:id="rId454" w:history="1"><w:r><w:rPr><w:color w:val="#410a8c"/><w:u w:val="single"/></w:rPr><w:t xml:space="preserve">Demarchi Jean-Raphaël</w:t></w:r></w:hyperlink><w:r><w:rPr/><w:t xml:space="preserve">,</w:t></w:r><w:hyperlink r:id="rId455" w:history="1"><w:r><w:rPr><w:color w:val="#410a8c"/><w:u w:val="single"/></w:rPr><w:t xml:space="preserve">Fricero Natalie</w:t></w:r></w:hyperlink><w:r><w:rPr/><w:t xml:space="preserve">et al.</w:t></w:r></w:p><w:p><w:pPr/><w:r><w:rPr/><w:t xml:space="preserve">Gilles Raoul-Cormeil; Anne-Sophie Siew Guillemin. LexisNexis, 289 p., 2025, Collection de droit monégasque, 978-2-7110-4219-7</w:t></w:r></w:p><w:p><w:pPr/><w:r><w:rPr/><w:t xml:space="preserve">Ouvrages</w:t></w:r></w:p><w:p><w:pPr/><w:hyperlink r:id="rId451" w:history="1"><w:r><w:rPr><w:color w:val="#410a8c"/><w:u w:val="single"/></w:rPr><w:t xml:space="preserve">hal-05471320v1</w:t></w:r></w:hyperlink></w:p></w:tc></w:tr><w:tr><w:trPr/><w:tc><w:tcPr><w:noWrap/></w:tcPr><w:p><w:pPr><w:spacing w:after="200"/></w:pPr><w:hyperlink r:id="rId456" w:history="1"><w:r><w:rPr><w:color w:val="1e198e"/><w:b w:val="1"/><w:bCs w:val="1"/><w:u w:val="single"/></w:rPr><w:t xml:space="preserve">Le renouvellement du droit civil sous l'influence du numérique</w:t></w:r></w:hyperlink></w:p><w:p><w:pPr/><w:hyperlink r:id="rId457" w:history="1"><w:r><w:rPr><w:color w:val="#410a8c"/><w:u w:val="single"/></w:rPr><w:t xml:space="preserve">Thibault Douville</w:t></w:r></w:hyperlink><w:r><w:rPr/><w:t xml:space="preserve">,</w:t></w:r><w:hyperlink r:id="rId458" w:history="1"><w:r><w:rPr><w:color w:val="#410a8c"/><w:u w:val="single"/></w:rPr><w:t xml:space="preserve">Nicolas Balat</w:t></w:r></w:hyperlink><w:r><w:rPr/><w:t xml:space="preserve">,</w:t></w:r><w:hyperlink r:id="rId459" w:history="1"><w:r><w:rPr><w:color w:val="#410a8c"/><w:u w:val="single"/></w:rPr><w:t xml:space="preserve">Jean-Sébastien Borghetti</w:t></w:r></w:hyperlink><w:r><w:rPr/><w:t xml:space="preserve">,</w:t></w:r><w:hyperlink r:id="rId460" w:history="1"><w:r><w:rPr><w:color w:val="#410a8c"/><w:u w:val="single"/></w:rPr><w:t xml:space="preserve">Anne-Sophie Choné-Grimaldi</w:t></w:r></w:hyperlink><w:r><w:rPr/><w:t xml:space="preserve">,</w:t></w:r><w:hyperlink r:id="rId457" w:history="1"><w:r><w:rPr><w:color w:val="#410a8c"/><w:u w:val="single"/></w:rPr><w:t xml:space="preserve">Thibault Douville</w:t></w:r></w:hyperlink><w:r><w:rPr/><w:t xml:space="preserve">et al.</w:t></w:r></w:p><w:p><w:pPr/><w:r><w:rPr/><w:t xml:space="preserve">Thibault Douville. Lefebvre Dalloz, 210 p., 2024, Thèmes et commentaires, 978-2-247-20845-6</w:t></w:r></w:p><w:p><w:pPr/><w:r><w:rPr/><w:t xml:space="preserve">Ouvrages</w:t></w:r></w:p><w:p><w:pPr/><w:hyperlink r:id="rId456" w:history="1"><w:r><w:rPr><w:color w:val="#410a8c"/><w:u w:val="single"/></w:rPr><w:t xml:space="preserve">hal-04698023v1</w:t></w:r></w:hyperlink></w:p></w:tc></w:tr><w:tr><w:trPr/><w:tc><w:tcPr><w:noWrap/></w:tcPr><w:p><w:pPr><w:spacing w:after="200"/></w:pPr><w:hyperlink r:id="rId461" w:history="1"><w:r><w:rPr><w:color w:val="1e198e"/><w:b w:val="1"/><w:bCs w:val="1"/><w:u w:val="single"/></w:rPr><w:t xml:space="preserve">Le majeur protégé face à la justice pénale [actes des colloques organisés les 8 avril 2022 et 7 avril 2023 à Caen et le 7 octobre 2022 à Clermont-Ferrand]</w:t></w:r></w:hyperlink></w:p><w:p><w:pPr/><w:hyperlink r:id="rId176" w:history="1"><w:r><w:rPr><w:color w:val="#410a8c"/><w:u w:val="single"/></w:rPr><w:t xml:space="preserve">Agnès Cerf-Hollender</w:t></w:r></w:hyperlink><w:r><w:rPr/><w:t xml:space="preserve">,</w:t></w:r><w:hyperlink r:id="rId18" w:history="1"><w:r><w:rPr><w:color w:val="#410a8c"/><w:u w:val="single"/></w:rPr><w:t xml:space="preserve">Gilles Raoul-Cormeil</w:t></w:r></w:hyperlink></w:p><w:p><w:pPr/><w:r><w:rPr/><w:t xml:space="preserve">Institut Francophone pour la Justice et la Démocratie, 180, 350 p., 2023, (Colloques &amp; essais), 978-2-37032-382-8</w:t></w:r></w:p><w:p><w:pPr/><w:r><w:rPr/><w:t xml:space="preserve">Ouvrages</w:t></w:r></w:p><w:p><w:pPr/><w:hyperlink r:id="rId461" w:history="1"><w:r><w:rPr><w:color w:val="#410a8c"/><w:u w:val="single"/></w:rPr><w:t xml:space="preserve">hal-04338189v1</w:t></w:r></w:hyperlink></w:p></w:tc></w:tr><w:tr><w:trPr/><w:tc><w:tcPr><w:noWrap/></w:tcPr><w:p><w:pPr><w:spacing w:after="200"/></w:pPr><w:hyperlink r:id="rId462" w:history="1"><w:r><w:rPr><w:color w:val="1e198e"/><w:b w:val="1"/><w:bCs w:val="1"/><w:u w:val="single"/></w:rPr><w:t xml:space="preserve">La vie privée de la personne protégée. In memoriam Thierry Verheyde</w:t></w:r></w:hyperlink></w:p><w:p><w:pPr/><w:hyperlink r:id="rId18" w:history="1"><w:r><w:rPr><w:color w:val="#410a8c"/><w:u w:val="single"/></w:rPr><w:t xml:space="preserve">Gilles Raoul-Cormeil</w:t></w:r></w:hyperlink><w:r><w:rPr/><w:t xml:space="preserve">,</w:t></w:r><w:hyperlink r:id="rId463" w:history="1"><w:r><w:rPr><w:color w:val="#410a8c"/><w:u w:val="single"/></w:rPr><w:t xml:space="preserve">Anne Caron-Déglise</w:t></w:r></w:hyperlink><w:r><w:rPr/><w:t xml:space="preserve">,</w:t></w:r><w:hyperlink r:id="rId464" w:history="1"><w:r><w:rPr><w:color w:val="#410a8c"/><w:u w:val="single"/></w:rPr><w:t xml:space="preserve">Christophe Alleaume</w:t></w:r></w:hyperlink><w:r><w:rPr/><w:t xml:space="preserve">,</w:t></w:r><w:hyperlink r:id="rId465" w:history="1"><w:r><w:rPr><w:color w:val="#410a8c"/><w:u w:val="single"/></w:rPr><w:t xml:space="preserve">Valérie Avenat-Robardet</w:t></w:r></w:hyperlink><w:r><w:rPr/><w:t xml:space="preserve">,</w:t></w:r><w:hyperlink r:id="rId466" w:history="1"><w:r><w:rPr><w:color w:val="#410a8c"/><w:u w:val="single"/></w:rPr><w:t xml:space="preserve">Nathalie Baillon-Wirtz</w:t></w:r></w:hyperlink><w:r><w:rPr/><w:t xml:space="preserve">et al.</w:t></w:r></w:p><w:p><w:pPr/><w:r><w:rPr/><w:t xml:space="preserve">éd. Mare &amp; Martin, (reprint 2022), 527 p., 2019, 978-2-89434-368-5</w:t></w:r></w:p><w:p><w:pPr/><w:r><w:rPr/><w:t xml:space="preserve">Ouvrages</w:t></w:r></w:p><w:p><w:pPr/><w:hyperlink r:id="rId462" w:history="1"><w:r><w:rPr><w:color w:val="#410a8c"/><w:u w:val="single"/></w:rPr><w:t xml:space="preserve">hal-04527062v1</w:t></w:r></w:hyperlink></w:p></w:tc></w:tr><w:tr><w:trPr/><w:tc><w:tcPr><w:noWrap/></w:tcPr><w:p><w:pPr><w:spacing w:after="200"/></w:pPr><w:hyperlink r:id="rId467" w:history="1"><w:r><w:rPr><w:color w:val="1e198e"/><w:b w:val="1"/><w:bCs w:val="1"/><w:u w:val="single"/></w:rPr><w:t xml:space="preserve">La vie privée du majeur protégé</w:t></w:r></w:hyperlink></w:p><w:p><w:pPr/><w:hyperlink r:id="rId18" w:history="1"><w:r><w:rPr><w:color w:val="#410a8c"/><w:u w:val="single"/></w:rPr><w:t xml:space="preserve">Gilles Raoul-Cormeil</w:t></w:r></w:hyperlink></w:p><w:p><w:pPr/><w:r><w:rPr/><w:t xml:space="preserve">pp.572, 2019</w:t></w:r></w:p><w:p><w:pPr/><w:r><w:rPr/><w:t xml:space="preserve">Ouvrages</w:t></w:r></w:p><w:p><w:pPr/><w:hyperlink r:id="rId467" w:history="1"><w:r><w:rPr><w:color w:val="#410a8c"/><w:u w:val="single"/></w:rPr><w:t xml:space="preserve">hal-02474309v1</w:t></w:r></w:hyperlink></w:p></w:tc></w:tr><w:tr><w:trPr/><w:tc><w:tcPr><w:noWrap/></w:tcPr><w:p><w:pPr><w:spacing w:after="200"/></w:pPr><w:hyperlink r:id="rId468" w:history="1"><w:r><w:rPr><w:color w:val="1e198e"/><w:b w:val="1"/><w:bCs w:val="1"/><w:u w:val="single"/></w:rPr><w:t xml:space="preserve">Nouveau droit des majeurs protégés : difficultés pratiques</w:t></w:r></w:hyperlink></w:p><w:p><w:pPr/><w:hyperlink r:id="rId18" w:history="1"><w:r><w:rPr><w:color w:val="#410a8c"/><w:u w:val="single"/></w:rPr><w:t xml:space="preserve">Gilles Raoul-Cormeil</w:t></w:r></w:hyperlink></w:p><w:p><w:pPr/><w:r><w:rPr/><w:t xml:space="preserve">Dalloz, 294 p., 2012, 978-2-247-12066-6</w:t></w:r></w:p><w:p><w:pPr/><w:r><w:rPr/><w:t xml:space="preserve">Ouvrages</w:t></w:r></w:p><w:p><w:pPr/><w:hyperlink r:id="rId468" w:history="1"><w:r><w:rPr><w:color w:val="#410a8c"/><w:u w:val="single"/></w:rPr><w:t xml:space="preserve">hal-04527100v1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469" w:history="1"><w:r><w:rPr><w:color w:val="1e198e"/><w:b w:val="1"/><w:bCs w:val="1"/><w:u w:val="single"/></w:rPr><w:t xml:space="preserve">La mauvaise foi</w:t></w:r></w:hyperlink></w:p><w:p><w:pPr/><w:hyperlink r:id="rId18" w:history="1"><w:r><w:rPr><w:color w:val="#410a8c"/><w:u w:val="single"/></w:rPr><w:t xml:space="preserve">Gilles Raoul-Cormeil</w:t></w:r></w:hyperlink></w:p><w:p><w:pPr/><w:r><w:rPr/><w:t xml:space="preserve">Sciences de l'Homme et Société. Université de Caen - Basse Normandie, 2002. Français. </w:t></w:r><w:hyperlink r:id="rId470" w:history="1"><w:r><w:rPr><w:color w:val="#410a8c"/><w:u w:val="single"/></w:rPr><w:t xml:space="preserve">⟨NNT : 2002CAEN0066⟩</w:t></w:r></w:hyperlink></w:p><w:p><w:pPr/><w:r><w:rPr/><w:t xml:space="preserve">Thèse</w:t></w:r></w:p><w:p><w:pPr/><w:hyperlink r:id="rId469" w:history="1"><w:r><w:rPr><w:color w:val="#410a8c"/><w:u w:val="single"/></w:rPr><w:t xml:space="preserve">tel-04682838v1</w:t></w:r></w:hyperlink></w:p></w:tc></w:tr></w:tbl><w:sectPr><w:footerReference w:type="default" r:id="rId47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3531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D00B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DBC70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A18D5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2A035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6F840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BE522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043AB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gillesraoul-cormeil" TargetMode="External"/><Relationship Id="rId9" Type="http://schemas.openxmlformats.org/officeDocument/2006/relationships/hyperlink" Target="https://orcid.org/0009-0003-8388-1228" TargetMode="External"/><Relationship Id="rId10" Type="http://schemas.openxmlformats.org/officeDocument/2006/relationships/hyperlink" Target="https://www.idref.fr/073658928" TargetMode="External"/><Relationship Id="rId11" Type="http://schemas.openxmlformats.org/officeDocument/2006/relationships/hyperlink" Target="https://hal.science/hal-05555047v1" TargetMode="External"/><Relationship Id="rId12" Type="http://schemas.openxmlformats.org/officeDocument/2006/relationships/hyperlink" Target="https://hal.science/search/index/?q=*&amp;authFullName_s=Mathias Couturier" TargetMode="External"/><Relationship Id="rId13" Type="http://schemas.openxmlformats.org/officeDocument/2006/relationships/hyperlink" Target="https://hal.science/search/index/?q=*&amp;authFullName_s=C&#233;cile Castaing" TargetMode="External"/><Relationship Id="rId14" Type="http://schemas.openxmlformats.org/officeDocument/2006/relationships/hyperlink" Target="https://hal.science/search/index/?q=*&amp;authFullName_s=Marie Lamarche" TargetMode="External"/><Relationship Id="rId15" Type="http://schemas.openxmlformats.org/officeDocument/2006/relationships/hyperlink" Target="https://hal.science/search/index/?q=*&amp;authFullName_s=Jean-Jacques Lemouland" TargetMode="External"/><Relationship Id="rId16" Type="http://schemas.openxmlformats.org/officeDocument/2006/relationships/hyperlink" Target="https://hal.science/search/index/?q=*&amp;authFullName_s=Ingrid Maria" TargetMode="External"/><Relationship Id="rId17" Type="http://schemas.openxmlformats.org/officeDocument/2006/relationships/hyperlink" Target="https://hal.science/hal-05469739v1" TargetMode="External"/><Relationship Id="rId18" Type="http://schemas.openxmlformats.org/officeDocument/2006/relationships/hyperlink" Target="https://hal.science/search/index/?q=*&amp;authFullName_s=Gilles Raoul-Cormeil" TargetMode="External"/><Relationship Id="rId19" Type="http://schemas.openxmlformats.org/officeDocument/2006/relationships/hyperlink" Target="https://shs.hal.science/halshs-05464022v1" TargetMode="External"/><Relationship Id="rId20" Type="http://schemas.openxmlformats.org/officeDocument/2006/relationships/hyperlink" Target="https://hal.science/hal-05600389v1" TargetMode="External"/><Relationship Id="rId21" Type="http://schemas.openxmlformats.org/officeDocument/2006/relationships/hyperlink" Target="https://hal.science/hal-05022098v1" TargetMode="External"/><Relationship Id="rId22" Type="http://schemas.openxmlformats.org/officeDocument/2006/relationships/hyperlink" Target="https://hal.science/hal-05328823v1" TargetMode="External"/><Relationship Id="rId23" Type="http://schemas.openxmlformats.org/officeDocument/2006/relationships/hyperlink" Target="https://hal.science/hal-05346533v1" TargetMode="External"/><Relationship Id="rId24" Type="http://schemas.openxmlformats.org/officeDocument/2006/relationships/hyperlink" Target="https://hal.science/hal-05011310v1" TargetMode="External"/><Relationship Id="rId25" Type="http://schemas.openxmlformats.org/officeDocument/2006/relationships/hyperlink" Target="https://hal.science/hal-04938654v1" TargetMode="External"/><Relationship Id="rId26" Type="http://schemas.openxmlformats.org/officeDocument/2006/relationships/hyperlink" Target="https://hal.science/hal-04895332v1" TargetMode="External"/><Relationship Id="rId27" Type="http://schemas.openxmlformats.org/officeDocument/2006/relationships/hyperlink" Target="https://hal.science/hal-05208298v1" TargetMode="External"/><Relationship Id="rId28" Type="http://schemas.openxmlformats.org/officeDocument/2006/relationships/hyperlink" Target="https://hal.science/hal-04895562v1" TargetMode="External"/><Relationship Id="rId29" Type="http://schemas.openxmlformats.org/officeDocument/2006/relationships/hyperlink" Target="https://hal.science/hal-05208295v1" TargetMode="External"/><Relationship Id="rId30" Type="http://schemas.openxmlformats.org/officeDocument/2006/relationships/hyperlink" Target="https://hal.science/hal-05318491v1" TargetMode="External"/><Relationship Id="rId31" Type="http://schemas.openxmlformats.org/officeDocument/2006/relationships/hyperlink" Target="https://hal.science/hal-05040434v1" TargetMode="External"/><Relationship Id="rId32" Type="http://schemas.openxmlformats.org/officeDocument/2006/relationships/hyperlink" Target="https://hal.science/hal-05133693v1" TargetMode="External"/><Relationship Id="rId33" Type="http://schemas.openxmlformats.org/officeDocument/2006/relationships/hyperlink" Target="https://hal.science/hal-05322922v1" TargetMode="External"/><Relationship Id="rId34" Type="http://schemas.openxmlformats.org/officeDocument/2006/relationships/hyperlink" Target="https://hal.science/hal-05253212v1" TargetMode="External"/><Relationship Id="rId35" Type="http://schemas.openxmlformats.org/officeDocument/2006/relationships/hyperlink" Target="https://hal.science/hal-05208299v1" TargetMode="External"/><Relationship Id="rId36" Type="http://schemas.openxmlformats.org/officeDocument/2006/relationships/hyperlink" Target="https://hal.science/hal-05002544v1" TargetMode="External"/><Relationship Id="rId37" Type="http://schemas.openxmlformats.org/officeDocument/2006/relationships/hyperlink" Target="https://hal.science/hal-05240337v1" TargetMode="External"/><Relationship Id="rId38" Type="http://schemas.openxmlformats.org/officeDocument/2006/relationships/hyperlink" Target="https://hal.science/hal-04962563v1" TargetMode="External"/><Relationship Id="rId39" Type="http://schemas.openxmlformats.org/officeDocument/2006/relationships/hyperlink" Target="https://hal.science/hal-05044662v1" TargetMode="External"/><Relationship Id="rId40" Type="http://schemas.openxmlformats.org/officeDocument/2006/relationships/hyperlink" Target="https://hal.science/hal-05346559v1" TargetMode="External"/><Relationship Id="rId41" Type="http://schemas.openxmlformats.org/officeDocument/2006/relationships/hyperlink" Target="https://hal.science/search/index/?q=*&amp;authFullName_s=Dorian Vilain" TargetMode="External"/><Relationship Id="rId42" Type="http://schemas.openxmlformats.org/officeDocument/2006/relationships/hyperlink" Target="https://hal.science/hal-05243756v1" TargetMode="External"/><Relationship Id="rId43" Type="http://schemas.openxmlformats.org/officeDocument/2006/relationships/hyperlink" Target="https://hal.science/hal-04938784v1" TargetMode="External"/><Relationship Id="rId44" Type="http://schemas.openxmlformats.org/officeDocument/2006/relationships/hyperlink" Target="https://hal.science/hal-04938847v1" TargetMode="External"/><Relationship Id="rId45" Type="http://schemas.openxmlformats.org/officeDocument/2006/relationships/hyperlink" Target="https://shs.hal.science/halshs-04712966v1" TargetMode="External"/><Relationship Id="rId46" Type="http://schemas.openxmlformats.org/officeDocument/2006/relationships/hyperlink" Target="https://hal.science/search/index/?q=*&amp;authFullName_s=Gr&#233;goire Moutel" TargetMode="External"/><Relationship Id="rId47" Type="http://schemas.openxmlformats.org/officeDocument/2006/relationships/hyperlink" Target="https://hal.science/search/index/?q=*&amp;authFullName_s=Myl&#232;ne Gouriot" TargetMode="External"/><Relationship Id="rId48" Type="http://schemas.openxmlformats.org/officeDocument/2006/relationships/hyperlink" Target="https://hal.science/hal-04544996v1" TargetMode="External"/><Relationship Id="rId49" Type="http://schemas.openxmlformats.org/officeDocument/2006/relationships/hyperlink" Target="https://hal.science/hal-04527124v1" TargetMode="External"/><Relationship Id="rId50" Type="http://schemas.openxmlformats.org/officeDocument/2006/relationships/hyperlink" Target="https://hal.science/hal-04682357v1" TargetMode="External"/><Relationship Id="rId51" Type="http://schemas.openxmlformats.org/officeDocument/2006/relationships/hyperlink" Target="https://hal.science/hal-04486583v1" TargetMode="External"/><Relationship Id="rId52" Type="http://schemas.openxmlformats.org/officeDocument/2006/relationships/hyperlink" Target="https://hal.science/hal-04545007v1" TargetMode="External"/><Relationship Id="rId53" Type="http://schemas.openxmlformats.org/officeDocument/2006/relationships/hyperlink" Target="https://shs.hal.science/halshs-04836179v1" TargetMode="External"/><Relationship Id="rId54" Type="http://schemas.openxmlformats.org/officeDocument/2006/relationships/hyperlink" Target="https://hal.science/hal-04838193v1" TargetMode="External"/><Relationship Id="rId55" Type="http://schemas.openxmlformats.org/officeDocument/2006/relationships/hyperlink" Target="https://hal.science/hal-04518494v1" TargetMode="External"/><Relationship Id="rId56" Type="http://schemas.openxmlformats.org/officeDocument/2006/relationships/hyperlink" Target="https://hal.science/hal-04787246v1" TargetMode="External"/><Relationship Id="rId57" Type="http://schemas.openxmlformats.org/officeDocument/2006/relationships/hyperlink" Target="https://hal.science/hal-04745637v1" TargetMode="External"/><Relationship Id="rId58" Type="http://schemas.openxmlformats.org/officeDocument/2006/relationships/hyperlink" Target="https://shs.hal.science/halshs-04393743v1" TargetMode="External"/><Relationship Id="rId59" Type="http://schemas.openxmlformats.org/officeDocument/2006/relationships/hyperlink" Target="https://hal.science/hal-04435663v1" TargetMode="External"/><Relationship Id="rId60" Type="http://schemas.openxmlformats.org/officeDocument/2006/relationships/hyperlink" Target="https://hal.science/hal-04662088v1" TargetMode="External"/><Relationship Id="rId61" Type="http://schemas.openxmlformats.org/officeDocument/2006/relationships/hyperlink" Target="https://hal.science/hal-04768428v1" TargetMode="External"/><Relationship Id="rId62" Type="http://schemas.openxmlformats.org/officeDocument/2006/relationships/hyperlink" Target="https://shs.hal.science/halshs-04518418v1" TargetMode="External"/><Relationship Id="rId63" Type="http://schemas.openxmlformats.org/officeDocument/2006/relationships/hyperlink" Target="https://hal.science/hal-04526994v1" TargetMode="External"/><Relationship Id="rId64" Type="http://schemas.openxmlformats.org/officeDocument/2006/relationships/hyperlink" Target="https://hal.science/search/index/?q=*&amp;authFullName_s=Charlotte Robbe" TargetMode="External"/><Relationship Id="rId65" Type="http://schemas.openxmlformats.org/officeDocument/2006/relationships/hyperlink" Target="https://hal.science/hal-04684561v1" TargetMode="External"/><Relationship Id="rId66" Type="http://schemas.openxmlformats.org/officeDocument/2006/relationships/hyperlink" Target="https://hal.science/hal-04662074v1" TargetMode="External"/><Relationship Id="rId67" Type="http://schemas.openxmlformats.org/officeDocument/2006/relationships/hyperlink" Target="https://hal.science/hal-04406699v1" TargetMode="External"/><Relationship Id="rId68" Type="http://schemas.openxmlformats.org/officeDocument/2006/relationships/hyperlink" Target="https://hal.science/hal-05361639v1" TargetMode="External"/><Relationship Id="rId69" Type="http://schemas.openxmlformats.org/officeDocument/2006/relationships/hyperlink" Target="https://hal.science/hal-04407023v1" TargetMode="External"/><Relationship Id="rId70" Type="http://schemas.openxmlformats.org/officeDocument/2006/relationships/hyperlink" Target="https://hal.science/hal-04663017v1" TargetMode="External"/><Relationship Id="rId71" Type="http://schemas.openxmlformats.org/officeDocument/2006/relationships/hyperlink" Target="https://hal.science/hal-04404339v1" TargetMode="External"/><Relationship Id="rId72" Type="http://schemas.openxmlformats.org/officeDocument/2006/relationships/hyperlink" Target="https://hal.science/hal-04407019v1" TargetMode="External"/><Relationship Id="rId73" Type="http://schemas.openxmlformats.org/officeDocument/2006/relationships/hyperlink" Target="https://hal.science/hal-04407024v1" TargetMode="External"/><Relationship Id="rId74" Type="http://schemas.openxmlformats.org/officeDocument/2006/relationships/hyperlink" Target="https://hal.science/search/index/?q=*&amp;authFullName_s=Delphine Basille-Duprey" TargetMode="External"/><Relationship Id="rId75" Type="http://schemas.openxmlformats.org/officeDocument/2006/relationships/hyperlink" Target="https://hal.science/hal-04407041v1" TargetMode="External"/><Relationship Id="rId76" Type="http://schemas.openxmlformats.org/officeDocument/2006/relationships/hyperlink" Target="https://hal.science/hal-05011321v1" TargetMode="External"/><Relationship Id="rId77" Type="http://schemas.openxmlformats.org/officeDocument/2006/relationships/hyperlink" Target="https://hal.science/hal-04407060v1" TargetMode="External"/><Relationship Id="rId78" Type="http://schemas.openxmlformats.org/officeDocument/2006/relationships/hyperlink" Target="https://hal.science/search/index/?q=*&amp;authFullName_s=Jacques Combret" TargetMode="External"/><Relationship Id="rId79" Type="http://schemas.openxmlformats.org/officeDocument/2006/relationships/hyperlink" Target="https://hal.univ-brest.fr/hal-03651160v1" TargetMode="External"/><Relationship Id="rId80" Type="http://schemas.openxmlformats.org/officeDocument/2006/relationships/hyperlink" Target="https://hal.science/hal-04406713v1" TargetMode="External"/><Relationship Id="rId81" Type="http://schemas.openxmlformats.org/officeDocument/2006/relationships/hyperlink" Target="https://shs.hal.science/halshs-03880729v1" TargetMode="External"/><Relationship Id="rId82" Type="http://schemas.openxmlformats.org/officeDocument/2006/relationships/hyperlink" Target="https://hal.science/hal-04406665v1" TargetMode="External"/><Relationship Id="rId83" Type="http://schemas.openxmlformats.org/officeDocument/2006/relationships/hyperlink" Target="https://hal.science/hal-04407021v1" TargetMode="External"/><Relationship Id="rId84" Type="http://schemas.openxmlformats.org/officeDocument/2006/relationships/hyperlink" Target="https://hal.science/hal-04896318v1" TargetMode="External"/><Relationship Id="rId85" Type="http://schemas.openxmlformats.org/officeDocument/2006/relationships/hyperlink" Target="https://hal.science/hal-04407036v1" TargetMode="External"/><Relationship Id="rId86" Type="http://schemas.openxmlformats.org/officeDocument/2006/relationships/hyperlink" Target="https://hal.science/hal-04407048v1" TargetMode="External"/><Relationship Id="rId87" Type="http://schemas.openxmlformats.org/officeDocument/2006/relationships/hyperlink" Target="https://hal.science/hal-04407056v1" TargetMode="External"/><Relationship Id="rId88" Type="http://schemas.openxmlformats.org/officeDocument/2006/relationships/hyperlink" Target="https://hal.science/hal-04407027v1" TargetMode="External"/><Relationship Id="rId89" Type="http://schemas.openxmlformats.org/officeDocument/2006/relationships/hyperlink" Target="https://hal.science/hal-04404352v1" TargetMode="External"/><Relationship Id="rId90" Type="http://schemas.openxmlformats.org/officeDocument/2006/relationships/hyperlink" Target="https://hal.science/hal-04896321v1" TargetMode="External"/><Relationship Id="rId91" Type="http://schemas.openxmlformats.org/officeDocument/2006/relationships/hyperlink" Target="https://hal.science/search/index/?q=*&amp;authFullName_s=Paulette Veaux-Fournerie" TargetMode="External"/><Relationship Id="rId92" Type="http://schemas.openxmlformats.org/officeDocument/2006/relationships/hyperlink" Target="https://hal.science/search/index/?q=*&amp;authFullName_s=Daniel Veaux" TargetMode="External"/><Relationship Id="rId93" Type="http://schemas.openxmlformats.org/officeDocument/2006/relationships/hyperlink" Target="https://hal.science/hal-04407040v1" TargetMode="External"/><Relationship Id="rId94" Type="http://schemas.openxmlformats.org/officeDocument/2006/relationships/hyperlink" Target="https://hal.univ-brest.fr/hal-03239800v1" TargetMode="External"/><Relationship Id="rId95" Type="http://schemas.openxmlformats.org/officeDocument/2006/relationships/hyperlink" Target="https://hal.univ-brest.fr/hal-03239799v1" TargetMode="External"/><Relationship Id="rId96" Type="http://schemas.openxmlformats.org/officeDocument/2006/relationships/hyperlink" Target="https://shs.hal.science/halshs-03285448v1" TargetMode="External"/><Relationship Id="rId97" Type="http://schemas.openxmlformats.org/officeDocument/2006/relationships/hyperlink" Target="https://hal.science/hal-04406717v1" TargetMode="External"/><Relationship Id="rId98" Type="http://schemas.openxmlformats.org/officeDocument/2006/relationships/hyperlink" Target="https://hal.science/hal-04407053v1" TargetMode="External"/><Relationship Id="rId99" Type="http://schemas.openxmlformats.org/officeDocument/2006/relationships/hyperlink" Target="https://hal.science/hal-04404355v1" TargetMode="External"/><Relationship Id="rId100" Type="http://schemas.openxmlformats.org/officeDocument/2006/relationships/hyperlink" Target="https://hal.science/hal-04407061v1" TargetMode="External"/><Relationship Id="rId101" Type="http://schemas.openxmlformats.org/officeDocument/2006/relationships/hyperlink" Target="https://shs.hal.science/halshs-03113041v1" TargetMode="External"/><Relationship Id="rId102" Type="http://schemas.openxmlformats.org/officeDocument/2006/relationships/hyperlink" Target="https://hal.univ-brest.fr/hal-05239944v1" TargetMode="External"/><Relationship Id="rId103" Type="http://schemas.openxmlformats.org/officeDocument/2006/relationships/hyperlink" Target="https://hal.science/search/index/?q=*&amp;authFullName_s=Laurence Mauger-Vielpeau" TargetMode="External"/><Relationship Id="rId104" Type="http://schemas.openxmlformats.org/officeDocument/2006/relationships/hyperlink" Target="https://dx.doi.org/10.1016/j.amp.2021.08.007" TargetMode="External"/><Relationship Id="rId105" Type="http://schemas.openxmlformats.org/officeDocument/2006/relationships/hyperlink" Target="https://hal.science/hal-04406675v1" TargetMode="External"/><Relationship Id="rId106" Type="http://schemas.openxmlformats.org/officeDocument/2006/relationships/hyperlink" Target="https://hal.science/hal-04896324v1" TargetMode="External"/><Relationship Id="rId107" Type="http://schemas.openxmlformats.org/officeDocument/2006/relationships/hyperlink" Target="https://hal.science/hal-04407051v1" TargetMode="External"/><Relationship Id="rId108" Type="http://schemas.openxmlformats.org/officeDocument/2006/relationships/hyperlink" Target="https://hal.science/hal-04407035v1" TargetMode="External"/><Relationship Id="rId109" Type="http://schemas.openxmlformats.org/officeDocument/2006/relationships/hyperlink" Target="https://hal.science/hal-04404359v1" TargetMode="External"/><Relationship Id="rId110" Type="http://schemas.openxmlformats.org/officeDocument/2006/relationships/hyperlink" Target="https://hal.univ-brest.fr/hal-03239801v1" TargetMode="External"/><Relationship Id="rId111" Type="http://schemas.openxmlformats.org/officeDocument/2006/relationships/hyperlink" Target="https://hal.univ-brest.fr/hal-04450599v1" TargetMode="External"/><Relationship Id="rId112" Type="http://schemas.openxmlformats.org/officeDocument/2006/relationships/hyperlink" Target="https://hal.science/search/index/?q=*&amp;authFullName_s=Benjamin Travely" TargetMode="External"/><Relationship Id="rId113" Type="http://schemas.openxmlformats.org/officeDocument/2006/relationships/hyperlink" Target="https://hal.science/hal-04407025v1" TargetMode="External"/><Relationship Id="rId114" Type="http://schemas.openxmlformats.org/officeDocument/2006/relationships/hyperlink" Target="https://hal.univ-brest.fr/hal-03239793v1" TargetMode="External"/><Relationship Id="rId115" Type="http://schemas.openxmlformats.org/officeDocument/2006/relationships/hyperlink" Target="https://shs.hal.science/halshs-03162356v1" TargetMode="External"/><Relationship Id="rId116" Type="http://schemas.openxmlformats.org/officeDocument/2006/relationships/hyperlink" Target="https://hal.science/search/index/?q=*&amp;authFullName_s=Quentin Le Pluard" TargetMode="External"/><Relationship Id="rId117" Type="http://schemas.openxmlformats.org/officeDocument/2006/relationships/hyperlink" Target="https://hal.science/hal-04406667v1" TargetMode="External"/><Relationship Id="rId118" Type="http://schemas.openxmlformats.org/officeDocument/2006/relationships/hyperlink" Target="https://hal.science/hal-04407028v1" TargetMode="External"/><Relationship Id="rId119" Type="http://schemas.openxmlformats.org/officeDocument/2006/relationships/hyperlink" Target="https://hal.science/hal-05011328v1" TargetMode="External"/><Relationship Id="rId120" Type="http://schemas.openxmlformats.org/officeDocument/2006/relationships/hyperlink" Target="https://hal.univ-brest.fr/hal-03239884v1" TargetMode="External"/><Relationship Id="rId121" Type="http://schemas.openxmlformats.org/officeDocument/2006/relationships/hyperlink" Target="https://hal.science/search/index/?q=*&amp;authFullName_s=Armelle Gosselin-Gorand" TargetMode="External"/><Relationship Id="rId122" Type="http://schemas.openxmlformats.org/officeDocument/2006/relationships/hyperlink" Target="https://hal.univ-brest.fr/hal-04450595v1" TargetMode="External"/><Relationship Id="rId123" Type="http://schemas.openxmlformats.org/officeDocument/2006/relationships/hyperlink" Target="https://hal.univ-brest.fr/hal-04450590v1" TargetMode="External"/><Relationship Id="rId124" Type="http://schemas.openxmlformats.org/officeDocument/2006/relationships/hyperlink" Target="https://hal.science/search/index/?q=*&amp;authFullName_s=Guillaume Soutra" TargetMode="External"/><Relationship Id="rId125" Type="http://schemas.openxmlformats.org/officeDocument/2006/relationships/hyperlink" Target="https://shs.hal.science/halshs-02540540v1" TargetMode="External"/><Relationship Id="rId126" Type="http://schemas.openxmlformats.org/officeDocument/2006/relationships/hyperlink" Target="https://hal.science/hal-04663053v1" TargetMode="External"/><Relationship Id="rId127" Type="http://schemas.openxmlformats.org/officeDocument/2006/relationships/hyperlink" Target="https://hal.science/hal-04404482v1" TargetMode="External"/><Relationship Id="rId128" Type="http://schemas.openxmlformats.org/officeDocument/2006/relationships/hyperlink" Target="https://hal.science/search/index/?q=*&amp;authFullName_s=Fran&#231;ois-Xavier Roux-Demare" TargetMode="External"/><Relationship Id="rId129" Type="http://schemas.openxmlformats.org/officeDocument/2006/relationships/hyperlink" Target="https://hal.science/hal-04404484v1" TargetMode="External"/><Relationship Id="rId130" Type="http://schemas.openxmlformats.org/officeDocument/2006/relationships/hyperlink" Target="https://hal.science/hal-04407029v1" TargetMode="External"/><Relationship Id="rId131" Type="http://schemas.openxmlformats.org/officeDocument/2006/relationships/hyperlink" Target="https://hal.science/hal-05011460v1" TargetMode="External"/><Relationship Id="rId132" Type="http://schemas.openxmlformats.org/officeDocument/2006/relationships/hyperlink" Target="https://hal.science/hal-05011334v1" TargetMode="External"/><Relationship Id="rId133" Type="http://schemas.openxmlformats.org/officeDocument/2006/relationships/hyperlink" Target="https://hal.science/hal-04407042v1" TargetMode="External"/><Relationship Id="rId134" Type="http://schemas.openxmlformats.org/officeDocument/2006/relationships/hyperlink" Target="https://hal.science/hal-04550751v1" TargetMode="External"/><Relationship Id="rId135" Type="http://schemas.openxmlformats.org/officeDocument/2006/relationships/hyperlink" Target="https://hal.univ-brest.fr/hal-04450610v1" TargetMode="External"/><Relationship Id="rId136" Type="http://schemas.openxmlformats.org/officeDocument/2006/relationships/hyperlink" Target="https://hal.science/hal-04407047v1" TargetMode="External"/><Relationship Id="rId137" Type="http://schemas.openxmlformats.org/officeDocument/2006/relationships/hyperlink" Target="https://hal.science/hal-04406677v1" TargetMode="External"/><Relationship Id="rId138" Type="http://schemas.openxmlformats.org/officeDocument/2006/relationships/hyperlink" Target="https://shs.hal.science/halshs-02540541v1" TargetMode="External"/><Relationship Id="rId139" Type="http://schemas.openxmlformats.org/officeDocument/2006/relationships/hyperlink" Target="https://shs.hal.science/halshs-02570820v1" TargetMode="External"/><Relationship Id="rId140" Type="http://schemas.openxmlformats.org/officeDocument/2006/relationships/hyperlink" Target="https://hal.science/search/index/?q=*&amp;authFullName_s=Annick Batteur" TargetMode="External"/><Relationship Id="rId141" Type="http://schemas.openxmlformats.org/officeDocument/2006/relationships/hyperlink" Target="https://hal.science/search/index/?q=*&amp;authFullName_s=Fanny Rogue" TargetMode="External"/><Relationship Id="rId142" Type="http://schemas.openxmlformats.org/officeDocument/2006/relationships/hyperlink" Target="https://hal.science/hal-04435818v1" TargetMode="External"/><Relationship Id="rId143" Type="http://schemas.openxmlformats.org/officeDocument/2006/relationships/hyperlink" Target="https://hal.science/hal-02925316v1" TargetMode="External"/><Relationship Id="rId144" Type="http://schemas.openxmlformats.org/officeDocument/2006/relationships/hyperlink" Target="https://hal.science/search/index/?q=*&amp;authFullName_s=Alexandra Korsakoff" TargetMode="External"/><Relationship Id="rId145" Type="http://schemas.openxmlformats.org/officeDocument/2006/relationships/hyperlink" Target="https://hal.univ-brest.fr/hal-02474254v1" TargetMode="External"/><Relationship Id="rId146" Type="http://schemas.openxmlformats.org/officeDocument/2006/relationships/hyperlink" Target="https://shs.hal.science/halshs-02450234v1" TargetMode="External"/><Relationship Id="rId147" Type="http://schemas.openxmlformats.org/officeDocument/2006/relationships/hyperlink" Target="https://shs.hal.science/halshs-02451184v1" TargetMode="External"/><Relationship Id="rId148" Type="http://schemas.openxmlformats.org/officeDocument/2006/relationships/hyperlink" Target="https://hal.science/hal-04406681v1" TargetMode="External"/><Relationship Id="rId149" Type="http://schemas.openxmlformats.org/officeDocument/2006/relationships/hyperlink" Target="https://hal.science/hal-04407057v1" TargetMode="External"/><Relationship Id="rId150" Type="http://schemas.openxmlformats.org/officeDocument/2006/relationships/hyperlink" Target="https://hal.science/hal-04435799v1" TargetMode="External"/><Relationship Id="rId151" Type="http://schemas.openxmlformats.org/officeDocument/2006/relationships/hyperlink" Target="https://shs.hal.science/halshs-02449969v1" TargetMode="External"/><Relationship Id="rId152" Type="http://schemas.openxmlformats.org/officeDocument/2006/relationships/hyperlink" Target="https://hal.univ-brest.fr/hal-02474280v1" TargetMode="External"/><Relationship Id="rId153" Type="http://schemas.openxmlformats.org/officeDocument/2006/relationships/hyperlink" Target="https://shs.hal.science/halshs-02450121v1" TargetMode="External"/><Relationship Id="rId154" Type="http://schemas.openxmlformats.org/officeDocument/2006/relationships/hyperlink" Target="https://shs.hal.science/halshs-02451183v1" TargetMode="External"/><Relationship Id="rId155" Type="http://schemas.openxmlformats.org/officeDocument/2006/relationships/hyperlink" Target="https://hal.univ-brest.fr/hal-02474269v1" TargetMode="External"/><Relationship Id="rId156" Type="http://schemas.openxmlformats.org/officeDocument/2006/relationships/hyperlink" Target="https://hal.univ-brest.fr/hal-02481011v1" TargetMode="External"/><Relationship Id="rId157" Type="http://schemas.openxmlformats.org/officeDocument/2006/relationships/hyperlink" Target="https://hal.science/hal-04407055v1" TargetMode="External"/><Relationship Id="rId158" Type="http://schemas.openxmlformats.org/officeDocument/2006/relationships/hyperlink" Target="https://hal.science/hal-04407052v1" TargetMode="External"/><Relationship Id="rId159" Type="http://schemas.openxmlformats.org/officeDocument/2006/relationships/hyperlink" Target="https://hal.univ-brest.fr/hal-02480770v1" TargetMode="External"/><Relationship Id="rId160" Type="http://schemas.openxmlformats.org/officeDocument/2006/relationships/hyperlink" Target="https://hal.univ-brest.fr/hal-02474262v1" TargetMode="External"/><Relationship Id="rId161" Type="http://schemas.openxmlformats.org/officeDocument/2006/relationships/hyperlink" Target="https://hal.science/hal-04407045v1" TargetMode="External"/><Relationship Id="rId162" Type="http://schemas.openxmlformats.org/officeDocument/2006/relationships/hyperlink" Target="https://shs.hal.science/halshs-02450103v1" TargetMode="External"/><Relationship Id="rId163" Type="http://schemas.openxmlformats.org/officeDocument/2006/relationships/hyperlink" Target="https://hal.science/hal-04407046v1" TargetMode="External"/><Relationship Id="rId164" Type="http://schemas.openxmlformats.org/officeDocument/2006/relationships/hyperlink" Target="https://hal.science/hal-05011462v1" TargetMode="External"/><Relationship Id="rId165" Type="http://schemas.openxmlformats.org/officeDocument/2006/relationships/hyperlink" Target="https://hal.univ-brest.fr/hal-02480926v1" TargetMode="External"/><Relationship Id="rId166" Type="http://schemas.openxmlformats.org/officeDocument/2006/relationships/hyperlink" Target="https://hal.science/hal-04663027v1" TargetMode="External"/><Relationship Id="rId167" Type="http://schemas.openxmlformats.org/officeDocument/2006/relationships/hyperlink" Target="https://hal.science/hal-04407054v1" TargetMode="External"/><Relationship Id="rId168" Type="http://schemas.openxmlformats.org/officeDocument/2006/relationships/hyperlink" Target="https://hal.univ-brest.fr/hal-04450576v1" TargetMode="External"/><Relationship Id="rId169" Type="http://schemas.openxmlformats.org/officeDocument/2006/relationships/hyperlink" Target="https://hal.science/hal-04497863v1" TargetMode="External"/><Relationship Id="rId170" Type="http://schemas.openxmlformats.org/officeDocument/2006/relationships/hyperlink" Target="https://shs.hal.science/halshs-01811844v1" TargetMode="External"/><Relationship Id="rId171" Type="http://schemas.openxmlformats.org/officeDocument/2006/relationships/hyperlink" Target="https://hal.science/hal-04407050v1" TargetMode="External"/><Relationship Id="rId172" Type="http://schemas.openxmlformats.org/officeDocument/2006/relationships/hyperlink" Target="https://hal.science/hal-04497846v1" TargetMode="External"/><Relationship Id="rId173" Type="http://schemas.openxmlformats.org/officeDocument/2006/relationships/hyperlink" Target="https://hal.science/hal-04497845v1" TargetMode="External"/><Relationship Id="rId174" Type="http://schemas.openxmlformats.org/officeDocument/2006/relationships/hyperlink" Target="https://hal.science/hal-05011464v1" TargetMode="External"/><Relationship Id="rId175" Type="http://schemas.openxmlformats.org/officeDocument/2006/relationships/hyperlink" Target="https://hal.science/hal-04497844v1" TargetMode="External"/><Relationship Id="rId176" Type="http://schemas.openxmlformats.org/officeDocument/2006/relationships/hyperlink" Target="https://hal.science/search/index/?q=*&amp;authFullName_s=Agn&#232;s Cerf-Hollender" TargetMode="External"/><Relationship Id="rId177" Type="http://schemas.openxmlformats.org/officeDocument/2006/relationships/hyperlink" Target="https://hal.univ-brest.fr/hal-04450581v1" TargetMode="External"/><Relationship Id="rId178" Type="http://schemas.openxmlformats.org/officeDocument/2006/relationships/hyperlink" Target="https://hal.univ-brest.fr/hal-02480808v1" TargetMode="External"/><Relationship Id="rId179" Type="http://schemas.openxmlformats.org/officeDocument/2006/relationships/hyperlink" Target="https://hal.univ-brest.fr/hal-02474236v1" TargetMode="External"/><Relationship Id="rId180" Type="http://schemas.openxmlformats.org/officeDocument/2006/relationships/hyperlink" Target="https://hal.univ-brest.fr/hal-02474210v1" TargetMode="External"/><Relationship Id="rId181" Type="http://schemas.openxmlformats.org/officeDocument/2006/relationships/hyperlink" Target="https://hal.science/hal-04407049v1" TargetMode="External"/><Relationship Id="rId182" Type="http://schemas.openxmlformats.org/officeDocument/2006/relationships/hyperlink" Target="https://shs.hal.science/halshs-02224490v1" TargetMode="External"/><Relationship Id="rId183" Type="http://schemas.openxmlformats.org/officeDocument/2006/relationships/hyperlink" Target="https://hal.univ-brest.fr/hal-02480908v1" TargetMode="External"/><Relationship Id="rId184" Type="http://schemas.openxmlformats.org/officeDocument/2006/relationships/hyperlink" Target="https://hal.univ-brest.fr/hal-02474209v1" TargetMode="External"/><Relationship Id="rId185" Type="http://schemas.openxmlformats.org/officeDocument/2006/relationships/hyperlink" Target="https://shs.hal.science/halshs-02237701v1" TargetMode="External"/><Relationship Id="rId186" Type="http://schemas.openxmlformats.org/officeDocument/2006/relationships/hyperlink" Target="https://hal.univ-brest.fr/hal-02480929v1" TargetMode="External"/><Relationship Id="rId187" Type="http://schemas.openxmlformats.org/officeDocument/2006/relationships/hyperlink" Target="https://hal.univ-brest.fr/hal-02481078v1" TargetMode="External"/><Relationship Id="rId188" Type="http://schemas.openxmlformats.org/officeDocument/2006/relationships/hyperlink" Target="https://hal.science/hal-04550754v1" TargetMode="External"/><Relationship Id="rId189" Type="http://schemas.openxmlformats.org/officeDocument/2006/relationships/hyperlink" Target="https://hal.science/search/index/?q=*&amp;authFullName_s=Corinne Chaput-Le Bars" TargetMode="External"/><Relationship Id="rId190" Type="http://schemas.openxmlformats.org/officeDocument/2006/relationships/hyperlink" Target="https://hal.science/search/index/?q=*&amp;authFullName_s=Thierry Chartrin" TargetMode="External"/><Relationship Id="rId191" Type="http://schemas.openxmlformats.org/officeDocument/2006/relationships/hyperlink" Target="https://dx.doi.org/10.4000/crdf.560" TargetMode="External"/><Relationship Id="rId192" Type="http://schemas.openxmlformats.org/officeDocument/2006/relationships/hyperlink" Target="https://hal.science/hal-04501851v1" TargetMode="External"/><Relationship Id="rId193" Type="http://schemas.openxmlformats.org/officeDocument/2006/relationships/hyperlink" Target="https://hal.science/hal-04497859v1" TargetMode="External"/><Relationship Id="rId194" Type="http://schemas.openxmlformats.org/officeDocument/2006/relationships/hyperlink" Target="https://hal.science/hal-04407031v1" TargetMode="External"/><Relationship Id="rId195" Type="http://schemas.openxmlformats.org/officeDocument/2006/relationships/hyperlink" Target="https://hal.science/hal-04497861v1" TargetMode="External"/><Relationship Id="rId196" Type="http://schemas.openxmlformats.org/officeDocument/2006/relationships/hyperlink" Target="https://shs.hal.science/halshs-02226715v1" TargetMode="External"/><Relationship Id="rId197" Type="http://schemas.openxmlformats.org/officeDocument/2006/relationships/hyperlink" Target="https://hal.univ-brest.fr/hal-02480942v1" TargetMode="External"/><Relationship Id="rId198" Type="http://schemas.openxmlformats.org/officeDocument/2006/relationships/hyperlink" Target="https://hal.science/hal-04497856v1" TargetMode="External"/><Relationship Id="rId199" Type="http://schemas.openxmlformats.org/officeDocument/2006/relationships/hyperlink" Target="https://hal.univ-brest.fr/hal-02480932v1" TargetMode="External"/><Relationship Id="rId200" Type="http://schemas.openxmlformats.org/officeDocument/2006/relationships/hyperlink" Target="https://hal.science/hal-04501848v1" TargetMode="External"/><Relationship Id="rId201" Type="http://schemas.openxmlformats.org/officeDocument/2006/relationships/hyperlink" Target="https://hal.science/hal-04501855v1" TargetMode="External"/><Relationship Id="rId202" Type="http://schemas.openxmlformats.org/officeDocument/2006/relationships/hyperlink" Target="https://hal.science/hal-04406685v1" TargetMode="External"/><Relationship Id="rId203" Type="http://schemas.openxmlformats.org/officeDocument/2006/relationships/hyperlink" Target="https://hal.univ-brest.fr/hal-02480778v1" TargetMode="External"/><Relationship Id="rId204" Type="http://schemas.openxmlformats.org/officeDocument/2006/relationships/hyperlink" Target="https://hal.science/hal-04497857v1" TargetMode="External"/><Relationship Id="rId205" Type="http://schemas.openxmlformats.org/officeDocument/2006/relationships/hyperlink" Target="https://hal.science/hal-04497862v1" TargetMode="External"/><Relationship Id="rId206" Type="http://schemas.openxmlformats.org/officeDocument/2006/relationships/hyperlink" Target="https://hal.science/hal-04407044v1" TargetMode="External"/><Relationship Id="rId207" Type="http://schemas.openxmlformats.org/officeDocument/2006/relationships/hyperlink" Target="https://shs.hal.science/halshs-01811846v1" TargetMode="External"/><Relationship Id="rId208" Type="http://schemas.openxmlformats.org/officeDocument/2006/relationships/hyperlink" Target="https://hal.science/hal-04497848v1" TargetMode="External"/><Relationship Id="rId209" Type="http://schemas.openxmlformats.org/officeDocument/2006/relationships/hyperlink" Target="https://shs.hal.science/halshs-01811847v1" TargetMode="External"/><Relationship Id="rId210" Type="http://schemas.openxmlformats.org/officeDocument/2006/relationships/hyperlink" Target="https://hal.science/hal-04406706v1" TargetMode="External"/><Relationship Id="rId211" Type="http://schemas.openxmlformats.org/officeDocument/2006/relationships/hyperlink" Target="https://hal.univ-brest.fr/hal-02481145v1" TargetMode="External"/><Relationship Id="rId212" Type="http://schemas.openxmlformats.org/officeDocument/2006/relationships/hyperlink" Target="https://hal.science/hal-04497850v1" TargetMode="External"/><Relationship Id="rId213" Type="http://schemas.openxmlformats.org/officeDocument/2006/relationships/hyperlink" Target="https://hal.science/hal-04407039v1" TargetMode="External"/><Relationship Id="rId214" Type="http://schemas.openxmlformats.org/officeDocument/2006/relationships/hyperlink" Target="https://hal.univ-grenoble-alpes.fr/hal-02190612v1" TargetMode="External"/><Relationship Id="rId215" Type="http://schemas.openxmlformats.org/officeDocument/2006/relationships/hyperlink" Target="https://hal.science/hal-04404481v1" TargetMode="External"/><Relationship Id="rId216" Type="http://schemas.openxmlformats.org/officeDocument/2006/relationships/hyperlink" Target="https://shs.hal.science/halshs-01811850v1" TargetMode="External"/><Relationship Id="rId217" Type="http://schemas.openxmlformats.org/officeDocument/2006/relationships/hyperlink" Target="https://shs.hal.science/halshs-01811849v1" TargetMode="External"/><Relationship Id="rId218" Type="http://schemas.openxmlformats.org/officeDocument/2006/relationships/hyperlink" Target="https://hal.univ-brest.fr/hal-02480949v1" TargetMode="External"/><Relationship Id="rId219" Type="http://schemas.openxmlformats.org/officeDocument/2006/relationships/hyperlink" Target="https://hal.univ-brest.fr/hal-02480965v1" TargetMode="External"/><Relationship Id="rId220" Type="http://schemas.openxmlformats.org/officeDocument/2006/relationships/hyperlink" Target="https://hal.science/hal-05602545v1" TargetMode="External"/><Relationship Id="rId221" Type="http://schemas.openxmlformats.org/officeDocument/2006/relationships/hyperlink" Target="https://hal.univ-brest.fr/hal-02480960v1" TargetMode="External"/><Relationship Id="rId222" Type="http://schemas.openxmlformats.org/officeDocument/2006/relationships/hyperlink" Target="https://shs.hal.science/halshs-01811848v1" TargetMode="External"/><Relationship Id="rId223" Type="http://schemas.openxmlformats.org/officeDocument/2006/relationships/hyperlink" Target="https://hal.univ-brest.fr/hal-02480783v1" TargetMode="External"/><Relationship Id="rId224" Type="http://schemas.openxmlformats.org/officeDocument/2006/relationships/hyperlink" Target="https://hal.univ-brest.fr/hal-02480972v1" TargetMode="External"/><Relationship Id="rId225" Type="http://schemas.openxmlformats.org/officeDocument/2006/relationships/hyperlink" Target="https://hal.science/hal-04407043v1" TargetMode="External"/><Relationship Id="rId226" Type="http://schemas.openxmlformats.org/officeDocument/2006/relationships/hyperlink" Target="https://hal.univ-brest.fr/hal-02480944v1" TargetMode="External"/><Relationship Id="rId227" Type="http://schemas.openxmlformats.org/officeDocument/2006/relationships/hyperlink" Target="https://hal.univ-brest.fr/hal-02480786v1" TargetMode="External"/><Relationship Id="rId228" Type="http://schemas.openxmlformats.org/officeDocument/2006/relationships/hyperlink" Target="https://shs.hal.science/halshs-01811853v1" TargetMode="External"/><Relationship Id="rId229" Type="http://schemas.openxmlformats.org/officeDocument/2006/relationships/hyperlink" Target="https://hal.science/hal-04407033v1" TargetMode="External"/><Relationship Id="rId230" Type="http://schemas.openxmlformats.org/officeDocument/2006/relationships/hyperlink" Target="https://shs.hal.science/halshs-01811852v1" TargetMode="External"/><Relationship Id="rId231" Type="http://schemas.openxmlformats.org/officeDocument/2006/relationships/hyperlink" Target="https://hal.science/hal-04407038v1" TargetMode="External"/><Relationship Id="rId232" Type="http://schemas.openxmlformats.org/officeDocument/2006/relationships/hyperlink" Target="https://hal.science/hal-04407030v1" TargetMode="External"/><Relationship Id="rId233" Type="http://schemas.openxmlformats.org/officeDocument/2006/relationships/hyperlink" Target="https://shs.hal.science/halshs-01811851v1" TargetMode="External"/><Relationship Id="rId234" Type="http://schemas.openxmlformats.org/officeDocument/2006/relationships/hyperlink" Target="https://hal.science/hal-04501840v1" TargetMode="External"/><Relationship Id="rId235" Type="http://schemas.openxmlformats.org/officeDocument/2006/relationships/hyperlink" Target="https://shs.hal.science/halshs-01811855v1" TargetMode="External"/><Relationship Id="rId236" Type="http://schemas.openxmlformats.org/officeDocument/2006/relationships/hyperlink" Target="https://shs.hal.science/halshs-01811856v1" TargetMode="External"/><Relationship Id="rId237" Type="http://schemas.openxmlformats.org/officeDocument/2006/relationships/hyperlink" Target="https://hal.univ-brest.fr/hal-02480844v1" TargetMode="External"/><Relationship Id="rId238" Type="http://schemas.openxmlformats.org/officeDocument/2006/relationships/hyperlink" Target="https://hal.science/hal-02289597v1" TargetMode="External"/><Relationship Id="rId239" Type="http://schemas.openxmlformats.org/officeDocument/2006/relationships/hyperlink" Target="https://hal.science/search/index/?q=*&amp;authFullName_s=J&#233;r&#244;me Lasserre Capdeville" TargetMode="External"/><Relationship Id="rId240" Type="http://schemas.openxmlformats.org/officeDocument/2006/relationships/hyperlink" Target="https://hal.science/hal-04501841v1" TargetMode="External"/><Relationship Id="rId241" Type="http://schemas.openxmlformats.org/officeDocument/2006/relationships/hyperlink" Target="https://hal.univ-brest.fr/hal-02480856v1" TargetMode="External"/><Relationship Id="rId242" Type="http://schemas.openxmlformats.org/officeDocument/2006/relationships/hyperlink" Target="https://hal.science/hal-04501844v1" TargetMode="External"/><Relationship Id="rId243" Type="http://schemas.openxmlformats.org/officeDocument/2006/relationships/hyperlink" Target="https://hal.science/hal-02114839v1" TargetMode="External"/><Relationship Id="rId244" Type="http://schemas.openxmlformats.org/officeDocument/2006/relationships/hyperlink" Target="https://hal.science/hal-04407032v1" TargetMode="External"/><Relationship Id="rId245" Type="http://schemas.openxmlformats.org/officeDocument/2006/relationships/hyperlink" Target="https://hal.science/search/index/?q=*&amp;authFullName_s=Lo&#239;c Frossard" TargetMode="External"/><Relationship Id="rId246" Type="http://schemas.openxmlformats.org/officeDocument/2006/relationships/hyperlink" Target="https://hal.science/hal-04407037v1" TargetMode="External"/><Relationship Id="rId247" Type="http://schemas.openxmlformats.org/officeDocument/2006/relationships/hyperlink" Target="https://hal.science/hal-02289612v1" TargetMode="External"/><Relationship Id="rId248" Type="http://schemas.openxmlformats.org/officeDocument/2006/relationships/hyperlink" Target="https://hal.science/hal-04501838v1" TargetMode="External"/><Relationship Id="rId249" Type="http://schemas.openxmlformats.org/officeDocument/2006/relationships/hyperlink" Target="https://hal.science/hal-04406689v1" TargetMode="External"/><Relationship Id="rId250" Type="http://schemas.openxmlformats.org/officeDocument/2006/relationships/hyperlink" Target="https://shs.hal.science/halshs-01811860v1" TargetMode="External"/><Relationship Id="rId251" Type="http://schemas.openxmlformats.org/officeDocument/2006/relationships/hyperlink" Target="https://shs.hal.science/halshs-01811859v1" TargetMode="External"/><Relationship Id="rId252" Type="http://schemas.openxmlformats.org/officeDocument/2006/relationships/hyperlink" Target="https://shs.hal.science/halshs-01811857v1" TargetMode="External"/><Relationship Id="rId253" Type="http://schemas.openxmlformats.org/officeDocument/2006/relationships/hyperlink" Target="https://shs.hal.science/halshs-02213244v1" TargetMode="External"/><Relationship Id="rId254" Type="http://schemas.openxmlformats.org/officeDocument/2006/relationships/hyperlink" Target="https://hal.science/hal-04406709v1" TargetMode="External"/><Relationship Id="rId255" Type="http://schemas.openxmlformats.org/officeDocument/2006/relationships/hyperlink" Target="https://hal.univ-brest.fr/hal-02480986v1" TargetMode="External"/><Relationship Id="rId256" Type="http://schemas.openxmlformats.org/officeDocument/2006/relationships/hyperlink" Target="https://hal.univ-brest.fr/hal-02480988v1" TargetMode="External"/><Relationship Id="rId257" Type="http://schemas.openxmlformats.org/officeDocument/2006/relationships/hyperlink" Target="https://hal.science/hal-04501857v1" TargetMode="External"/><Relationship Id="rId258" Type="http://schemas.openxmlformats.org/officeDocument/2006/relationships/hyperlink" Target="https://shs.hal.science/halshs-01811862v1" TargetMode="External"/><Relationship Id="rId259" Type="http://schemas.openxmlformats.org/officeDocument/2006/relationships/hyperlink" Target="https://hal.univ-brest.fr/hal-02480761v1" TargetMode="External"/><Relationship Id="rId260" Type="http://schemas.openxmlformats.org/officeDocument/2006/relationships/hyperlink" Target="https://hal.univ-brest.fr/hal-02481008v1" TargetMode="External"/><Relationship Id="rId261" Type="http://schemas.openxmlformats.org/officeDocument/2006/relationships/hyperlink" Target="https://shs.hal.science/halshs-01811861v1" TargetMode="External"/><Relationship Id="rId262" Type="http://schemas.openxmlformats.org/officeDocument/2006/relationships/hyperlink" Target="https://hal.science/hal-04695813v1" TargetMode="External"/><Relationship Id="rId263" Type="http://schemas.openxmlformats.org/officeDocument/2006/relationships/hyperlink" Target="https://hal.univ-brest.fr/hal-02480804v1" TargetMode="External"/><Relationship Id="rId264" Type="http://schemas.openxmlformats.org/officeDocument/2006/relationships/hyperlink" Target="https://hal.science/hal-04407034v1" TargetMode="External"/><Relationship Id="rId265" Type="http://schemas.openxmlformats.org/officeDocument/2006/relationships/hyperlink" Target="https://hal.science/hal-04407059v1" TargetMode="External"/><Relationship Id="rId266" Type="http://schemas.openxmlformats.org/officeDocument/2006/relationships/hyperlink" Target="https://hal.univ-brest.fr/hal-02480877v1" TargetMode="External"/><Relationship Id="rId267" Type="http://schemas.openxmlformats.org/officeDocument/2006/relationships/hyperlink" Target="https://hal.science/hal-04691333v1" TargetMode="External"/><Relationship Id="rId268" Type="http://schemas.openxmlformats.org/officeDocument/2006/relationships/hyperlink" Target="https://shs.hal.science/halshs-01811863v1" TargetMode="External"/><Relationship Id="rId269" Type="http://schemas.openxmlformats.org/officeDocument/2006/relationships/hyperlink" Target="https://shs.hal.science/halshs-02211502v1" TargetMode="External"/><Relationship Id="rId270" Type="http://schemas.openxmlformats.org/officeDocument/2006/relationships/hyperlink" Target="https://hal.science/hal-04407058v1" TargetMode="External"/><Relationship Id="rId271" Type="http://schemas.openxmlformats.org/officeDocument/2006/relationships/hyperlink" Target="https://shs.hal.science/halshs-02210533v1" TargetMode="External"/><Relationship Id="rId272" Type="http://schemas.openxmlformats.org/officeDocument/2006/relationships/hyperlink" Target="https://hal.univ-brest.fr/hal-02480768v1" TargetMode="External"/><Relationship Id="rId273" Type="http://schemas.openxmlformats.org/officeDocument/2006/relationships/hyperlink" Target="https://hal.univ-brest.fr/hal-02480821v1" TargetMode="External"/><Relationship Id="rId274" Type="http://schemas.openxmlformats.org/officeDocument/2006/relationships/hyperlink" Target="https://hal.science/hal-04413753v1" TargetMode="External"/><Relationship Id="rId275" Type="http://schemas.openxmlformats.org/officeDocument/2006/relationships/hyperlink" Target="https://hal.univ-brest.fr/hal-03651309v1" TargetMode="External"/><Relationship Id="rId276" Type="http://schemas.openxmlformats.org/officeDocument/2006/relationships/hyperlink" Target="https://hal.science/hal-04404479v1" TargetMode="External"/><Relationship Id="rId277" Type="http://schemas.openxmlformats.org/officeDocument/2006/relationships/hyperlink" Target="https://hal.univ-brest.fr/hal-02480753v1" TargetMode="External"/><Relationship Id="rId278" Type="http://schemas.openxmlformats.org/officeDocument/2006/relationships/hyperlink" Target="https://hal.univ-brest.fr/hal-02481010v1" TargetMode="External"/><Relationship Id="rId279" Type="http://schemas.openxmlformats.org/officeDocument/2006/relationships/hyperlink" Target="https://hal.univ-brest.fr/hal-02481009v1" TargetMode="External"/><Relationship Id="rId280" Type="http://schemas.openxmlformats.org/officeDocument/2006/relationships/hyperlink" Target="https://hal.univ-brest.fr/hal-02480885v1" TargetMode="External"/><Relationship Id="rId281" Type="http://schemas.openxmlformats.org/officeDocument/2006/relationships/hyperlink" Target="https://shs.hal.science/halshs-02210214v1" TargetMode="External"/><Relationship Id="rId282" Type="http://schemas.openxmlformats.org/officeDocument/2006/relationships/hyperlink" Target="https://hal.univ-brest.fr/hal-02480882v1" TargetMode="External"/><Relationship Id="rId283" Type="http://schemas.openxmlformats.org/officeDocument/2006/relationships/hyperlink" Target="https://hal.science/hal-04404476v1" TargetMode="External"/><Relationship Id="rId284" Type="http://schemas.openxmlformats.org/officeDocument/2006/relationships/hyperlink" Target="https://shs.hal.science/halshs-02209746v1" TargetMode="External"/><Relationship Id="rId285" Type="http://schemas.openxmlformats.org/officeDocument/2006/relationships/hyperlink" Target="https://hal.univ-brest.fr/hal-02480833v1" TargetMode="External"/><Relationship Id="rId286" Type="http://schemas.openxmlformats.org/officeDocument/2006/relationships/hyperlink" Target="https://hal.science/hal-04413756v1" TargetMode="External"/><Relationship Id="rId287" Type="http://schemas.openxmlformats.org/officeDocument/2006/relationships/hyperlink" Target="https://shs.hal.science/halshs-02209365v1" TargetMode="External"/><Relationship Id="rId288" Type="http://schemas.openxmlformats.org/officeDocument/2006/relationships/hyperlink" Target="https://shs.hal.science/halshs-02209379v1" TargetMode="External"/><Relationship Id="rId289" Type="http://schemas.openxmlformats.org/officeDocument/2006/relationships/hyperlink" Target="https://hal.science/hal-04413749v1" TargetMode="External"/><Relationship Id="rId290" Type="http://schemas.openxmlformats.org/officeDocument/2006/relationships/hyperlink" Target="https://hal.science/hal-04413752v1" TargetMode="External"/><Relationship Id="rId291" Type="http://schemas.openxmlformats.org/officeDocument/2006/relationships/hyperlink" Target="https://hal.science/hal-04550738v1" TargetMode="External"/><Relationship Id="rId292" Type="http://schemas.openxmlformats.org/officeDocument/2006/relationships/hyperlink" Target="https://dx.doi.org/10.4000/crdf.7162" TargetMode="External"/><Relationship Id="rId293" Type="http://schemas.openxmlformats.org/officeDocument/2006/relationships/hyperlink" Target="https://hal.univ-brest.fr/hal-02480830v1" TargetMode="External"/><Relationship Id="rId294" Type="http://schemas.openxmlformats.org/officeDocument/2006/relationships/hyperlink" Target="https://hal.science/hal-04413758v1" TargetMode="External"/><Relationship Id="rId295" Type="http://schemas.openxmlformats.org/officeDocument/2006/relationships/hyperlink" Target="https://hal.science/hal-04413761v1" TargetMode="External"/><Relationship Id="rId296" Type="http://schemas.openxmlformats.org/officeDocument/2006/relationships/hyperlink" Target="https://hal.univ-brest.fr/hal-02480896v1" TargetMode="External"/><Relationship Id="rId297" Type="http://schemas.openxmlformats.org/officeDocument/2006/relationships/hyperlink" Target="https://hal.univ-brest.fr/hal-02480890v1" TargetMode="External"/><Relationship Id="rId298" Type="http://schemas.openxmlformats.org/officeDocument/2006/relationships/hyperlink" Target="https://hal.science/hal-04404472v1" TargetMode="External"/><Relationship Id="rId299" Type="http://schemas.openxmlformats.org/officeDocument/2006/relationships/hyperlink" Target="https://hal.science/hal-04404469v1" TargetMode="External"/><Relationship Id="rId300" Type="http://schemas.openxmlformats.org/officeDocument/2006/relationships/hyperlink" Target="https://hal.science/hal-05617603v1" TargetMode="External"/><Relationship Id="rId301" Type="http://schemas.openxmlformats.org/officeDocument/2006/relationships/hyperlink" Target="https://hal.science/hal-05615689v1" TargetMode="External"/><Relationship Id="rId302" Type="http://schemas.openxmlformats.org/officeDocument/2006/relationships/hyperlink" Target="https://hal.science/hal-05616573v1" TargetMode="External"/><Relationship Id="rId303" Type="http://schemas.openxmlformats.org/officeDocument/2006/relationships/hyperlink" Target="https://hal.science/hal-05616558v1" TargetMode="External"/><Relationship Id="rId304" Type="http://schemas.openxmlformats.org/officeDocument/2006/relationships/hyperlink" Target="https://hal.science/hal-05438531v1" TargetMode="External"/><Relationship Id="rId305" Type="http://schemas.openxmlformats.org/officeDocument/2006/relationships/hyperlink" Target="https://hal.science/search/index/?q=*&amp;authFullName_s=Herv&#233; Queinnec" TargetMode="External"/><Relationship Id="rId306" Type="http://schemas.openxmlformats.org/officeDocument/2006/relationships/hyperlink" Target="https://hal.univ-brest.fr/hal-02474330v1" TargetMode="External"/><Relationship Id="rId307" Type="http://schemas.openxmlformats.org/officeDocument/2006/relationships/hyperlink" Target="https://hal.science/hal-05622793v1" TargetMode="External"/><Relationship Id="rId308" Type="http://schemas.openxmlformats.org/officeDocument/2006/relationships/hyperlink" Target="https://hal.science/hal-05600340v1" TargetMode="External"/><Relationship Id="rId309" Type="http://schemas.openxmlformats.org/officeDocument/2006/relationships/hyperlink" Target="https://hal.science/hal-05228618v1" TargetMode="External"/><Relationship Id="rId310" Type="http://schemas.openxmlformats.org/officeDocument/2006/relationships/hyperlink" Target="https://hal.science/hal-05262125v1" TargetMode="External"/><Relationship Id="rId311" Type="http://schemas.openxmlformats.org/officeDocument/2006/relationships/hyperlink" Target="https://hal.science/hal-05382376v1" TargetMode="External"/><Relationship Id="rId312" Type="http://schemas.openxmlformats.org/officeDocument/2006/relationships/hyperlink" Target="https://hal.science/hal-05040418v1" TargetMode="External"/><Relationship Id="rId313" Type="http://schemas.openxmlformats.org/officeDocument/2006/relationships/hyperlink" Target="https://hal.science/hal-05284547v1" TargetMode="External"/><Relationship Id="rId314" Type="http://schemas.openxmlformats.org/officeDocument/2006/relationships/hyperlink" Target="https://hal.science/hal-04939988v1" TargetMode="External"/><Relationship Id="rId315" Type="http://schemas.openxmlformats.org/officeDocument/2006/relationships/hyperlink" Target="https://hal.science/hal-05243174v1" TargetMode="External"/><Relationship Id="rId316" Type="http://schemas.openxmlformats.org/officeDocument/2006/relationships/hyperlink" Target="https://hal.science/hal-05253210v1" TargetMode="External"/><Relationship Id="rId317" Type="http://schemas.openxmlformats.org/officeDocument/2006/relationships/hyperlink" Target="https://hal.science/hal-05326856v1" TargetMode="External"/><Relationship Id="rId318" Type="http://schemas.openxmlformats.org/officeDocument/2006/relationships/hyperlink" Target="https://hal.science/search/index/?q=*&amp;authFullName_s=Marion Cottet" TargetMode="External"/><Relationship Id="rId319" Type="http://schemas.openxmlformats.org/officeDocument/2006/relationships/hyperlink" Target="https://www.leh.fr/edition/viewer/1999" TargetMode="External"/><Relationship Id="rId320" Type="http://schemas.openxmlformats.org/officeDocument/2006/relationships/hyperlink" Target="https://hal.science/hal-04695677v1" TargetMode="External"/><Relationship Id="rId321" Type="http://schemas.openxmlformats.org/officeDocument/2006/relationships/hyperlink" Target="https://hal.science/hal-04507237v1" TargetMode="External"/><Relationship Id="rId322" Type="http://schemas.openxmlformats.org/officeDocument/2006/relationships/hyperlink" Target="https://hal.science/hal-04853391v1" TargetMode="External"/><Relationship Id="rId323" Type="http://schemas.openxmlformats.org/officeDocument/2006/relationships/hyperlink" Target="https://hal.science/hal-04629190v1" TargetMode="External"/><Relationship Id="rId324" Type="http://schemas.openxmlformats.org/officeDocument/2006/relationships/hyperlink" Target="https://hal.science/hal-04850237v1" TargetMode="External"/><Relationship Id="rId325" Type="http://schemas.openxmlformats.org/officeDocument/2006/relationships/hyperlink" Target="https://hal.science/hal-04518500v1" TargetMode="External"/><Relationship Id="rId326" Type="http://schemas.openxmlformats.org/officeDocument/2006/relationships/hyperlink" Target="https://hal.science/search/index/?q=*&amp;authFullName_s=Paul Giraud" TargetMode="External"/><Relationship Id="rId327" Type="http://schemas.openxmlformats.org/officeDocument/2006/relationships/hyperlink" Target="https://hal.science/hal-04787236v1" TargetMode="External"/><Relationship Id="rId328" Type="http://schemas.openxmlformats.org/officeDocument/2006/relationships/hyperlink" Target="https://dx.doi.org/10.3917/iejuc.pelle.2024.01.0467" TargetMode="External"/><Relationship Id="rId329" Type="http://schemas.openxmlformats.org/officeDocument/2006/relationships/hyperlink" Target="https://hal.science/hal-04682349v1" TargetMode="External"/><Relationship Id="rId330" Type="http://schemas.openxmlformats.org/officeDocument/2006/relationships/hyperlink" Target="https://hal.science/hal-04463703v1" TargetMode="External"/><Relationship Id="rId331" Type="http://schemas.openxmlformats.org/officeDocument/2006/relationships/hyperlink" Target="https://hal.science/hal-04756647v1" TargetMode="External"/><Relationship Id="rId332" Type="http://schemas.openxmlformats.org/officeDocument/2006/relationships/hyperlink" Target="https://hal.science/search/index/?q=*&amp;authFullName_s=Kazuma Yamashiro" TargetMode="External"/><Relationship Id="rId333" Type="http://schemas.openxmlformats.org/officeDocument/2006/relationships/hyperlink" Target="https://hal.science/hal-04404349v1" TargetMode="External"/><Relationship Id="rId334" Type="http://schemas.openxmlformats.org/officeDocument/2006/relationships/hyperlink" Target="https://hal.science/search/index/?q=*&amp;authFullName_s=Alexandre Charpy" TargetMode="External"/><Relationship Id="rId335" Type="http://schemas.openxmlformats.org/officeDocument/2006/relationships/hyperlink" Target="https://hal.science/hal-04401926v1" TargetMode="External"/><Relationship Id="rId336" Type="http://schemas.openxmlformats.org/officeDocument/2006/relationships/hyperlink" Target="https://hal.science/hal-04853517v1" TargetMode="External"/><Relationship Id="rId337" Type="http://schemas.openxmlformats.org/officeDocument/2006/relationships/hyperlink" Target="https://hal.science/hal-04407020v1" TargetMode="External"/><Relationship Id="rId338" Type="http://schemas.openxmlformats.org/officeDocument/2006/relationships/hyperlink" Target="https://hal.science/hal-04407073v1" TargetMode="External"/><Relationship Id="rId339" Type="http://schemas.openxmlformats.org/officeDocument/2006/relationships/hyperlink" Target="https://hal.science/hal-04853504v1" TargetMode="External"/><Relationship Id="rId340" Type="http://schemas.openxmlformats.org/officeDocument/2006/relationships/hyperlink" Target="https://hal.science/hal-04404364v1" TargetMode="External"/><Relationship Id="rId341" Type="http://schemas.openxmlformats.org/officeDocument/2006/relationships/hyperlink" Target="https://hal.science/hal-04853524v1" TargetMode="External"/><Relationship Id="rId342" Type="http://schemas.openxmlformats.org/officeDocument/2006/relationships/hyperlink" Target="https://hal.science/hal-04853520v1" TargetMode="External"/><Relationship Id="rId343" Type="http://schemas.openxmlformats.org/officeDocument/2006/relationships/hyperlink" Target="https://hal.science/hal-04853510v1" TargetMode="External"/><Relationship Id="rId344" Type="http://schemas.openxmlformats.org/officeDocument/2006/relationships/hyperlink" Target="https://hal.science/hal-04853512v1" TargetMode="External"/><Relationship Id="rId345" Type="http://schemas.openxmlformats.org/officeDocument/2006/relationships/hyperlink" Target="https://hal.science/hal-04404375v1" TargetMode="External"/><Relationship Id="rId346" Type="http://schemas.openxmlformats.org/officeDocument/2006/relationships/hyperlink" Target="https://hal.science/hal-04404371v1" TargetMode="External"/><Relationship Id="rId347" Type="http://schemas.openxmlformats.org/officeDocument/2006/relationships/hyperlink" Target="https://hal.science/hal-04853515v1" TargetMode="External"/><Relationship Id="rId348" Type="http://schemas.openxmlformats.org/officeDocument/2006/relationships/hyperlink" Target="https://hal.science/hal-04853523v1" TargetMode="External"/><Relationship Id="rId349" Type="http://schemas.openxmlformats.org/officeDocument/2006/relationships/hyperlink" Target="https://hal.univ-brest.fr/hal-03651167v1" TargetMode="External"/><Relationship Id="rId350" Type="http://schemas.openxmlformats.org/officeDocument/2006/relationships/hyperlink" Target="https://hal.science/hal-04407066v1" TargetMode="External"/><Relationship Id="rId351" Type="http://schemas.openxmlformats.org/officeDocument/2006/relationships/hyperlink" Target="https://hal.science/hal-04404461v1" TargetMode="External"/><Relationship Id="rId352" Type="http://schemas.openxmlformats.org/officeDocument/2006/relationships/hyperlink" Target="https://hal.science/hal-04407062v1" TargetMode="External"/><Relationship Id="rId353" Type="http://schemas.openxmlformats.org/officeDocument/2006/relationships/hyperlink" Target="https://hal.univ-brest.fr/hal-03239872v1" TargetMode="External"/><Relationship Id="rId354" Type="http://schemas.openxmlformats.org/officeDocument/2006/relationships/hyperlink" Target="https://hal.science/hal-04461740v1" TargetMode="External"/><Relationship Id="rId355" Type="http://schemas.openxmlformats.org/officeDocument/2006/relationships/hyperlink" Target="https://hal.univ-brest.fr/hal-03651260v1" TargetMode="External"/><Relationship Id="rId356" Type="http://schemas.openxmlformats.org/officeDocument/2006/relationships/hyperlink" Target="https://hal.univ-brest.fr/hal-03651297v1" TargetMode="External"/><Relationship Id="rId357" Type="http://schemas.openxmlformats.org/officeDocument/2006/relationships/hyperlink" Target="https://hal.science/hal-05232332v1" TargetMode="External"/><Relationship Id="rId358" Type="http://schemas.openxmlformats.org/officeDocument/2006/relationships/hyperlink" Target="https://hal.science/search/index/?q=*&amp;authFullName_s=Jean-Ren&#233; Binet" TargetMode="External"/><Relationship Id="rId359" Type="http://schemas.openxmlformats.org/officeDocument/2006/relationships/hyperlink" Target="https://hal.science/hal-03545262v1" TargetMode="External"/><Relationship Id="rId360" Type="http://schemas.openxmlformats.org/officeDocument/2006/relationships/hyperlink" Target="https://hal.science/search/index/?q=*&amp;authFullName_s=Muriel Rebourg" TargetMode="External"/><Relationship Id="rId361" Type="http://schemas.openxmlformats.org/officeDocument/2006/relationships/hyperlink" Target="https://hal.science/hal-04407065v1" TargetMode="External"/><Relationship Id="rId362" Type="http://schemas.openxmlformats.org/officeDocument/2006/relationships/hyperlink" Target="https://hal.univ-brest.fr/hal-02480757v1" TargetMode="External"/><Relationship Id="rId363" Type="http://schemas.openxmlformats.org/officeDocument/2006/relationships/hyperlink" Target="https://hal.univ-brest.fr/hal-02480831v1" TargetMode="External"/><Relationship Id="rId364" Type="http://schemas.openxmlformats.org/officeDocument/2006/relationships/hyperlink" Target="https://hal.science/hal-03545274v1" TargetMode="External"/><Relationship Id="rId365" Type="http://schemas.openxmlformats.org/officeDocument/2006/relationships/hyperlink" Target="https://hal.science/hal-03545278v1" TargetMode="External"/><Relationship Id="rId366" Type="http://schemas.openxmlformats.org/officeDocument/2006/relationships/hyperlink" Target="https://hal.univ-brest.fr/hal-02480915v1" TargetMode="External"/><Relationship Id="rId367" Type="http://schemas.openxmlformats.org/officeDocument/2006/relationships/hyperlink" Target="https://hal.science/hal-04407074v1" TargetMode="External"/><Relationship Id="rId368" Type="http://schemas.openxmlformats.org/officeDocument/2006/relationships/hyperlink" Target="https://hal.science/hal-03545283v1" TargetMode="External"/><Relationship Id="rId369" Type="http://schemas.openxmlformats.org/officeDocument/2006/relationships/hyperlink" Target="https://hal.science/hal-03545267v1" TargetMode="External"/><Relationship Id="rId370" Type="http://schemas.openxmlformats.org/officeDocument/2006/relationships/hyperlink" Target="https://hal.univ-brest.fr/hal-02474234v1" TargetMode="External"/><Relationship Id="rId371" Type="http://schemas.openxmlformats.org/officeDocument/2006/relationships/hyperlink" Target="https://hal.univ-brest.fr/hal-02481130v1" TargetMode="External"/><Relationship Id="rId372" Type="http://schemas.openxmlformats.org/officeDocument/2006/relationships/hyperlink" Target="https://hal.univ-brest.fr/hal-02474284v1" TargetMode="External"/><Relationship Id="rId373" Type="http://schemas.openxmlformats.org/officeDocument/2006/relationships/hyperlink" Target="https://hal.univ-brest.fr/hal-02474334v1" TargetMode="External"/><Relationship Id="rId374" Type="http://schemas.openxmlformats.org/officeDocument/2006/relationships/hyperlink" Target="https://hal.univ-brest.fr/hal-02474253v1" TargetMode="External"/><Relationship Id="rId375" Type="http://schemas.openxmlformats.org/officeDocument/2006/relationships/hyperlink" Target="https://hal.univ-brest.fr/hal-02481123v1" TargetMode="External"/><Relationship Id="rId376" Type="http://schemas.openxmlformats.org/officeDocument/2006/relationships/hyperlink" Target="https://hal.univ-brest.fr/hal-02481146v1" TargetMode="External"/><Relationship Id="rId377" Type="http://schemas.openxmlformats.org/officeDocument/2006/relationships/hyperlink" Target="https://hal.univ-brest.fr/hal-02480738v1" TargetMode="External"/><Relationship Id="rId378" Type="http://schemas.openxmlformats.org/officeDocument/2006/relationships/hyperlink" Target="https://hal.univ-brest.fr/hal-02474221v1" TargetMode="External"/><Relationship Id="rId379" Type="http://schemas.openxmlformats.org/officeDocument/2006/relationships/hyperlink" Target="https://hal.science/hal-04407070v1" TargetMode="External"/><Relationship Id="rId380" Type="http://schemas.openxmlformats.org/officeDocument/2006/relationships/hyperlink" Target="https://hal.univ-brest.fr/hal-02481138v1" TargetMode="External"/><Relationship Id="rId381" Type="http://schemas.openxmlformats.org/officeDocument/2006/relationships/hyperlink" Target="https://hal.univ-brest.fr/hal-02480938v1" TargetMode="External"/><Relationship Id="rId382" Type="http://schemas.openxmlformats.org/officeDocument/2006/relationships/hyperlink" Target="https://hal.univ-brest.fr/hal-02480838v1" TargetMode="External"/><Relationship Id="rId383" Type="http://schemas.openxmlformats.org/officeDocument/2006/relationships/hyperlink" Target="https://hal.univ-brest.fr/hal-02480776v1" TargetMode="External"/><Relationship Id="rId384" Type="http://schemas.openxmlformats.org/officeDocument/2006/relationships/hyperlink" Target="https://hal.univ-brest.fr/hal-02480935v1" TargetMode="External"/><Relationship Id="rId385" Type="http://schemas.openxmlformats.org/officeDocument/2006/relationships/hyperlink" Target="https://hal.univ-brest.fr/hal-02480780v1" TargetMode="External"/><Relationship Id="rId386" Type="http://schemas.openxmlformats.org/officeDocument/2006/relationships/hyperlink" Target="https://hal.univ-brest.fr/hal-02480772v1" TargetMode="External"/><Relationship Id="rId387" Type="http://schemas.openxmlformats.org/officeDocument/2006/relationships/hyperlink" Target="https://hal.univ-brest.fr/hal-03651276v1" TargetMode="External"/><Relationship Id="rId388" Type="http://schemas.openxmlformats.org/officeDocument/2006/relationships/hyperlink" Target="https://hal.univ-brest.fr/hal-02480945v1" TargetMode="External"/><Relationship Id="rId389" Type="http://schemas.openxmlformats.org/officeDocument/2006/relationships/hyperlink" Target="https://hal.univ-brest.fr/hal-02481014v1" TargetMode="External"/><Relationship Id="rId390" Type="http://schemas.openxmlformats.org/officeDocument/2006/relationships/hyperlink" Target="https://normandie-univ.hal.science/hal-04314506v1" TargetMode="External"/><Relationship Id="rId391" Type="http://schemas.openxmlformats.org/officeDocument/2006/relationships/hyperlink" Target="https://hal.science/search/index/?q=*&amp;authFullName_s=V&#233;ronique Mikalef-Toudic" TargetMode="External"/><Relationship Id="rId392" Type="http://schemas.openxmlformats.org/officeDocument/2006/relationships/hyperlink" Target="https://hal.univ-brest.fr/hal-02480941v1" TargetMode="External"/><Relationship Id="rId393" Type="http://schemas.openxmlformats.org/officeDocument/2006/relationships/hyperlink" Target="https://hal.univ-brest.fr/hal-02480784v1" TargetMode="External"/><Relationship Id="rId394" Type="http://schemas.openxmlformats.org/officeDocument/2006/relationships/hyperlink" Target="https://hal.univ-brest.fr/hal-02480756v1" TargetMode="External"/><Relationship Id="rId395" Type="http://schemas.openxmlformats.org/officeDocument/2006/relationships/hyperlink" Target="https://hal.univ-brest.fr/hal-02480790v1" TargetMode="External"/><Relationship Id="rId396" Type="http://schemas.openxmlformats.org/officeDocument/2006/relationships/hyperlink" Target="https://hal.univ-brest.fr/hal-02480947v1" TargetMode="External"/><Relationship Id="rId397" Type="http://schemas.openxmlformats.org/officeDocument/2006/relationships/hyperlink" Target="https://hal.univ-brest.fr/hal-02480760v1" TargetMode="External"/><Relationship Id="rId398" Type="http://schemas.openxmlformats.org/officeDocument/2006/relationships/hyperlink" Target="https://hal.univ-brest.fr/hal-02480895v1" TargetMode="External"/><Relationship Id="rId399" Type="http://schemas.openxmlformats.org/officeDocument/2006/relationships/hyperlink" Target="https://hal.univ-brest.fr/hal-02480745v1" TargetMode="External"/><Relationship Id="rId400" Type="http://schemas.openxmlformats.org/officeDocument/2006/relationships/hyperlink" Target="https://hal.univ-brest.fr/hal-02481109v1" TargetMode="External"/><Relationship Id="rId401" Type="http://schemas.openxmlformats.org/officeDocument/2006/relationships/hyperlink" Target="https://hal.science/hal-03784491v1" TargetMode="External"/><Relationship Id="rId402" Type="http://schemas.openxmlformats.org/officeDocument/2006/relationships/hyperlink" Target="https://hal.science/search/index/?q=*&amp;authFullName_s=Alo&#239;se Quesne" TargetMode="External"/><Relationship Id="rId403" Type="http://schemas.openxmlformats.org/officeDocument/2006/relationships/hyperlink" Target="https://hal.univ-brest.fr/hal-02480899v1" TargetMode="External"/><Relationship Id="rId404" Type="http://schemas.openxmlformats.org/officeDocument/2006/relationships/hyperlink" Target="https://hal.univ-brest.fr/hal-02481116v1" TargetMode="External"/><Relationship Id="rId405" Type="http://schemas.openxmlformats.org/officeDocument/2006/relationships/hyperlink" Target="https://hal.univ-brest.fr/hal-02480967v1" TargetMode="External"/><Relationship Id="rId406" Type="http://schemas.openxmlformats.org/officeDocument/2006/relationships/hyperlink" Target="https://hal.univ-brest.fr/hal-02480964v1" TargetMode="External"/><Relationship Id="rId407" Type="http://schemas.openxmlformats.org/officeDocument/2006/relationships/hyperlink" Target="https://hal.univ-brest.fr/hal-02480970v1" TargetMode="External"/><Relationship Id="rId408" Type="http://schemas.openxmlformats.org/officeDocument/2006/relationships/hyperlink" Target="https://hal.univ-brest.fr/hal-02480793v1" TargetMode="External"/><Relationship Id="rId409" Type="http://schemas.openxmlformats.org/officeDocument/2006/relationships/hyperlink" Target="https://hal.univ-brest.fr/hal-02480902v1" TargetMode="External"/><Relationship Id="rId410" Type="http://schemas.openxmlformats.org/officeDocument/2006/relationships/hyperlink" Target="https://hal.science/hal-04407072v1" TargetMode="External"/><Relationship Id="rId411" Type="http://schemas.openxmlformats.org/officeDocument/2006/relationships/hyperlink" Target="https://hal.univ-brest.fr/hal-02480861v1" TargetMode="External"/><Relationship Id="rId412" Type="http://schemas.openxmlformats.org/officeDocument/2006/relationships/hyperlink" Target="https://hal.univ-brest.fr/hal-02480979v1" TargetMode="External"/><Relationship Id="rId413" Type="http://schemas.openxmlformats.org/officeDocument/2006/relationships/hyperlink" Target="https://hal.univ-brest.fr/hal-02480978v1" TargetMode="External"/><Relationship Id="rId414" Type="http://schemas.openxmlformats.org/officeDocument/2006/relationships/hyperlink" Target="https://hal.univ-brest.fr/hal-02480976v1" TargetMode="External"/><Relationship Id="rId415" Type="http://schemas.openxmlformats.org/officeDocument/2006/relationships/hyperlink" Target="https://hal.univ-brest.fr/hal-02480847v1" TargetMode="External"/><Relationship Id="rId416" Type="http://schemas.openxmlformats.org/officeDocument/2006/relationships/hyperlink" Target="https://hal.univ-brest.fr/hal-02480841v1" TargetMode="External"/><Relationship Id="rId417" Type="http://schemas.openxmlformats.org/officeDocument/2006/relationships/hyperlink" Target="https://hal.univ-brest.fr/hal-02480763v1" TargetMode="External"/><Relationship Id="rId418" Type="http://schemas.openxmlformats.org/officeDocument/2006/relationships/hyperlink" Target="https://hal.univ-brest.fr/hal-02480871v1" TargetMode="External"/><Relationship Id="rId419" Type="http://schemas.openxmlformats.org/officeDocument/2006/relationships/hyperlink" Target="https://hal.univ-brest.fr/hal-02480981v1" TargetMode="External"/><Relationship Id="rId420" Type="http://schemas.openxmlformats.org/officeDocument/2006/relationships/hyperlink" Target="https://hal.univ-brest.fr/hal-02480907v1" TargetMode="External"/><Relationship Id="rId421" Type="http://schemas.openxmlformats.org/officeDocument/2006/relationships/hyperlink" Target="https://hal.univ-brest.fr/hal-02480867v1" TargetMode="External"/><Relationship Id="rId422" Type="http://schemas.openxmlformats.org/officeDocument/2006/relationships/hyperlink" Target="https://hal.univ-brest.fr/hal-02480744v1" TargetMode="External"/><Relationship Id="rId423" Type="http://schemas.openxmlformats.org/officeDocument/2006/relationships/hyperlink" Target="https://hal.univ-brest.fr/hal-02480792v1" TargetMode="External"/><Relationship Id="rId424" Type="http://schemas.openxmlformats.org/officeDocument/2006/relationships/hyperlink" Target="https://hal.univ-brest.fr/hal-02480852v1" TargetMode="External"/><Relationship Id="rId425" Type="http://schemas.openxmlformats.org/officeDocument/2006/relationships/hyperlink" Target="https://hal.univ-brest.fr/hal-02480797v1" TargetMode="External"/><Relationship Id="rId426" Type="http://schemas.openxmlformats.org/officeDocument/2006/relationships/hyperlink" Target="https://hal.univ-brest.fr/hal-02480868v1" TargetMode="External"/><Relationship Id="rId427" Type="http://schemas.openxmlformats.org/officeDocument/2006/relationships/hyperlink" Target="https://hal.univ-brest.fr/hal-02481159v1" TargetMode="External"/><Relationship Id="rId428" Type="http://schemas.openxmlformats.org/officeDocument/2006/relationships/hyperlink" Target="https://hal.univ-brest.fr/hal-02480905v1" TargetMode="External"/><Relationship Id="rId429" Type="http://schemas.openxmlformats.org/officeDocument/2006/relationships/hyperlink" Target="https://hal.univ-brest.fr/hal-02481001v1" TargetMode="External"/><Relationship Id="rId430" Type="http://schemas.openxmlformats.org/officeDocument/2006/relationships/hyperlink" Target="https://hal.univ-brest.fr/hal-02480989v1" TargetMode="External"/><Relationship Id="rId431" Type="http://schemas.openxmlformats.org/officeDocument/2006/relationships/hyperlink" Target="https://hal.univ-brest.fr/hal-02480747v1" TargetMode="External"/><Relationship Id="rId432" Type="http://schemas.openxmlformats.org/officeDocument/2006/relationships/hyperlink" Target="https://hal.univ-brest.fr/hal-02480799v1" TargetMode="External"/><Relationship Id="rId433" Type="http://schemas.openxmlformats.org/officeDocument/2006/relationships/hyperlink" Target="https://hal.univ-brest.fr/hal-02480994v1" TargetMode="External"/><Relationship Id="rId434" Type="http://schemas.openxmlformats.org/officeDocument/2006/relationships/hyperlink" Target="https://hal.univ-brest.fr/hal-02480913v1" TargetMode="External"/><Relationship Id="rId435" Type="http://schemas.openxmlformats.org/officeDocument/2006/relationships/hyperlink" Target="https://hal.science/hal-05615905v1" TargetMode="External"/><Relationship Id="rId436" Type="http://schemas.openxmlformats.org/officeDocument/2006/relationships/hyperlink" Target="https://hal.science/hal-04695781v1" TargetMode="External"/><Relationship Id="rId437" Type="http://schemas.openxmlformats.org/officeDocument/2006/relationships/hyperlink" Target="https://hal.science/hal-04695748v1" TargetMode="External"/><Relationship Id="rId438" Type="http://schemas.openxmlformats.org/officeDocument/2006/relationships/hyperlink" Target="https://hal.univ-brest.fr/hal-02480874v1" TargetMode="External"/><Relationship Id="rId439" Type="http://schemas.openxmlformats.org/officeDocument/2006/relationships/hyperlink" Target="https://hal.univ-brest.fr/hal-02480807v1" TargetMode="External"/><Relationship Id="rId440" Type="http://schemas.openxmlformats.org/officeDocument/2006/relationships/hyperlink" Target="https://hal.univ-brest.fr/hal-02480751v1" TargetMode="External"/><Relationship Id="rId441" Type="http://schemas.openxmlformats.org/officeDocument/2006/relationships/hyperlink" Target="https://hal.univ-brest.fr/hal-02480917v1" TargetMode="External"/><Relationship Id="rId442" Type="http://schemas.openxmlformats.org/officeDocument/2006/relationships/hyperlink" Target="https://hal.univ-brest.fr/hal-02480806v1" TargetMode="External"/><Relationship Id="rId443" Type="http://schemas.openxmlformats.org/officeDocument/2006/relationships/hyperlink" Target="https://hal.univ-brest.fr/hal-02480813v1" TargetMode="External"/><Relationship Id="rId444" Type="http://schemas.openxmlformats.org/officeDocument/2006/relationships/hyperlink" Target="https://hal.univ-brest.fr/hal-02481166v1" TargetMode="External"/><Relationship Id="rId445" Type="http://schemas.openxmlformats.org/officeDocument/2006/relationships/hyperlink" Target="https://hal.univ-brest.fr/hal-02481012v1" TargetMode="External"/><Relationship Id="rId446" Type="http://schemas.openxmlformats.org/officeDocument/2006/relationships/hyperlink" Target="https://hal.univ-brest.fr/hal-02480767v1" TargetMode="External"/><Relationship Id="rId447" Type="http://schemas.openxmlformats.org/officeDocument/2006/relationships/hyperlink" Target="https://hal.science/hal-05346331v1" TargetMode="External"/><Relationship Id="rId448" Type="http://schemas.openxmlformats.org/officeDocument/2006/relationships/hyperlink" Target="https://hal.science/search/index/?q=*&amp;authFullName_s=G&#233;rard M&#233;meteau" TargetMode="External"/><Relationship Id="rId449" Type="http://schemas.openxmlformats.org/officeDocument/2006/relationships/hyperlink" Target="https://hal.science/search/index/?q=*&amp;authFullName_s=Cyril Hazif-Thomas" TargetMode="External"/><Relationship Id="rId450" Type="http://schemas.openxmlformats.org/officeDocument/2006/relationships/hyperlink" Target="https://hal.science/hal-05402119v1" TargetMode="External"/><Relationship Id="rId451" Type="http://schemas.openxmlformats.org/officeDocument/2006/relationships/hyperlink" Target="https://hal.science/hal-05471320v1" TargetMode="External"/><Relationship Id="rId452" Type="http://schemas.openxmlformats.org/officeDocument/2006/relationships/hyperlink" Target="https://hal.science/search/index/?q=*&amp;authFullName_s=Anne- Sophie Siew-Guillemin" TargetMode="External"/><Relationship Id="rId453" Type="http://schemas.openxmlformats.org/officeDocument/2006/relationships/hyperlink" Target="https://hal.science/search/index/?q=*&amp;authFullName_s=Caron-D&#233;glise Anne" TargetMode="External"/><Relationship Id="rId454" Type="http://schemas.openxmlformats.org/officeDocument/2006/relationships/hyperlink" Target="https://hal.science/search/index/?q=*&amp;authFullName_s=Demarchi Jean-Rapha&#235;l" TargetMode="External"/><Relationship Id="rId455" Type="http://schemas.openxmlformats.org/officeDocument/2006/relationships/hyperlink" Target="https://hal.science/search/index/?q=*&amp;authFullName_s=Fricero Natalie" TargetMode="External"/><Relationship Id="rId456" Type="http://schemas.openxmlformats.org/officeDocument/2006/relationships/hyperlink" Target="https://hal.science/hal-04698023v1" TargetMode="External"/><Relationship Id="rId457" Type="http://schemas.openxmlformats.org/officeDocument/2006/relationships/hyperlink" Target="https://hal.science/search/index/?q=*&amp;authFullName_s=Thibault Douville" TargetMode="External"/><Relationship Id="rId458" Type="http://schemas.openxmlformats.org/officeDocument/2006/relationships/hyperlink" Target="https://hal.science/search/index/?q=*&amp;authFullName_s=Nicolas Balat" TargetMode="External"/><Relationship Id="rId459" Type="http://schemas.openxmlformats.org/officeDocument/2006/relationships/hyperlink" Target="https://hal.science/search/index/?q=*&amp;authFullName_s=Jean-S&#233;bastien Borghetti" TargetMode="External"/><Relationship Id="rId460" Type="http://schemas.openxmlformats.org/officeDocument/2006/relationships/hyperlink" Target="https://hal.science/search/index/?q=*&amp;authFullName_s=Anne-Sophie Chon&#233;-Grimaldi" TargetMode="External"/><Relationship Id="rId461" Type="http://schemas.openxmlformats.org/officeDocument/2006/relationships/hyperlink" Target="https://hal.science/hal-04338189v1" TargetMode="External"/><Relationship Id="rId462" Type="http://schemas.openxmlformats.org/officeDocument/2006/relationships/hyperlink" Target="https://hal.science/hal-04527062v1" TargetMode="External"/><Relationship Id="rId463" Type="http://schemas.openxmlformats.org/officeDocument/2006/relationships/hyperlink" Target="https://hal.science/search/index/?q=*&amp;authFullName_s=Anne Caron-D&#233;glise" TargetMode="External"/><Relationship Id="rId464" Type="http://schemas.openxmlformats.org/officeDocument/2006/relationships/hyperlink" Target="https://hal.science/search/index/?q=*&amp;authFullName_s=Christophe Alleaume" TargetMode="External"/><Relationship Id="rId465" Type="http://schemas.openxmlformats.org/officeDocument/2006/relationships/hyperlink" Target="https://hal.science/search/index/?q=*&amp;authFullName_s=Val&#233;rie Avenat-Robardet" TargetMode="External"/><Relationship Id="rId466" Type="http://schemas.openxmlformats.org/officeDocument/2006/relationships/hyperlink" Target="https://hal.science/search/index/?q=*&amp;authFullName_s=Nathalie Baillon-Wirtz" TargetMode="External"/><Relationship Id="rId467" Type="http://schemas.openxmlformats.org/officeDocument/2006/relationships/hyperlink" Target="https://hal.univ-brest.fr/hal-02474309v1" TargetMode="External"/><Relationship Id="rId468" Type="http://schemas.openxmlformats.org/officeDocument/2006/relationships/hyperlink" Target="https://hal.science/hal-04527100v1" TargetMode="External"/><Relationship Id="rId469" Type="http://schemas.openxmlformats.org/officeDocument/2006/relationships/hyperlink" Target="https://hal.science/tel-04682838v1" TargetMode="External"/><Relationship Id="rId470" Type="http://schemas.openxmlformats.org/officeDocument/2006/relationships/hyperlink" Target="https://www.theses.fr/2002CAEN0066" TargetMode="External"/><Relationship Id="rId47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Gilles RAOUL-CORMEIL</dc:title>
  <dc:description>CV</dc:description>
  <dc:subject/>
  <cp:keywords/>
  <cp:category/>
  <cp:lastModifiedBy/>
  <dcterms:created xsi:type="dcterms:W3CDTF">2026-05-23T19:49:56+02:00</dcterms:created>
  <dcterms:modified xsi:type="dcterms:W3CDTF">2026-05-23T19:49:56+02:00</dcterms:modified>
</cp:coreProperties>
</file>

<file path=docProps/custom.xml><?xml version="1.0" encoding="utf-8"?>
<Properties xmlns="http://schemas.openxmlformats.org/officeDocument/2006/custom-properties" xmlns:vt="http://schemas.openxmlformats.org/officeDocument/2006/docPropsVTypes"/>
</file>