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Gisèle Cirade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gisele-cirade</w:t>
        </w:r>
      </w:hyperlink>
    </w:p>
    <w:p>
      <w:pPr>
        <w:numPr>
          <w:ilvl w:val="0"/>
          <w:numId w:val="1"/>
        </w:numPr>
      </w:pPr>
      <w:r>
        <w:rPr/>
        <w:t xml:space="preserve"> IdRef : </w:t>
      </w:r>
      <w:hyperlink r:id="rId9" w:history="1">
        <w:r>
          <w:rPr>
            <w:color w:val="#410a8c"/>
            <w:u w:val="single"/>
          </w:rPr>
          <w:t xml:space="preserve">113825412</w:t>
        </w:r>
      </w:hyperlink>
    </w:p>
    <w:p>
      <w:pPr>
        <w:spacing w:before="600"/>
      </w:pPr>
    </w:p>
    <w:p>
      <w:pPr>
        <w:pStyle w:val="Heading2"/>
      </w:pPr>
      <w:r>
        <w:rPr>
          <w:color w:val="1e198e"/>
          <w:b w:val="1"/>
          <w:bCs w:val="1"/>
        </w:rPr>
        <w:t xml:space="preserve">Présentation</w:t>
      </w:r>
    </w:p>
    <w:p>
      <w:pPr>
        <w:spacing w:after="100"/>
      </w:pPr>
    </w:p>
    <w:p>
      <w:pPr>
        <w:pStyle w:val="Heading4"/>
      </w:pPr>
      <w:r>
        <w:rPr/>
        <w:t xml:space="preserve">Chercheuse en didactique des mathématiques</w:t>
      </w:r>
    </w:p>
    <w:p>
      <w:pPr/>
      <w:r>
        <w:rPr>
          <w:b w:val="1"/>
          <w:bCs w:val="1"/>
        </w:rPr>
        <w:t xml:space="preserve">Maître de conférences honoraire, Université Toulouse Jean Jaurès</w:t>
      </w:r>
    </w:p>
    <w:p>
      <w:pPr/>
      <w:r>
        <w:rPr>
          <w:b w:val="1"/>
          <w:bCs w:val="1"/>
        </w:rPr>
        <w:t xml:space="preserve">Chercheuse partenaire, UMR EFTS (Education, Formation, Travail, Savoirs)</w:t>
      </w:r>
    </w:p>
    <w:p>
      <w:pPr/>
      <w:r>
        <w:rPr>
          <w:i w:val="1"/>
          <w:iCs w:val="1"/>
        </w:rPr>
        <w:t xml:space="preserve">Thème 1 : Savoirs et phénomènes didactiques - Genèse des savoirs dans les institutions didactiques et apprentissages</w:t>
      </w:r>
    </w:p>
    <w:p>
      <w:pPr/>
      <w:r>
        <w:rPr/>
        <w:t xml:space="preserve">Adresse de courriel : </w:t>
      </w:r>
      <w:hyperlink r:id="rId10" w:history="1">
        <w:r>
          <w:rPr>
            <w:color w:val="#410a8c"/>
            <w:u w:val="single"/>
          </w:rPr>
          <w:t xml:space="preserve">gisele.cirade@univ-tlse2.fr</w:t>
        </w:r>
      </w:hyperlink>
    </w:p>
    <w:p>
      <w:pPr/>
      <w:r>
        <w:rPr/>
        <w:t xml:space="preserve">Mots-clés :</w:t>
      </w:r>
    </w:p>
    <w:p>
      <w:pPr>
        <w:numPr>
          <w:ilvl w:val="0"/>
          <w:numId w:val="2"/>
        </w:numPr>
      </w:pPr>
      <w:r>
        <w:rPr/>
        <w:t xml:space="preserve">théorie anthropologique du didactique</w:t>
      </w:r>
    </w:p>
    <w:p>
      <w:pPr>
        <w:numPr>
          <w:ilvl w:val="0"/>
          <w:numId w:val="2"/>
        </w:numPr>
      </w:pPr>
      <w:r>
        <w:rPr/>
        <w:t xml:space="preserve">professionnalisation du métier de professeur</w:t>
      </w:r>
    </w:p>
    <w:p>
      <w:pPr/>
      <w:r>
        <w:rPr/>
        <w:t xml:space="preserve">Mes travaux portent essentiellement sur la formation des professeurs de mathématiques, notamment sur l'équipement praxéologique des professeurs en formation initiale, les conditions et contraintes auxquelles est soumise l'institution de formation considérée, les praxéologies de formation mises en oeuvre, etc. Dans ce cadre, je porte une attention particulière aux praxéologiques d'étude de corpus et à ce qu'elles permetttent de faire émerger du point de vue des praxéologies d'enseignement.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L’organisation et la gestion de données au cycle 4 : quelles difficultés ?</w:t>
              </w:r>
            </w:hyperlink>
          </w:p>
          <w:p>
            <w:pPr/>
            <w:hyperlink r:id="rId12" w:history="1">
              <w:r>
                <w:rPr>
                  <w:color w:val="#410a8c"/>
                  <w:u w:val="single"/>
                </w:rPr>
                <w:t xml:space="preserve">Anne Crumière</w:t>
              </w:r>
            </w:hyperlink>
            <w:r>
              <w:rPr/>
              <w:t xml:space="preserve">,</w:t>
            </w:r>
            <w:hyperlink r:id="rId13" w:history="1">
              <w:r>
                <w:rPr>
                  <w:color w:val="#410a8c"/>
                  <w:u w:val="single"/>
                </w:rPr>
                <w:t xml:space="preserve">Gisèle Cirade</w:t>
              </w:r>
            </w:hyperlink>
          </w:p>
          <w:p>
            <w:pPr/>
            <w:r>
              <w:rPr>
                <w:i w:val="1"/>
                <w:iCs w:val="1"/>
              </w:rPr>
              <w:t xml:space="preserve">Educação Matemática Pesquisa</w:t>
            </w:r>
            <w:r>
              <w:rPr/>
              <w:t xml:space="preserve">, 2020, 22 (4), pp.661-679. </w:t>
            </w:r>
            <w:hyperlink r:id="rId14" w:history="1">
              <w:r>
                <w:rPr>
                  <w:color w:val="#410a8c"/>
                  <w:u w:val="single"/>
                </w:rPr>
                <w:t xml:space="preserve">⟨10.23925/1983-3156.2020v22i4p661-679⟩</w:t>
              </w:r>
            </w:hyperlink>
          </w:p>
          <w:p>
            <w:pPr/>
            <w:r>
              <w:rPr/>
              <w:t xml:space="preserve">Article dans une revue</w:t>
            </w:r>
          </w:p>
          <w:p>
            <w:pPr/>
            <w:hyperlink r:id="rId11" w:history="1">
              <w:r>
                <w:rPr>
                  <w:color w:val="#410a8c"/>
                  <w:u w:val="single"/>
                </w:rPr>
                <w:t xml:space="preserve">hal-03525710v1</w:t>
              </w:r>
            </w:hyperlink>
          </w:p>
        </w:tc>
      </w:tr>
      <w:tr>
        <w:trPr/>
        <w:tc>
          <w:tcPr>
            <w:noWrap/>
          </w:tcPr>
          <w:p>
            <w:pPr>
              <w:spacing w:after="200"/>
            </w:pPr>
            <w:hyperlink r:id="rId15" w:history="1">
              <w:r>
                <w:rPr>
                  <w:color w:val="1e198e"/>
                  <w:b w:val="1"/>
                  <w:bCs w:val="1"/>
                  <w:u w:val="single"/>
                </w:rPr>
                <w:t xml:space="preserve">Infrastructures didactiques pour la formation des professeurs</w:t>
              </w:r>
            </w:hyperlink>
          </w:p>
          <w:p>
            <w:pPr/>
            <w:hyperlink r:id="rId13" w:history="1">
              <w:r>
                <w:rPr>
                  <w:color w:val="#410a8c"/>
                  <w:u w:val="single"/>
                </w:rPr>
                <w:t xml:space="preserve">Gisèle Cirade</w:t>
              </w:r>
            </w:hyperlink>
          </w:p>
          <w:p>
            <w:pPr/>
            <w:r>
              <w:rPr>
                <w:i w:val="1"/>
                <w:iCs w:val="1"/>
              </w:rPr>
              <w:t xml:space="preserve">Educação Matemática Pesquisa</w:t>
            </w:r>
            <w:r>
              <w:rPr/>
              <w:t xml:space="preserve">, 2019, 21 (4), pp.338-356. </w:t>
            </w:r>
            <w:hyperlink r:id="rId16" w:history="1">
              <w:r>
                <w:rPr>
                  <w:color w:val="#410a8c"/>
                  <w:u w:val="single"/>
                </w:rPr>
                <w:t xml:space="preserve">⟨10.23925/1983-3156.2019v21i4p338-356⟩</w:t>
              </w:r>
            </w:hyperlink>
          </w:p>
          <w:p>
            <w:pPr/>
            <w:r>
              <w:rPr/>
              <w:t xml:space="preserve">Article dans une revue</w:t>
            </w:r>
          </w:p>
          <w:p>
            <w:pPr/>
            <w:hyperlink r:id="rId15" w:history="1">
              <w:r>
                <w:rPr>
                  <w:color w:val="#410a8c"/>
                  <w:u w:val="single"/>
                </w:rPr>
                <w:t xml:space="preserve">hal-03103879v1</w:t>
              </w:r>
            </w:hyperlink>
          </w:p>
        </w:tc>
      </w:tr>
      <w:tr>
        <w:trPr/>
        <w:tc>
          <w:tcPr>
            <w:noWrap/>
          </w:tcPr>
          <w:p>
            <w:pPr>
              <w:spacing w:after="200"/>
            </w:pPr>
            <w:hyperlink r:id="rId17" w:history="1">
              <w:r>
                <w:rPr>
                  <w:color w:val="1e198e"/>
                  <w:b w:val="1"/>
                  <w:bCs w:val="1"/>
                  <w:u w:val="single"/>
                </w:rPr>
                <w:t xml:space="preserve">Les angles alternes-internes : un problème de la profession</w:t>
              </w:r>
            </w:hyperlink>
          </w:p>
          <w:p>
            <w:pPr/>
            <w:hyperlink r:id="rId13" w:history="1">
              <w:r>
                <w:rPr>
                  <w:color w:val="#410a8c"/>
                  <w:u w:val="single"/>
                </w:rPr>
                <w:t xml:space="preserve">Gisèle Cirade</w:t>
              </w:r>
            </w:hyperlink>
          </w:p>
          <w:p>
            <w:pPr/>
            <w:r>
              <w:rPr>
                <w:i w:val="1"/>
                <w:iCs w:val="1"/>
              </w:rPr>
              <w:t xml:space="preserve">Petit x</w:t>
            </w:r>
            <w:r>
              <w:rPr/>
              <w:t xml:space="preserve">, 2008, 76, pp.5-26</w:t>
            </w:r>
          </w:p>
          <w:p>
            <w:pPr/>
            <w:r>
              <w:rPr/>
              <w:t xml:space="preserve">Article dans une revue</w:t>
            </w:r>
          </w:p>
          <w:p>
            <w:pPr/>
            <w:hyperlink r:id="rId17" w:history="1">
              <w:r>
                <w:rPr>
                  <w:color w:val="#410a8c"/>
                  <w:u w:val="single"/>
                </w:rPr>
                <w:t xml:space="preserve">hal-01149509v1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formation des professeurs : entre analyse de praxéologies professionnelles et étude de problèmes de la profession</w:t>
              </w:r>
            </w:hyperlink>
          </w:p>
          <w:p>
            <w:pPr/>
            <w:hyperlink r:id="rId13" w:history="1">
              <w:r>
                <w:rPr>
                  <w:color w:val="#410a8c"/>
                  <w:u w:val="single"/>
                </w:rPr>
                <w:t xml:space="preserve">Gisèle Cirade</w:t>
              </w:r>
            </w:hyperlink>
          </w:p>
          <w:p>
            <w:pPr/>
            <w:r>
              <w:rPr>
                <w:i w:val="1"/>
                <w:iCs w:val="1"/>
              </w:rPr>
              <w:t xml:space="preserve">Enseignement des mathématiques et contrat social : enjeux et défis pour le 21° siècle</w:t>
            </w:r>
            <w:r>
              <w:rPr/>
              <w:t xml:space="preserve">, Université de Genève, Didactique des mathématiques à Genève (DiMaGe), Feb 2012, Genève, Suisse. pp.314-323</w:t>
            </w:r>
          </w:p>
          <w:p>
            <w:pPr/>
            <w:r>
              <w:rPr/>
              <w:t xml:space="preserve">Communication dans un congrès</w:t>
            </w:r>
          </w:p>
          <w:p>
            <w:pPr/>
            <w:hyperlink r:id="rId18" w:history="1">
              <w:r>
                <w:rPr>
                  <w:color w:val="#410a8c"/>
                  <w:u w:val="single"/>
                </w:rPr>
                <w:t xml:space="preserve">hal-01216142v1</w:t>
              </w:r>
            </w:hyperlink>
          </w:p>
        </w:tc>
      </w:tr>
      <w:tr>
        <w:trPr/>
        <w:tc>
          <w:tcPr>
            <w:noWrap/>
          </w:tcPr>
          <w:p>
            <w:pPr>
              <w:spacing w:after="200"/>
            </w:pPr>
            <w:hyperlink r:id="rId19" w:history="1">
              <w:r>
                <w:rPr>
                  <w:color w:val="1e198e"/>
                  <w:b w:val="1"/>
                  <w:bCs w:val="1"/>
                  <w:u w:val="single"/>
                </w:rPr>
                <w:t xml:space="preserve">Quels besoins mathématiques pour la formation des professeurs ? Le cas des systèmes de nombres</w:t>
              </w:r>
            </w:hyperlink>
          </w:p>
          <w:p>
            <w:pPr/>
            <w:hyperlink r:id="rId13" w:history="1">
              <w:r>
                <w:rPr>
                  <w:color w:val="#410a8c"/>
                  <w:u w:val="single"/>
                </w:rPr>
                <w:t xml:space="preserve">Gisèle Cirade</w:t>
              </w:r>
            </w:hyperlink>
          </w:p>
          <w:p>
            <w:pPr/>
            <w:r>
              <w:rPr>
                <w:i w:val="1"/>
                <w:iCs w:val="1"/>
              </w:rPr>
              <w:t xml:space="preserve">Enseignement des mathématiques et développement : enjeux de société et de formation</w:t>
            </w:r>
            <w:r>
              <w:rPr/>
              <w:t xml:space="preserve">, Alain Kuzniak; Moustapha Sokhna, Apr 2009, Dakar, Sénégal. pp.385-397</w:t>
            </w:r>
          </w:p>
          <w:p>
            <w:pPr/>
            <w:r>
              <w:rPr/>
              <w:t xml:space="preserve">Communication dans un congrès</w:t>
            </w:r>
          </w:p>
          <w:p>
            <w:pPr/>
            <w:hyperlink r:id="rId19" w:history="1">
              <w:r>
                <w:rPr>
                  <w:color w:val="#410a8c"/>
                  <w:u w:val="single"/>
                </w:rPr>
                <w:t xml:space="preserve">hal-03525399v1</w:t>
              </w:r>
            </w:hyperlink>
          </w:p>
        </w:tc>
      </w:tr>
      <w:tr>
        <w:trPr/>
        <w:tc>
          <w:tcPr>
            <w:noWrap/>
          </w:tcPr>
          <w:p>
            <w:pPr>
              <w:spacing w:after="200"/>
            </w:pPr>
            <w:hyperlink r:id="rId20" w:history="1">
              <w:r>
                <w:rPr>
                  <w:color w:val="1e198e"/>
                  <w:b w:val="1"/>
                  <w:bCs w:val="1"/>
                  <w:u w:val="single"/>
                </w:rPr>
                <w:t xml:space="preserve">Structures, fonctionnement, écologie des organisations didactiques. A propos de fonctions</w:t>
              </w:r>
            </w:hyperlink>
          </w:p>
          <w:p>
            <w:pPr/>
            <w:hyperlink r:id="rId13" w:history="1">
              <w:r>
                <w:rPr>
                  <w:color w:val="#410a8c"/>
                  <w:u w:val="single"/>
                </w:rPr>
                <w:t xml:space="preserve">Gisèle Cirade</w:t>
              </w:r>
            </w:hyperlink>
            <w:r>
              <w:rPr/>
              <w:t xml:space="preserve">,</w:t>
            </w:r>
            <w:hyperlink r:id="rId21" w:history="1">
              <w:r>
                <w:rPr>
                  <w:color w:val="#410a8c"/>
                  <w:u w:val="single"/>
                </w:rPr>
                <w:t xml:space="preserve">Yves Matheron</w:t>
              </w:r>
            </w:hyperlink>
          </w:p>
          <w:p>
            <w:pPr/>
            <w:r>
              <w:rPr>
                <w:i w:val="1"/>
                <w:iCs w:val="1"/>
              </w:rPr>
              <w:t xml:space="preserve">XIème Ecole d'Eté de Didactique des Mathématiques</w:t>
            </w:r>
            <w:r>
              <w:rPr/>
              <w:t xml:space="preserve">, J-L. Dorier, M. Artaud, M. Artigue, M. Berthelot, R. Floris, Aug 2001, Corps (Isère), France. pp.75-84</w:t>
            </w:r>
          </w:p>
          <w:p>
            <w:pPr/>
            <w:r>
              <w:rPr/>
              <w:t xml:space="preserve">Communication dans un congrès</w:t>
            </w:r>
          </w:p>
          <w:p>
            <w:pPr/>
            <w:hyperlink r:id="rId20" w:history="1">
              <w:r>
                <w:rPr>
                  <w:color w:val="#410a8c"/>
                  <w:u w:val="single"/>
                </w:rPr>
                <w:t xml:space="preserve">hal-04944941v1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Nouvelles perspectives en didactique : le point de vue de l’élève, questions curriculaires, grandeur et mesure. XXe école d’été de didactique des mathématiques</w:t>
              </w:r>
            </w:hyperlink>
          </w:p>
          <w:p>
            <w:pPr/>
            <w:hyperlink r:id="rId23" w:history="1">
              <w:r>
                <w:rPr>
                  <w:color w:val="#410a8c"/>
                  <w:u w:val="single"/>
                </w:rPr>
                <w:t xml:space="preserve">Hamid Chaachoua</w:t>
              </w:r>
            </w:hyperlink>
            <w:r>
              <w:rPr/>
              <w:t xml:space="preserve">,</w:t>
            </w:r>
            <w:hyperlink r:id="rId24" w:history="1">
              <w:r>
                <w:rPr>
                  <w:color w:val="#410a8c"/>
                  <w:u w:val="single"/>
                </w:rPr>
                <w:t xml:space="preserve">Annie Bessot</w:t>
              </w:r>
            </w:hyperlink>
            <w:r>
              <w:rPr/>
              <w:t xml:space="preserve">,</w:t>
            </w:r>
            <w:hyperlink r:id="rId25" w:history="1">
              <w:r>
                <w:rPr>
                  <w:color w:val="#410a8c"/>
                  <w:u w:val="single"/>
                </w:rPr>
                <w:t xml:space="preserve">Berta Barquero</w:t>
              </w:r>
            </w:hyperlink>
            <w:r>
              <w:rPr/>
              <w:t xml:space="preserve">,</w:t>
            </w:r>
            <w:hyperlink r:id="rId26" w:history="1">
              <w:r>
                <w:rPr>
                  <w:color w:val="#410a8c"/>
                  <w:u w:val="single"/>
                </w:rPr>
                <w:t xml:space="preserve">Lalina Coulange</w:t>
              </w:r>
            </w:hyperlink>
            <w:r>
              <w:rPr/>
              <w:t xml:space="preserve">,</w:t>
            </w:r>
            <w:hyperlink r:id="rId13" w:history="1">
              <w:r>
                <w:rPr>
                  <w:color w:val="#410a8c"/>
                  <w:u w:val="single"/>
                </w:rPr>
                <w:t xml:space="preserve">Gisèle Cirade</w:t>
              </w:r>
            </w:hyperlink>
            <w:r>
              <w:rPr/>
              <w:t xml:space="preserve">et al.</w:t>
            </w:r>
          </w:p>
          <w:p>
            <w:pPr/>
            <w:r>
              <w:rPr/>
              <w:t xml:space="preserve">La pensée sauvage, 1 - 2, 2021, 978 2 859 193485</w:t>
            </w:r>
          </w:p>
          <w:p>
            <w:pPr/>
            <w:r>
              <w:rPr/>
              <w:t xml:space="preserve">Ouvrages</w:t>
            </w:r>
          </w:p>
          <w:p>
            <w:pPr/>
            <w:hyperlink r:id="rId22" w:history="1">
              <w:r>
                <w:rPr>
                  <w:color w:val="#410a8c"/>
                  <w:u w:val="single"/>
                </w:rPr>
                <w:t xml:space="preserve">hal-04025273v1</w:t>
              </w:r>
            </w:hyperlink>
          </w:p>
        </w:tc>
      </w:tr>
      <w:tr>
        <w:trPr/>
        <w:tc>
          <w:tcPr>
            <w:noWrap/>
          </w:tcPr>
          <w:p>
            <w:pPr>
              <w:spacing w:after="200"/>
            </w:pPr>
            <w:hyperlink r:id="rId27" w:history="1">
              <w:r>
                <w:rPr>
                  <w:color w:val="1e198e"/>
                  <w:b w:val="1"/>
                  <w:bCs w:val="1"/>
                  <w:u w:val="single"/>
                </w:rPr>
                <w:t xml:space="preserve">Rôles et places de la didactique et des didacticiens des mathématiques dans la société et le système éducatif</w:t>
              </w:r>
            </w:hyperlink>
          </w:p>
          <w:p>
            <w:pPr/>
            <w:hyperlink r:id="rId28" w:history="1">
              <w:r>
                <w:rPr>
                  <w:color w:val="#410a8c"/>
                  <w:u w:val="single"/>
                </w:rPr>
                <w:t xml:space="preserve">Isabelle Bloch</w:t>
              </w:r>
            </w:hyperlink>
            <w:r>
              <w:rPr/>
              <w:t xml:space="preserve">,</w:t>
            </w:r>
            <w:hyperlink r:id="rId29" w:history="1">
              <w:r>
                <w:rPr>
                  <w:color w:val="#410a8c"/>
                  <w:u w:val="single"/>
                </w:rPr>
                <w:t xml:space="preserve">Denis Butlen</w:t>
              </w:r>
            </w:hyperlink>
            <w:r>
              <w:rPr/>
              <w:t xml:space="preserve">,</w:t>
            </w:r>
            <w:hyperlink r:id="rId30" w:history="1">
              <w:r>
                <w:rPr>
                  <w:color w:val="#410a8c"/>
                  <w:u w:val="single"/>
                </w:rPr>
                <w:t xml:space="preserve">Christine Chambris</w:t>
              </w:r>
            </w:hyperlink>
            <w:r>
              <w:rPr/>
              <w:t xml:space="preserve">,</w:t>
            </w:r>
            <w:hyperlink r:id="rId13" w:history="1">
              <w:r>
                <w:rPr>
                  <w:color w:val="#410a8c"/>
                  <w:u w:val="single"/>
                </w:rPr>
                <w:t xml:space="preserve">Gisèle Cirade</w:t>
              </w:r>
            </w:hyperlink>
            <w:r>
              <w:rPr/>
              <w:t xml:space="preserve">,</w:t>
            </w:r>
            <w:hyperlink r:id="rId31" w:history="1">
              <w:r>
                <w:rPr>
                  <w:color w:val="#410a8c"/>
                  <w:u w:val="single"/>
                </w:rPr>
                <w:t xml:space="preserve">Stéphane Clivaz</w:t>
              </w:r>
            </w:hyperlink>
            <w:r>
              <w:rPr/>
              <w:t xml:space="preserve">et al.</w:t>
            </w:r>
          </w:p>
          <w:p>
            <w:pPr/>
            <w:r>
              <w:rPr/>
              <w:t xml:space="preserve">La Pensée Sauvage, 2015</w:t>
            </w:r>
          </w:p>
          <w:p>
            <w:pPr/>
            <w:r>
              <w:rPr/>
              <w:t xml:space="preserve">Ouvrages</w:t>
            </w:r>
          </w:p>
          <w:p>
            <w:pPr/>
            <w:hyperlink r:id="rId27" w:history="1">
              <w:r>
                <w:rPr>
                  <w:color w:val="#410a8c"/>
                  <w:u w:val="single"/>
                </w:rPr>
                <w:t xml:space="preserve">hal-03844829v1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Identification et satisfaction de besoins praxéologiques relatifs aux grandeurs</w:t>
              </w:r>
            </w:hyperlink>
          </w:p>
          <w:p>
            <w:pPr/>
            <w:hyperlink r:id="rId12" w:history="1">
              <w:r>
                <w:rPr>
                  <w:color w:val="#410a8c"/>
                  <w:u w:val="single"/>
                </w:rPr>
                <w:t xml:space="preserve">Anne Crumière</w:t>
              </w:r>
            </w:hyperlink>
            <w:r>
              <w:rPr/>
              <w:t xml:space="preserve">,</w:t>
            </w:r>
            <w:hyperlink r:id="rId33" w:history="1">
              <w:r>
                <w:rPr>
                  <w:color w:val="#410a8c"/>
                  <w:u w:val="single"/>
                </w:rPr>
                <w:t xml:space="preserve">Nicolas Ros</w:t>
              </w:r>
            </w:hyperlink>
            <w:r>
              <w:rPr/>
              <w:t xml:space="preserve">,</w:t>
            </w:r>
            <w:hyperlink r:id="rId13" w:history="1">
              <w:r>
                <w:rPr>
                  <w:color w:val="#410a8c"/>
                  <w:u w:val="single"/>
                </w:rPr>
                <w:t xml:space="preserve">Gisèle Cirade</w:t>
              </w:r>
            </w:hyperlink>
            <w:r>
              <w:rPr/>
              <w:t xml:space="preserve">,</w:t>
            </w:r>
            <w:hyperlink r:id="rId34" w:history="1">
              <w:r>
                <w:rPr>
                  <w:color w:val="#410a8c"/>
                  <w:u w:val="single"/>
                </w:rPr>
                <w:t xml:space="preserve">André Pressiat</w:t>
              </w:r>
            </w:hyperlink>
          </w:p>
          <w:p>
            <w:pPr/>
            <w:r>
              <w:rPr/>
              <w:t xml:space="preserve">Hamid Chaachoua; Annie Bessot; Berta Barquero; Lalina Coulange; Gisèle Cirade; Pierre Job; Anne-Cécile Mathé; André Pressiat; Maggy Schneider; Fabrice Vandebrouk. </w:t>
            </w:r>
            <w:r>
              <w:rPr>
                <w:i w:val="1"/>
                <w:iCs w:val="1"/>
              </w:rPr>
              <w:t xml:space="preserve">Nouvelles perspectives en didactique : le point de vue de l’élève, questions curriculaires, grandeur et mesure</w:t>
            </w:r>
            <w:r>
              <w:rPr/>
              <w:t xml:space="preserve">, 2, </w:t>
            </w:r>
            <w:hyperlink r:id="rId35" w:history="1">
              <w:r>
                <w:rPr>
                  <w:color w:val="#410a8c"/>
                  <w:u w:val="single"/>
                </w:rPr>
                <w:t xml:space="preserve">La pensée sauvage</w:t>
              </w:r>
            </w:hyperlink>
            <w:r>
              <w:rPr/>
              <w:t xml:space="preserve">, pp.397-419, 2021, 978 2 859 193485</w:t>
            </w:r>
          </w:p>
          <w:p>
            <w:pPr/>
            <w:r>
              <w:rPr/>
              <w:t xml:space="preserve">Chapitre d'ouvrage</w:t>
            </w:r>
          </w:p>
          <w:p>
            <w:pPr/>
            <w:hyperlink r:id="rId32" w:history="1">
              <w:r>
                <w:rPr>
                  <w:color w:val="#410a8c"/>
                  <w:u w:val="single"/>
                </w:rPr>
                <w:t xml:space="preserve">hal-03529220v1</w:t>
              </w:r>
            </w:hyperlink>
          </w:p>
        </w:tc>
      </w:tr>
      <w:tr>
        <w:trPr/>
        <w:tc>
          <w:tcPr>
            <w:noWrap/>
          </w:tcPr>
          <w:p>
            <w:pPr>
              <w:spacing w:after="200"/>
            </w:pPr>
            <w:hyperlink r:id="rId36" w:history="1">
              <w:r>
                <w:rPr>
                  <w:color w:val="1e198e"/>
                  <w:b w:val="1"/>
                  <w:bCs w:val="1"/>
                  <w:u w:val="single"/>
                </w:rPr>
                <w:t xml:space="preserve">The study of teachers' mathematical and didactic praxeologies as a tool for teacher education</w:t>
              </w:r>
            </w:hyperlink>
          </w:p>
          <w:p>
            <w:pPr/>
            <w:hyperlink r:id="rId13" w:history="1">
              <w:r>
                <w:rPr>
                  <w:color w:val="#410a8c"/>
                  <w:u w:val="single"/>
                </w:rPr>
                <w:t xml:space="preserve">Gisèle Cirade</w:t>
              </w:r>
            </w:hyperlink>
            <w:r>
              <w:rPr/>
              <w:t xml:space="preserve">,</w:t>
            </w:r>
            <w:hyperlink r:id="rId12" w:history="1">
              <w:r>
                <w:rPr>
                  <w:color w:val="#410a8c"/>
                  <w:u w:val="single"/>
                </w:rPr>
                <w:t xml:space="preserve">Anne Crumière</w:t>
              </w:r>
            </w:hyperlink>
          </w:p>
          <w:p>
            <w:pPr/>
            <w:r>
              <w:rPr/>
              <w:t xml:space="preserve">Marianna Bosch; Yves Chevallard; Francisco Javier García; John Monaghan. </w:t>
            </w:r>
            <w:r>
              <w:rPr>
                <w:i w:val="1"/>
                <w:iCs w:val="1"/>
              </w:rPr>
              <w:t xml:space="preserve">Working with the Anthropological Theory of the Didactic in Mathematics Education</w:t>
            </w:r>
            <w:r>
              <w:rPr/>
              <w:t xml:space="preserve">, Routledge, pp.159-168, 2019</w:t>
            </w:r>
          </w:p>
          <w:p>
            <w:pPr/>
            <w:r>
              <w:rPr/>
              <w:t xml:space="preserve">Chapitre d'ouvrage</w:t>
            </w:r>
          </w:p>
          <w:p>
            <w:pPr/>
            <w:hyperlink r:id="rId36" w:history="1">
              <w:r>
                <w:rPr>
                  <w:color w:val="#410a8c"/>
                  <w:u w:val="single"/>
                </w:rPr>
                <w:t xml:space="preserve">hal-03525152v1</w:t>
              </w:r>
            </w:hyperlink>
          </w:p>
        </w:tc>
      </w:tr>
      <w:tr>
        <w:trPr/>
        <w:tc>
          <w:tcPr>
            <w:noWrap/>
          </w:tcPr>
          <w:p>
            <w:pPr>
              <w:spacing w:after="200"/>
            </w:pPr>
            <w:hyperlink r:id="rId37" w:history="1">
              <w:r>
                <w:rPr>
                  <w:color w:val="1e198e"/>
                  <w:b w:val="1"/>
                  <w:bCs w:val="1"/>
                  <w:u w:val="single"/>
                </w:rPr>
                <w:t xml:space="preserve">Savoir(s) et compétence(s) : l'apport de l'analyse praxéologique</w:t>
              </w:r>
            </w:hyperlink>
          </w:p>
          <w:p>
            <w:pPr/>
            <w:hyperlink r:id="rId12" w:history="1">
              <w:r>
                <w:rPr>
                  <w:color w:val="#410a8c"/>
                  <w:u w:val="single"/>
                </w:rPr>
                <w:t xml:space="preserve">Anne Crumière</w:t>
              </w:r>
            </w:hyperlink>
            <w:r>
              <w:rPr/>
              <w:t xml:space="preserve">,</w:t>
            </w:r>
            <w:hyperlink r:id="rId13" w:history="1">
              <w:r>
                <w:rPr>
                  <w:color w:val="#410a8c"/>
                  <w:u w:val="single"/>
                </w:rPr>
                <w:t xml:space="preserve">Gisèle Cirade</w:t>
              </w:r>
            </w:hyperlink>
          </w:p>
          <w:p>
            <w:pPr/>
            <w:r>
              <w:rPr/>
              <w:t xml:space="preserve">Pascal Dupont; Pablo Buznic-Bourgeacq; Marie-France Carnus. </w:t>
            </w:r>
            <w:r>
              <w:rPr>
                <w:i w:val="1"/>
                <w:iCs w:val="1"/>
              </w:rPr>
              <w:t xml:space="preserve">Compétence(s) et savoir(s) pour enseigner et pour apprendre. Controverses, compromis ou compromissions ?</w:t>
            </w:r>
            <w:r>
              <w:rPr/>
              <w:t xml:space="preserve">, </w:t>
            </w:r>
            <w:hyperlink r:id="rId38" w:history="1">
              <w:r>
                <w:rPr>
                  <w:color w:val="#410a8c"/>
                  <w:u w:val="single"/>
                </w:rPr>
                <w:t xml:space="preserve">L'Harmattan</w:t>
              </w:r>
            </w:hyperlink>
            <w:r>
              <w:rPr/>
              <w:t xml:space="preserve">, pp.143-162, 2019</w:t>
            </w:r>
          </w:p>
          <w:p>
            <w:pPr/>
            <w:r>
              <w:rPr/>
              <w:t xml:space="preserve">Chapitre d'ouvrage</w:t>
            </w:r>
          </w:p>
          <w:p>
            <w:pPr/>
            <w:hyperlink r:id="rId37" w:history="1">
              <w:r>
                <w:rPr>
                  <w:color w:val="#410a8c"/>
                  <w:u w:val="single"/>
                </w:rPr>
                <w:t xml:space="preserve">hal-03524987v1</w:t>
              </w:r>
            </w:hyperlink>
          </w:p>
        </w:tc>
      </w:tr>
      <w:tr>
        <w:trPr/>
        <w:tc>
          <w:tcPr>
            <w:noWrap/>
          </w:tcPr>
          <w:p>
            <w:pPr>
              <w:spacing w:after="200"/>
            </w:pPr>
            <w:hyperlink r:id="rId39" w:history="1">
              <w:r>
                <w:rPr>
                  <w:color w:val="1e198e"/>
                  <w:b w:val="1"/>
                  <w:bCs w:val="1"/>
                  <w:u w:val="single"/>
                </w:rPr>
                <w:t xml:space="preserve">La formation des professeurs de mathématiques - Les apports d’une étude clinique</w:t>
              </w:r>
            </w:hyperlink>
          </w:p>
          <w:p>
            <w:pPr/>
            <w:hyperlink r:id="rId13" w:history="1">
              <w:r>
                <w:rPr>
                  <w:color w:val="#410a8c"/>
                  <w:u w:val="single"/>
                </w:rPr>
                <w:t xml:space="preserve">Gisèle Cirade</w:t>
              </w:r>
            </w:hyperlink>
          </w:p>
          <w:p>
            <w:pPr/>
            <w:r>
              <w:rPr/>
              <w:t xml:space="preserve">Bernard Calmettes; Marie-France Carnus; Claudine Garcia-Debanc; André Terrisse. </w:t>
            </w:r>
            <w:r>
              <w:rPr>
                <w:i w:val="1"/>
                <w:iCs w:val="1"/>
              </w:rPr>
              <w:t xml:space="preserve">Didactiques et formation des enseignants. Nouveaux questionnements des didactiques des disciplines sur les pratiques et la formation des enseignants</w:t>
            </w:r>
            <w:r>
              <w:rPr/>
              <w:t xml:space="preserve">, </w:t>
            </w:r>
            <w:hyperlink r:id="rId40" w:history="1">
              <w:r>
                <w:rPr>
                  <w:color w:val="#410a8c"/>
                  <w:u w:val="single"/>
                </w:rPr>
                <w:t xml:space="preserve">Presses universitaires de Louvain</w:t>
              </w:r>
            </w:hyperlink>
            <w:r>
              <w:rPr/>
              <w:t xml:space="preserve">, pp.273-284, 2016, 978-2-87558-469-4</w:t>
            </w:r>
          </w:p>
          <w:p>
            <w:pPr/>
            <w:r>
              <w:rPr/>
              <w:t xml:space="preserve">Chapitre d'ouvrage</w:t>
            </w:r>
          </w:p>
          <w:p>
            <w:pPr/>
            <w:hyperlink r:id="rId39" w:history="1">
              <w:r>
                <w:rPr>
                  <w:color w:val="#410a8c"/>
                  <w:u w:val="single"/>
                </w:rPr>
                <w:t xml:space="preserve">hal-03527311v1</w:t>
              </w:r>
            </w:hyperlink>
          </w:p>
        </w:tc>
      </w:tr>
      <w:tr>
        <w:trPr/>
        <w:tc>
          <w:tcPr>
            <w:noWrap/>
          </w:tcPr>
          <w:p>
            <w:pPr>
              <w:spacing w:after="200"/>
            </w:pPr>
            <w:hyperlink r:id="rId41" w:history="1">
              <w:r>
                <w:rPr>
                  <w:color w:val="1e198e"/>
                  <w:b w:val="1"/>
                  <w:bCs w:val="1"/>
                  <w:u w:val="single"/>
                </w:rPr>
                <w:t xml:space="preserve">Les ressources manquantes comme problème professionnel</w:t>
              </w:r>
            </w:hyperlink>
          </w:p>
          <w:p>
            <w:pPr/>
            <w:hyperlink r:id="rId42" w:history="1">
              <w:r>
                <w:rPr>
                  <w:color w:val="#410a8c"/>
                  <w:u w:val="single"/>
                </w:rPr>
                <w:t xml:space="preserve">Yves Chevallard</w:t>
              </w:r>
            </w:hyperlink>
            <w:r>
              <w:rPr/>
              <w:t xml:space="preserve">,</w:t>
            </w:r>
            <w:hyperlink r:id="rId13" w:history="1">
              <w:r>
                <w:rPr>
                  <w:color w:val="#410a8c"/>
                  <w:u w:val="single"/>
                </w:rPr>
                <w:t xml:space="preserve">Gisèle Cirade</w:t>
              </w:r>
            </w:hyperlink>
          </w:p>
          <w:p>
            <w:pPr/>
            <w:r>
              <w:rPr/>
              <w:t xml:space="preserve">Ghislaine Gueudet et Luc Trouche. </w:t>
            </w:r>
            <w:r>
              <w:rPr>
                <w:i w:val="1"/>
                <w:iCs w:val="1"/>
              </w:rPr>
              <w:t xml:space="preserve">Ressources vives. Le travail documentaire des professeurs en mathématiques</w:t>
            </w:r>
            <w:r>
              <w:rPr/>
              <w:t xml:space="preserve">, PUR et INRP, pp.41-55, 2010, Paideia</w:t>
            </w:r>
          </w:p>
          <w:p>
            <w:pPr/>
            <w:r>
              <w:rPr/>
              <w:t xml:space="preserve">Chapitre d'ouvrage</w:t>
            </w:r>
          </w:p>
          <w:p>
            <w:pPr/>
            <w:hyperlink r:id="rId41" w:history="1">
              <w:r>
                <w:rPr>
                  <w:color w:val="#410a8c"/>
                  <w:u w:val="single"/>
                </w:rPr>
                <w:t xml:space="preserve">hal-00496589v1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Devenir professeur de mathématiques : entre problèmes de la profession et formation en IUFM. Les mathématiques comme problème professionnel.</w:t>
              </w:r>
            </w:hyperlink>
          </w:p>
          <w:p>
            <w:pPr/>
            <w:hyperlink r:id="rId13" w:history="1">
              <w:r>
                <w:rPr>
                  <w:color w:val="#410a8c"/>
                  <w:u w:val="single"/>
                </w:rPr>
                <w:t xml:space="preserve">Gisèle Cirade</w:t>
              </w:r>
            </w:hyperlink>
          </w:p>
          <w:p>
            <w:pPr/>
            <w:r>
              <w:rPr/>
              <w:t xml:space="preserve">Mathématiques [math]. Université de Provence - Aix-Marseille I, 2006. Français. </w:t>
            </w:r>
            <w:hyperlink r:id="rId44" w:history="1">
              <w:r>
                <w:rPr>
                  <w:color w:val="#410a8c"/>
                  <w:u w:val="single"/>
                </w:rPr>
                <w:t xml:space="preserve">⟨NNT : ⟩</w:t>
              </w:r>
            </w:hyperlink>
          </w:p>
          <w:p>
            <w:pPr/>
            <w:r>
              <w:rPr/>
              <w:t xml:space="preserve">Thèse</w:t>
            </w:r>
          </w:p>
          <w:p>
            <w:pPr/>
            <w:hyperlink r:id="rId43" w:history="1">
              <w:r>
                <w:rPr>
                  <w:color w:val="#410a8c"/>
                  <w:u w:val="single"/>
                </w:rPr>
                <w:t xml:space="preserve">tel-00120709v1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E74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46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sele-cirade" TargetMode="External"/><Relationship Id="rId9" Type="http://schemas.openxmlformats.org/officeDocument/2006/relationships/hyperlink" Target="https://www.idref.fr/113825412" TargetMode="External"/><Relationship Id="rId10" Type="http://schemas.openxmlformats.org/officeDocument/2006/relationships/hyperlink" Target="mailto:gisele.cirade@univ-tlse2.fr" TargetMode="External"/><Relationship Id="rId11" Type="http://schemas.openxmlformats.org/officeDocument/2006/relationships/hyperlink" Target="https://hal.science/hal-03525710v1" TargetMode="External"/><Relationship Id="rId12" Type="http://schemas.openxmlformats.org/officeDocument/2006/relationships/hyperlink" Target="https://hal.science/search/index/?q=*&amp;authFullName_s=Anne Crumi&#232;re" TargetMode="External"/><Relationship Id="rId13" Type="http://schemas.openxmlformats.org/officeDocument/2006/relationships/hyperlink" Target="https://hal.science/search/index/?q=*&amp;authFullName_s=Gis&#232;le Cirade" TargetMode="External"/><Relationship Id="rId14" Type="http://schemas.openxmlformats.org/officeDocument/2006/relationships/hyperlink" Target="https://dx.doi.org/10.23925/1983-3156.2020v22i4p661-679" TargetMode="External"/><Relationship Id="rId15" Type="http://schemas.openxmlformats.org/officeDocument/2006/relationships/hyperlink" Target="https://hal.science/hal-03103879v1" TargetMode="External"/><Relationship Id="rId16" Type="http://schemas.openxmlformats.org/officeDocument/2006/relationships/hyperlink" Target="https://dx.doi.org/10.23925/1983-3156.2019v21i4p338-356" TargetMode="External"/><Relationship Id="rId17" Type="http://schemas.openxmlformats.org/officeDocument/2006/relationships/hyperlink" Target="https://univ-tlse2.hal.science/hal-01149509v1" TargetMode="External"/><Relationship Id="rId18" Type="http://schemas.openxmlformats.org/officeDocument/2006/relationships/hyperlink" Target="https://univ-tlse2.hal.science/hal-01216142v1" TargetMode="External"/><Relationship Id="rId19" Type="http://schemas.openxmlformats.org/officeDocument/2006/relationships/hyperlink" Target="https://hal.science/hal-03525399v1" TargetMode="External"/><Relationship Id="rId20" Type="http://schemas.openxmlformats.org/officeDocument/2006/relationships/hyperlink" Target="https://hal.science/hal-04944941v1" TargetMode="External"/><Relationship Id="rId21" Type="http://schemas.openxmlformats.org/officeDocument/2006/relationships/hyperlink" Target="https://hal.science/search/index/?q=*&amp;authFullName_s=Yves Matheron" TargetMode="External"/><Relationship Id="rId22" Type="http://schemas.openxmlformats.org/officeDocument/2006/relationships/hyperlink" Target="https://hal.science/hal-04025273v1" TargetMode="External"/><Relationship Id="rId23" Type="http://schemas.openxmlformats.org/officeDocument/2006/relationships/hyperlink" Target="https://hal.science/search/index/?q=*&amp;authFullName_s=Hamid Chaachoua" TargetMode="External"/><Relationship Id="rId24" Type="http://schemas.openxmlformats.org/officeDocument/2006/relationships/hyperlink" Target="https://hal.science/search/index/?q=*&amp;authFullName_s=Annie Bessot" TargetMode="External"/><Relationship Id="rId25" Type="http://schemas.openxmlformats.org/officeDocument/2006/relationships/hyperlink" Target="https://hal.science/search/index/?q=*&amp;authFullName_s=Berta Barquero" TargetMode="External"/><Relationship Id="rId26" Type="http://schemas.openxmlformats.org/officeDocument/2006/relationships/hyperlink" Target="https://hal.science/search/index/?q=*&amp;authFullName_s=Lalina Coulange" TargetMode="External"/><Relationship Id="rId27" Type="http://schemas.openxmlformats.org/officeDocument/2006/relationships/hyperlink" Target="https://hal.science/hal-03844829v1" TargetMode="External"/><Relationship Id="rId28" Type="http://schemas.openxmlformats.org/officeDocument/2006/relationships/hyperlink" Target="https://hal.science/search/index/?q=*&amp;authFullName_s=Isabelle Bloch" TargetMode="External"/><Relationship Id="rId29" Type="http://schemas.openxmlformats.org/officeDocument/2006/relationships/hyperlink" Target="https://hal.science/search/index/?q=*&amp;authFullName_s=Denis Butlen" TargetMode="External"/><Relationship Id="rId30" Type="http://schemas.openxmlformats.org/officeDocument/2006/relationships/hyperlink" Target="https://hal.science/search/index/?q=*&amp;authFullName_s=Christine Chambris" TargetMode="External"/><Relationship Id="rId31" Type="http://schemas.openxmlformats.org/officeDocument/2006/relationships/hyperlink" Target="https://hal.science/search/index/?q=*&amp;authFullName_s=St&#233;phane Clivaz" TargetMode="External"/><Relationship Id="rId32" Type="http://schemas.openxmlformats.org/officeDocument/2006/relationships/hyperlink" Target="https://hal.science/hal-03529220v1" TargetMode="External"/><Relationship Id="rId33" Type="http://schemas.openxmlformats.org/officeDocument/2006/relationships/hyperlink" Target="https://hal.science/search/index/?q=*&amp;authFullName_s=Nicolas Ros" TargetMode="External"/><Relationship Id="rId34" Type="http://schemas.openxmlformats.org/officeDocument/2006/relationships/hyperlink" Target="https://hal.science/search/index/?q=*&amp;authFullName_s=Andr&#233; Pressiat" TargetMode="External"/><Relationship Id="rId35" Type="http://schemas.openxmlformats.org/officeDocument/2006/relationships/hyperlink" Target="https://revue-rdm.com/" TargetMode="External"/><Relationship Id="rId36" Type="http://schemas.openxmlformats.org/officeDocument/2006/relationships/hyperlink" Target="https://hal.science/hal-03525152v1" TargetMode="External"/><Relationship Id="rId37" Type="http://schemas.openxmlformats.org/officeDocument/2006/relationships/hyperlink" Target="https://hal.science/hal-03524987v1" TargetMode="External"/><Relationship Id="rId38" Type="http://schemas.openxmlformats.org/officeDocument/2006/relationships/hyperlink" Target="https://www.editions-harmattan.fr" TargetMode="External"/><Relationship Id="rId39" Type="http://schemas.openxmlformats.org/officeDocument/2006/relationships/hyperlink" Target="https://hal.science/hal-03527311v1" TargetMode="External"/><Relationship Id="rId40" Type="http://schemas.openxmlformats.org/officeDocument/2006/relationships/hyperlink" Target="https://pul.uclouvain.be/" TargetMode="External"/><Relationship Id="rId41" Type="http://schemas.openxmlformats.org/officeDocument/2006/relationships/hyperlink" Target="https://hal.science/hal-00496589v1" TargetMode="External"/><Relationship Id="rId42" Type="http://schemas.openxmlformats.org/officeDocument/2006/relationships/hyperlink" Target="https://hal.science/search/index/?q=*&amp;authFullName_s=Yves Chevallard" TargetMode="External"/><Relationship Id="rId43" Type="http://schemas.openxmlformats.org/officeDocument/2006/relationships/hyperlink" Target="https://theses.hal.science/tel-00120709v1" TargetMode="External"/><Relationship Id="rId44" Type="http://schemas.openxmlformats.org/officeDocument/2006/relationships/hyperlink" Target="https://www.theses.fr/"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Gisèle Cirade</dc:title>
  <dc:description>CV</dc:description>
  <dc:subject/>
  <cp:keywords/>
  <cp:category/>
  <cp:lastModifiedBy/>
  <dcterms:created xsi:type="dcterms:W3CDTF">2026-05-03T23:22:17+02:00</dcterms:created>
  <dcterms:modified xsi:type="dcterms:W3CDTF">2026-05-03T23:22:17+02:00</dcterms:modified>
</cp:coreProperties>
</file>

<file path=docProps/custom.xml><?xml version="1.0" encoding="utf-8"?>
<Properties xmlns="http://schemas.openxmlformats.org/officeDocument/2006/custom-properties" xmlns:vt="http://schemas.openxmlformats.org/officeDocument/2006/docPropsVTypes"/>
</file>