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Gislain Arnaud Essome Lele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gislain-arnaud-essome-lele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0000-0002-9408-123X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260578258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langues hispaniques (CNU 14), option sémiotique iconotextuelle.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Iconotextualidad y enseñanza/aprendizaje de ELE en contexto camerunés: prolegómenos de una práctica ausente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2025, 37, pp.57-70.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⟨10.5209/dill.92832⟩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esthétiques et fractures cultu(r)elles dans les (re)créations artistiques contemporaines du Quichotte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2024, Re-présentation(s),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 artística del Quijote en África desde el prisma de la ecocrítica del Sahel en Don Quijote en el río Níger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Cervantinos</w:t>
            </w:r>
            <w:r>
              <w:rPr/>
              <w:t xml:space="preserve">, 2023, 55, pp.77-92.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⟨10.3989/anacervantinos.2023.003⟩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L’hybridité, un regard transdisciplinaire sur la société et les productions scientifiques : exercice d’une nouvelle territorialité d’un Non-Territoire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Bienvenu Mfo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Kafando Wendnonga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Samira Berdji Besseghir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Hybrides. Revue des Arts, Lettres et Sciences de l’Homme</w:t>
            </w:r>
            <w:r>
              <w:rPr/>
              <w:t xml:space="preserve">, 2023, Sciences et société(s): tension(s) et entre-deux, 1 (1, Prologue), pp.16-19.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⟨10.5281/zenodo.8417754⟩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INADECUACIÓN, INEXACTITUD, SUBJETIVIDAD Y FUTILIDAD: LOS ERRORES DOCIMOLÓGICOS EN LOS EXÁMENES CERTIFICATIVOS DEL ESPAÑOL/LE EN LA SECUNDARIA DE CAMERÚN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Rostov Tsamo Dongmo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2023, 36, https://marcoele.com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Enseñanza/aprendizaje del español/LE en la secundaria camerunesa desde una estrategia glotodidáctica endógena para el desarrollo de la competencia comunicativa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Zacharie Hatolong Boho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Educación</w:t>
            </w:r>
            <w:r>
              <w:rPr/>
              <w:t xml:space="preserve">, 2019, 17,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sémiotiques des re-écritures iconographiques de la fiction cervantine sous le prisme d'une approche non-européenne : entre mimétisme et anthropophagie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coloniaux, cultures diasporiques et identités en mouvement : rencontres entre les peuples (Afrique Europe, Amériques) </w:t>
            </w:r>
            <w:r>
              <w:rPr/>
              <w:t xml:space="preserve">, Nantes Université; Crini, Apr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APROPIACIÓN DE UNAS HERRAMIENTAS NUMÉRICAS PARA DISEÑAR CLASES DIGITALIZADAS: LAS HUMANIDADES DIGITALES AL SERVICIO DE LA ENSEÑANZA DEL ESPAÑOL/LENGUA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Webinario Didáctico Asociación de Profesores de Español de Aquí y Allá (Conferencia magistral)</w:t>
            </w:r>
            <w:r>
              <w:rPr/>
              <w:t xml:space="preserve">, PEA2 Camerún, Feb 2025, Visioconférence, Camerún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MCER (Marco Común Europeo de Referencia para las Lenguas) y la enseñanza de ELE en Camerún: prácticas, límites y retos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didactique</w:t>
            </w:r>
            <w:r>
              <w:rPr/>
              <w:t xml:space="preserve">, Association PEA2 Cameroun, Jul 2025, En ligne, Camerún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scientifique à l'ère de l'IA: quelques réflexions sur la crise de la recherche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au tournant de son histoire: regards croisés sur la problématiques actuelles</w:t>
            </w:r>
            <w:r>
              <w:rPr/>
              <w:t xml:space="preserve">, Réseau de Chercheurs de l’Afrique Contemporaine (RCAC), Dec 2025,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de l’apprivoisement du numérique pour une valorisation optimale du patrimoine culturel Africain : essai d’une approche ascendante et fractaborative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archives et humanités numériques : vers une redéfinition du patrimoine culturel africain</w:t>
            </w:r>
            <w:r>
              <w:rPr/>
              <w:t xml:space="preserve">, RCAC (Réseau de Chercheurs de l’Afrique Contemporaine); Master (M2) Humanités numériques spécialité Valorisation Numérique du Patrimoine Africain de l’Antiquité à nos Jours (VANUPAAJ), Université de Franche-Comté (France) et Univesité Cheik Anta Diop Dakar, Dec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español lengua de comunicación al español para fines específicos en el sistema educativo de Camerún: propuesta de una refundación sistémica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des Hispanistes au Cameroun</w:t>
            </w:r>
            <w:r>
              <w:rPr/>
              <w:t xml:space="preserve">, Association PEA2 Cameroun (Université de Yaoundé, ENS), Jun 2024, Yaounde, Camerún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(Re)création et citation comme approches de la transterritorialité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"Mon bilan scientifique"</w:t>
            </w:r>
            <w:r>
              <w:rPr/>
              <w:t xml:space="preserve">, Réseau de Chercheurs de l’Afrique Contemporaine (RCAC),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Conectivismo, web 2.0 y difusión del hispanismo en Camerún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de Hispanistas Cameruneses</w:t>
            </w:r>
            <w:r>
              <w:rPr/>
              <w:t xml:space="preserve">, Jun 2022, Yaoundé, Ambassade Espagne, Camerún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esthétiques et fractures cultu(r)elles dans Don Quichotte au fleuve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des doctorant.es et jeunes chercheur.euses, Laboratoire HCTI (Héritage et Constructions dans le Texte et l’Image)</w:t>
            </w:r>
            <w:r>
              <w:rPr/>
              <w:t xml:space="preserve">, Université de Bretagne Occidentale, Brest,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Persiles et ses éditions illustrées. Rapports texte/image et esthétique de l’hybridité dans Visiones del Persiles (2017) de Felipe Alarcón Echenique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L’hybridité : pratiques et perspectives »</w:t>
            </w:r>
            <w:r>
              <w:rPr/>
              <w:t xml:space="preserve">, Université Grenoble Alpes, Sep 2020, Grenobles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Contribución de Camerún en la difusión del español y las culturas hispánicas: Nuevas voces y nuevos alcances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Rostov Tsamo Dongmo Franck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Centro Virtual Cervantes, Instituto Cervantes</w:t>
              </w:r>
            </w:hyperlink>
            <w:r>
              <w:rPr/>
              <w:t xml:space="preserve">, Actas I CIHC,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Kossovo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Tiako Youadjeu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Teguedong Nguekeu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Gaston Yinwè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Hamilton Mapouonchi Ngniert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Édilivre</w:t>
              </w:r>
            </w:hyperlink>
            <w:r>
              <w:rPr/>
              <w:t xml:space="preserve">, 2022, 9782414572595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Fronteras, balas y lágrimas. Poemario por la paz, la libertad y la posteridad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Youadjeu Christian Tiako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Patale Justine Temeyissa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Dongmo Franck Rostov Tsamo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Feugap Dongmo</w:t>
              </w:r>
            </w:hyperlink>
          </w:p>
          <w:p>
            <w:pPr/>
            <w:r>
              <w:rPr/>
              <w:t xml:space="preserve">Proximité, 2019, 9956 429 001160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Límites y retos de la enseñanza de la lingüística en las universidades de Camerún: Caso de la Escuela Normal Superior de Maroua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Teguedong Nguekeu</w:t>
              </w:r>
            </w:hyperlink>
          </w:p>
          <w:p>
            <w:pPr/>
            <w:r>
              <w:rPr/>
              <w:t xml:space="preserve">Editorial Académica Española (EAE). , 2019, 978-6200042262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Sociedades numéricas, conectivismo y difusión del español en Camerún: estado de la cuestión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Essome Lele, G. &amp; Tsamo Dongmo, F. R. (Ed.). </w:t>
            </w:r>
            <w:r>
              <w:rPr>
                <w:i w:val="1"/>
                <w:iCs w:val="1"/>
              </w:rPr>
              <w:t xml:space="preserve">Contribución de Camerún en la difusión del español y las culturas hispánicas: Nuevas voces y nuevos alcances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Centro Virtual Cervantes, Instituto Cervantes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du champ littéraire dans la poésie camerounaise d’expression espagnole. Cas de Hambrientos sonidos (2019) et Fronteras, balas y lágrimas (2019)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Édouard Mokwe, Pierre-Suzanne Eyenga Onana et Blaise Tsoualla. </w:t>
            </w:r>
            <w:r>
              <w:rPr>
                <w:i w:val="1"/>
                <w:iCs w:val="1"/>
              </w:rPr>
              <w:t xml:space="preserve">La poésie camerounaise hier et aujourd’hui : Enjeux épistémologiques et perspectives critiques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LINCOM Studies in Language and Literature 27</w:t>
              </w:r>
            </w:hyperlink>
            <w:r>
              <w:rPr/>
              <w:t xml:space="preserve">, 2022, 9783969390948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 la Vanité dans la grammaire picturale de Felipe Alarcón Echenique. Cas de Guernica, la Bestia Indomable (2016-2018) et Cervantes, Visiones del Persiles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Cazalet-Boudigues, Alix et Ratail, Lucie. </w:t>
            </w:r>
            <w:r>
              <w:rPr>
                <w:i w:val="1"/>
                <w:iCs w:val="1"/>
              </w:rPr>
              <w:t xml:space="preserve">Les Effets de temps : Perception et représentation de la vitesse</w:t>
            </w:r>
            <w:r>
              <w:rPr/>
              <w:t xml:space="preserve">, 2021, 978-2-36442-095-3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pathos en la telenovela latinoamericana: caso de Más Sabe el Diablo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Zacharie Hatolong Boho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Moukouti Onguédou, Georges &amp; Hatolong Boho, Zacharie. </w:t>
            </w:r>
            <w:r>
              <w:rPr>
                <w:i w:val="1"/>
                <w:iCs w:val="1"/>
              </w:rPr>
              <w:t xml:space="preserve">Les séries télévisées arabo-africaines et latinoaméricaines: approches herméneutique et interculturelle</w:t>
            </w:r>
            <w:r>
              <w:rPr/>
              <w:t xml:space="preserve">, Volume 2, Editions Binam, 2021, 978-2-9565784-4-4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ciberactivismo en la España actual: estudio semiolingüístico de la propaganda del movimiento 15-M entre 2011 y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texto y sus ilustraciones. Dialogos intersemioticos e interculturales : los casos del &amp;quot;Persiles&amp;quot; y el &amp;quot;Quijote&amp;quot; en Europa y Africa (siglos XX-XXI)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Literature. Université de Lyon; Université de Maroua, 2021. Español.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2021LYSES003⟩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tel-03588660v1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6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slain-arnaud-essome-lele" TargetMode="External"/><Relationship Id="rId9" Type="http://schemas.openxmlformats.org/officeDocument/2006/relationships/hyperlink" Target="https://orcid.org/0000-0002-9408-123X" TargetMode="External"/><Relationship Id="rId10" Type="http://schemas.openxmlformats.org/officeDocument/2006/relationships/hyperlink" Target="https://www.idref.fr/260578258" TargetMode="External"/><Relationship Id="rId11" Type="http://schemas.openxmlformats.org/officeDocument/2006/relationships/hyperlink" Target="https://univ-fcomte.hal.science/hal-05044753v1" TargetMode="External"/><Relationship Id="rId12" Type="http://schemas.openxmlformats.org/officeDocument/2006/relationships/hyperlink" Target="https://hal.science/search/index/?q=*&amp;authFullName_s=Gislain Arnaud Essome Lele" TargetMode="External"/><Relationship Id="rId13" Type="http://schemas.openxmlformats.org/officeDocument/2006/relationships/hyperlink" Target="https://dx.doi.org/10.5209/dill.92832" TargetMode="External"/><Relationship Id="rId14" Type="http://schemas.openxmlformats.org/officeDocument/2006/relationships/hyperlink" Target="https://univ-fcomte.hal.science/hal-04490614v1" TargetMode="External"/><Relationship Id="rId15" Type="http://schemas.openxmlformats.org/officeDocument/2006/relationships/hyperlink" Target="https://univ-fcomte.hal.science/hal-04421242v1" TargetMode="External"/><Relationship Id="rId16" Type="http://schemas.openxmlformats.org/officeDocument/2006/relationships/hyperlink" Target="https://dx.doi.org/10.3989/anacervantinos.2023.003" TargetMode="External"/><Relationship Id="rId17" Type="http://schemas.openxmlformats.org/officeDocument/2006/relationships/hyperlink" Target="https://univ-fcomte.hal.science/hal-04421278v1" TargetMode="External"/><Relationship Id="rId18" Type="http://schemas.openxmlformats.org/officeDocument/2006/relationships/hyperlink" Target="https://hal.science/search/index/?q=*&amp;authFullName_s=Bienvenu Mfo Andr&#233;" TargetMode="External"/><Relationship Id="rId19" Type="http://schemas.openxmlformats.org/officeDocument/2006/relationships/hyperlink" Target="https://hal.science/search/index/?q=*&amp;authFullName_s=Gilbert Kafando Wendnonga" TargetMode="External"/><Relationship Id="rId20" Type="http://schemas.openxmlformats.org/officeDocument/2006/relationships/hyperlink" Target="https://hal.science/search/index/?q=*&amp;authFullName_s=Samira Berdji Besseghir Mustapha" TargetMode="External"/><Relationship Id="rId21" Type="http://schemas.openxmlformats.org/officeDocument/2006/relationships/hyperlink" Target="https://dx.doi.org/10.5281/zenodo.8417754" TargetMode="External"/><Relationship Id="rId22" Type="http://schemas.openxmlformats.org/officeDocument/2006/relationships/hyperlink" Target="https://univ-fcomte.hal.science/hal-03927966v1" TargetMode="External"/><Relationship Id="rId23" Type="http://schemas.openxmlformats.org/officeDocument/2006/relationships/hyperlink" Target="https://hal.science/search/index/?q=*&amp;authFullName_s=Franck Rostov Tsamo Dongmo" TargetMode="External"/><Relationship Id="rId24" Type="http://schemas.openxmlformats.org/officeDocument/2006/relationships/hyperlink" Target="https://hal.science/hal-03583651v1" TargetMode="External"/><Relationship Id="rId25" Type="http://schemas.openxmlformats.org/officeDocument/2006/relationships/hyperlink" Target="https://hal.science/search/index/?q=*&amp;authFullName_s=Zacharie Hatolong Boho" TargetMode="External"/><Relationship Id="rId26" Type="http://schemas.openxmlformats.org/officeDocument/2006/relationships/hyperlink" Target="https://univ-fcomte.hal.science/hal-05055364v1" TargetMode="External"/><Relationship Id="rId27" Type="http://schemas.openxmlformats.org/officeDocument/2006/relationships/hyperlink" Target="https://hal.science/hal-04962357v1" TargetMode="External"/><Relationship Id="rId28" Type="http://schemas.openxmlformats.org/officeDocument/2006/relationships/hyperlink" Target="https://univ-fcomte.hal.science/hal-05188747v1" TargetMode="External"/><Relationship Id="rId29" Type="http://schemas.openxmlformats.org/officeDocument/2006/relationships/hyperlink" Target="https://univ-fcomte.hal.science/hal-05440377v1" TargetMode="External"/><Relationship Id="rId30" Type="http://schemas.openxmlformats.org/officeDocument/2006/relationships/hyperlink" Target="https://hal.science/hal-04857416v1" TargetMode="External"/><Relationship Id="rId31" Type="http://schemas.openxmlformats.org/officeDocument/2006/relationships/hyperlink" Target="https://univ-fcomte.hal.science/hal-04688360v1" TargetMode="External"/><Relationship Id="rId32" Type="http://schemas.openxmlformats.org/officeDocument/2006/relationships/hyperlink" Target="https://univ-fcomte.hal.science/hal-04536086v1" TargetMode="External"/><Relationship Id="rId33" Type="http://schemas.openxmlformats.org/officeDocument/2006/relationships/hyperlink" Target="https://hal.science/hal-03830086v1" TargetMode="External"/><Relationship Id="rId34" Type="http://schemas.openxmlformats.org/officeDocument/2006/relationships/hyperlink" Target="https://hal.science/hal-03830207v1" TargetMode="External"/><Relationship Id="rId35" Type="http://schemas.openxmlformats.org/officeDocument/2006/relationships/hyperlink" Target="https://hal.science/hal-03232308v1" TargetMode="External"/><Relationship Id="rId36" Type="http://schemas.openxmlformats.org/officeDocument/2006/relationships/hyperlink" Target="https://univ-fcomte.hal.science/hal-04100971v1" TargetMode="External"/><Relationship Id="rId37" Type="http://schemas.openxmlformats.org/officeDocument/2006/relationships/hyperlink" Target="https://hal.science/search/index/?q=*&amp;authFullName_s=Rostov Tsamo Dongmo Franck" TargetMode="External"/><Relationship Id="rId38" Type="http://schemas.openxmlformats.org/officeDocument/2006/relationships/hyperlink" Target="https://cvc.cervantes.es/portada.htm" TargetMode="External"/><Relationship Id="rId39" Type="http://schemas.openxmlformats.org/officeDocument/2006/relationships/hyperlink" Target="https://univ-fcomte.hal.science/hal-04108910v1" TargetMode="External"/><Relationship Id="rId40" Type="http://schemas.openxmlformats.org/officeDocument/2006/relationships/hyperlink" Target="https://hal.science/search/index/?q=*&amp;authFullName_s=Christian Tiako Youadjeu" TargetMode="External"/><Relationship Id="rId41" Type="http://schemas.openxmlformats.org/officeDocument/2006/relationships/hyperlink" Target="https://hal.science/search/index/?q=*&amp;authFullName_s=C&#233;dric Teguedong Nguekeu" TargetMode="External"/><Relationship Id="rId42" Type="http://schemas.openxmlformats.org/officeDocument/2006/relationships/hyperlink" Target="https://hal.science/search/index/?q=*&amp;authFullName_s=Gaston Yinw&#232;" TargetMode="External"/><Relationship Id="rId43" Type="http://schemas.openxmlformats.org/officeDocument/2006/relationships/hyperlink" Target="https://hal.science/search/index/?q=*&amp;authFullName_s=Hamilton Mapouonchi Ngniert" TargetMode="External"/><Relationship Id="rId44" Type="http://schemas.openxmlformats.org/officeDocument/2006/relationships/hyperlink" Target="https://www.edilivre.com/kossovo-gislain-arnaud-essome-lele-et-christian-tiako-youadjeu.html/" TargetMode="External"/><Relationship Id="rId45" Type="http://schemas.openxmlformats.org/officeDocument/2006/relationships/hyperlink" Target="https://univ-fcomte.hal.science/hal-04100968v1" TargetMode="External"/><Relationship Id="rId46" Type="http://schemas.openxmlformats.org/officeDocument/2006/relationships/hyperlink" Target="https://hal.science/search/index/?q=*&amp;authFullName_s=Youadjeu Christian Tiako" TargetMode="External"/><Relationship Id="rId47" Type="http://schemas.openxmlformats.org/officeDocument/2006/relationships/hyperlink" Target="https://hal.science/search/index/?q=*&amp;authFullName_s=Patale Justine Temeyissa" TargetMode="External"/><Relationship Id="rId48" Type="http://schemas.openxmlformats.org/officeDocument/2006/relationships/hyperlink" Target="https://hal.science/search/index/?q=*&amp;authFullName_s=Dongmo Franck Rostov Tsamo" TargetMode="External"/><Relationship Id="rId49" Type="http://schemas.openxmlformats.org/officeDocument/2006/relationships/hyperlink" Target="https://hal.science/search/index/?q=*&amp;authFullName_s=Feugap Dongmo" TargetMode="External"/><Relationship Id="rId50" Type="http://schemas.openxmlformats.org/officeDocument/2006/relationships/hyperlink" Target="https://univ-fcomte.hal.science/hal-04100950v1" TargetMode="External"/><Relationship Id="rId51" Type="http://schemas.openxmlformats.org/officeDocument/2006/relationships/hyperlink" Target="https://univ-fcomte.hal.science/hal-04424391v1" TargetMode="External"/><Relationship Id="rId52" Type="http://schemas.openxmlformats.org/officeDocument/2006/relationships/hyperlink" Target="https://cvc.cervantes.es/literatura/cihc/11_essome.htm" TargetMode="External"/><Relationship Id="rId53" Type="http://schemas.openxmlformats.org/officeDocument/2006/relationships/hyperlink" Target="https://univ-lyon3.hal.science/hal-03829980v1" TargetMode="External"/><Relationship Id="rId54" Type="http://schemas.openxmlformats.org/officeDocument/2006/relationships/hyperlink" Target="https://lincom-shop.eu/epages/57709feb-b889-4707-b2ce-c666fc88085d.sf/fr_FR/?ObjectPath=/Shops/57709feb-b889-4707-b2ce-c666fc88085d/Categories" TargetMode="External"/><Relationship Id="rId55" Type="http://schemas.openxmlformats.org/officeDocument/2006/relationships/hyperlink" Target="https://univ-lyon3.hal.science/hal-03829937v1" TargetMode="External"/><Relationship Id="rId56" Type="http://schemas.openxmlformats.org/officeDocument/2006/relationships/hyperlink" Target="https://univ-lyon3.hal.science/hal-03830017v1" TargetMode="External"/><Relationship Id="rId57" Type="http://schemas.openxmlformats.org/officeDocument/2006/relationships/hyperlink" Target="https://hal.science/hal-04761043v1" TargetMode="External"/><Relationship Id="rId58" Type="http://schemas.openxmlformats.org/officeDocument/2006/relationships/hyperlink" Target="https://theses.hal.science/tel-03588660v1" TargetMode="External"/><Relationship Id="rId59" Type="http://schemas.openxmlformats.org/officeDocument/2006/relationships/hyperlink" Target="https://www.theses.fr/2021LYSES00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Gislain Arnaud Essome Lele</dc:title>
  <dc:description>CV</dc:description>
  <dc:subject/>
  <cp:keywords/>
  <cp:category/>
  <cp:lastModifiedBy/>
  <dcterms:created xsi:type="dcterms:W3CDTF">2026-05-23T04:44:41+02:00</dcterms:created>
  <dcterms:modified xsi:type="dcterms:W3CDTF">2026-05-23T04:44:41+02:00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