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Gong Zhang </w:t></w:r><w:r><w:rPr><w:color w:val="641e6e"/></w:rPr><w:t xml:space="preserve">Attaché Temporaire d'Enseignement et de Recherche, UFR LCAO, université Paris Cité ; Membre associé, Centre Chine-Corée-Japon, EHESS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gong-zhang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0009-0007-1484-4756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ZHANG, Gong 张 弓</w:t></w:r></w:p><w:p><w:pPr><w:numPr><w:ilvl w:val="0"/><w:numId w:val="2"/></w:numPr></w:pPr><w:r><w:rPr/><w:t xml:space="preserve">Chercheur associé du CECMC-CCJ, EHESS</w:t></w:r></w:p><w:p><w:pPr><w:numPr><w:ilvl w:val="0"/><w:numId w:val="2"/></w:numPr></w:pPr><w:r><w:rPr/><w:t xml:space="preserve">A.T.E.R à l’université Paris-Cité</w:t></w:r></w:p><w:p><w:pPr><w:numPr><w:ilvl w:val="0"/><w:numId w:val="2"/></w:numPr></w:pPr><w:r><w:rPr/><w:t xml:space="preserve">Qualification CNU : sections 15 et 22</w:t></w:r></w:p><w:p><w:pPr><w:numPr><w:ilvl w:val="0"/><w:numId w:val="2"/></w:numPr></w:pPr><w:hyperlink r:id="rId9" w:history="1"><w:r><w:rPr><w:color w:val="#410a8c"/><w:u w:val="single"/></w:rPr><w:t xml:space="preserve">zhang.gong@outlook.fr</w:t></w:r></w:hyperlink></w:p><w:p><w:pPr><w:numPr><w:ilvl w:val="0"/><w:numId w:val="2"/></w:numPr></w:pPr><w:r><w:rPr/><w:t xml:space="preserve">FORMATIONS</w:t></w:r></w:p><w:p><w:pPr/><w:r><w:rPr/><w:t xml:space="preserve">2017-2024 Doctorant, École des Hautes Études en Sciences Sociales (EHESS) Thèse : Les réseaux sinophiles du Quai d’Orsay et les relations franco-chinoises au XIXe siècle (1854-1894). Soutenue le 18 octobre 2024</w:t></w:r></w:p><w:p><w:pPr/><w:r><w:rPr/><w:t xml:space="preserve">2019-2020 Licence 1, Institut National des Langues et Civilisations Orientales (INALCO) Langues, littératures et civilisations étrangères et régionales (LLCER), Vietnamien</w:t></w:r></w:p><w:p><w:pPr/><w:r><w:rPr/><w:t xml:space="preserve">2015-2017 Master 1&2, École Supérieure d’Interprètes et de Traducteurs (ESIT) Traduction éditoriale, économique et technique (Français-Anglais-Chinois)</w:t></w:r></w:p><w:p><w:pPr/><w:r><w:rPr/><w:t xml:space="preserve">2014-2015 Master 1, université Paris-Diderot (Paris-VII) Langues Étrangères Appliquées : Management culturel et communication trilingues</w:t></w:r></w:p><w:p><w:pPr/><w:r><w:rPr/><w:t xml:space="preserve">2013-2014 Diplôme universitaire, université Paris-Diderot (Paris-VII) Diplôme Universitaire de Langue et Civilisation Françaises (DULCIF)</w:t></w:r></w:p><w:p><w:pPr/><w:r><w:rPr/><w:t xml:space="preserve">jan.-juin 2012 City University of Hong Kong 香港城市大學 Programme d’échange</w:t></w:r></w:p><w:p><w:pPr/><w:r><w:rPr/><w:t xml:space="preserve">2009-2013 Licence, Communication University of China (CUC) 中国传媒大学 (Pékin, Chine) Langue anglaise (parcours Traduction audiovisuelle)</w:t></w:r></w:p><w:p><w:pPr><w:numPr><w:ilvl w:val="0"/><w:numId w:val="3"/></w:numPr></w:pPr><w:r><w:rPr/><w:t xml:space="preserve">PUBLICATIONS</w:t></w:r></w:p><w:p><w:pPr/><w:r><w:rPr/><w:t xml:space="preserve">Ouvrage « Les diplomates dans la guerre franco-chinoise (1874-1889) : rivalités internes, réseaux d’influence, stratégies de carrière », Maisonneuve & Larose | hémisphères éditions, publication prévue en 2026.</w:t></w:r></w:p><w:p><w:pPr/><w:r><w:rPr/><w:t xml:space="preserve">“Diplomacy as collective actions and discursive construction: the case of 19th century French diplomats in China”, Diplomatica: A Journal of Diplomacy and Society, Brill, issue 7 (2), 2025, p. 324-331.</w:t></w:r></w:p><w:p><w:pPr/><w:r><w:rPr/><w:t xml:space="preserve">« Les &amp;quot;réseaux sinophiles&amp;quot; dans la carrière diplomatique en Chine : interactions informelles et structures du pouvoir (1880-1894) », in Frédéric Gloriant et al. (dir.), Société des diplomates : relations entre négociateurs et relations internationales (XVIe-XXIe siècles), Presses universitaires de Rennes, 2025 (à paraître).</w:t></w:r></w:p><w:p><w:pPr/><w:r><w:rPr/><w:t xml:space="preserve">« The evolution of the consular network of the People’s Republic of China (1949-2024) », Consoli – La Fabrique consulaire, L’institution consulaire et la formation de l’État : une histoire croisée, XVIIIe-XXIe s., 4 avril 2025 (DOI : </w:t></w:r><w:hyperlink r:id="rId10" w:history="1"><w:r><w:rPr><w:color w:val="#410a8c"/><w:u w:val="single"/></w:rPr><w:t xml:space="preserve">https://doi.org/10.58079/13opq</w:t></w:r></w:hyperlink><w:r><w:rPr/><w:t xml:space="preserve">, billet sur Hypothèses). Version française : « L’évolution du réseau consulaire de la République populaire de Chine (1949-2024) », 31 mars 2025 (DOI : </w:t></w:r><w:hyperlink r:id="rId11" w:history="1"><w:r><w:rPr><w:color w:val="#410a8c"/><w:u w:val="single"/></w:rPr><w:t xml:space="preserve">https://doi.org/10.58079/13lkp</w:t></w:r></w:hyperlink><w:r><w:rPr/><w:t xml:space="preserve">)</w:t></w:r></w:p><w:p><w:pPr/><w:r><w:rPr/><w:t xml:space="preserve">« La création d’un poste d’attaché militaire en Chine : Entre employé de l’État et acteur politique (1885-1887) », in Gérald Arboit, Markus Poehlmann, Florian Bunoust-Becques (dir.), L’internationalisation des méthodes de renseignement : le cas des attachés miliaires, Paris, Connaissances et savoirs, 2024, p. 199-222.</w:t></w:r></w:p><w:p><w:pPr/><w:r><w:rPr/><w:t xml:space="preserve">« L’évolution du réseau consulaire de la Chine à l’époque moderne (1877-1937) », Consoli – La Fabrique consulaire, L’institution consulaire et la formation de l’État : une histoire croisée, XVIIIe-XXIe s., 2 mai 2024. (DOI : </w:t></w:r><w:hyperlink r:id="rId12" w:history="1"><w:r><w:rPr><w:color w:val="#410a8c"/><w:u w:val="single"/></w:rPr><w:t xml:space="preserve">https://doi.org/10.58079/10sm8</w:t></w:r></w:hyperlink><w:r><w:rPr/><w:t xml:space="preserve">. Billet sur Hypothèses)</w:t></w:r></w:p><w:p><w:pPr/><w:r><w:rPr/><w:t xml:space="preserve">« Chinese cinema at the invitation of French cinema literati: Chinese film events and festivals in France (1980-today) », in Yves Gambier et Haina Jin (dir.), Chinese Films Abroad: Distribution and Translation, dans la collection « Routledge Studies in Chinese Cinema », Abingdon et New York, Routledge, 2024, Chapter 7, p. 106-123. (DOI : 10.4324/9781003466932-7)</w:t></w:r></w:p><w:p><w:pPr/><w:r><w:rPr/><w:t xml:space="preserve">« Une simple erreur de traduction – erreur de l’interprète Scherzer et ses conséquences sur les relations franco-chinoises (1875) », in Florence Xiangyun Zhang et Nicolas Frœliger (dir.), Traduire : un engagement politique, Bruxelles, Peter Lang, 2021, p. 29-52.</w:t></w:r></w:p><w:p><w:pPr><w:numPr><w:ilvl w:val="0"/><w:numId w:val="4"/></w:numPr></w:pPr><w:r><w:rPr/><w:t xml:space="preserve">TRADUCTIONS</w:t></w:r></w:p><w:p><w:pPr/><w:r><w:rPr/><w:t xml:space="preserve">Angel Pino et Isabelle Rabut, « Soulié de Morant (1878-1955), le sinologue polygraphe », dans la revue International Sinology (Guoji Hanxue 国际汉学), 2025 (à paraître)</w:t></w:r></w:p><w:p><w:pPr/><w:r><w:rPr/><w:t xml:space="preserve">Jean-Michel Roddaz, Hérode, le roi architecte 《鸟瞰古文明：大希律王治下犹太王国建筑》, Pékin, maison d’éditions du Guangming Ribao 光明日报出版社, 2022. Co-traductrice : Guo Ye 郭晔.</w:t></w:r></w:p><w:p><w:pPr/><w:r><w:rPr/><w:t xml:space="preserve">Yang Liguang, La voie de Zhongshan: vers la modernization de la Chine, relue et corrigée par Dr. You-wa CHEN, Paris, Éditions You Feng, 2018.</w:t></w:r></w:p><w:p><w:pPr><w:numPr><w:ilvl w:val="0"/><w:numId w:val="5"/></w:numPr></w:pPr><w:r><w:rPr/><w:t xml:space="preserve">CONFÉRENCES</w:t></w:r></w:p><w:p><w:pPr/><w:r><w:rPr/><w:t xml:space="preserve">avril 2025 « 法国外交部人事档与社会史视角下的晚清中法关系（1876-1894） (Personnel Files of the French diplomatic archives and Sino-French Relations in the Perspective of Social History (1876-1894)) », Faculté de l’Histoire, Capital Normal University, Pékin 首都师范大学历史学院</w:t></w:r></w:p><w:p><w:pPr/><w:r><w:rPr/><w:t xml:space="preserve">déc. 2024 « 知识、 决策与权力关系： 第三共和国初期法国外交部派系网络及对华政策(Knowledge, Decision-making and Power Relations: Factional Networks and China Policy of the French Ministry of Foreign Affairs in the Early Third Republic) », Faculté des Lettres, Shanghai University 上海大学文学院</w:t></w:r></w:p><w:p><w:pPr/><w:r><w:rPr/><w:t xml:space="preserve">fév. 2023 Conférence dans le cadre du séminaire « Sciences et savoirs de l'Asie orientale dans la mondialisation », organisé par Catherine Jami, Zhao Bing et Wu Huiyi, sur le thème : « Le métier d’interprète de langue chinoise du Quai d’Orsay et ses liens avec la production du savoir sinologique au XIXe siècle », EHESS</w:t></w:r></w:p><w:p><w:pPr><w:numPr><w:ilvl w:val="0"/><w:numId w:val="6"/></w:numPr></w:pPr><w:r><w:rPr/><w:t xml:space="preserve">MÉDIA</w:t></w:r></w:p><w:p><w:pPr/><w:r><w:rPr/><w:t xml:space="preserve">fév. 2025 Intervention sur France 3 Paris Ile de France (ICI) dans l’émission « Journal 19/20 », sur le thème « Nouvel An chinois à Paris : entre histoire et traditions, épisode 2 », diffusée le 4 février 2025.</w:t></w:r><w:hyperlink r:id="rId13" w:history="1"><w:r><w:rPr><w:color w:val="#410a8c"/><w:u w:val="single"/></w:rPr><w:t xml:space="preserve">https://youtu.be/A_yym3GjnkY?si=2_NTXsNUVClaGru</w:t></w:r></w:hyperlink><w:r><w:rPr/><w:t xml:space="preserve">_</w:t></w:r></w:p><w:p><w:pPr/><w:r><w:rPr/><w:t xml:space="preserve">juil. 2024 Intervention sur France Culture dans l’émission « Ils ont changé le monde » sur le thème « Les batailles navales qui ont changé le monde. Fuzhou : Chinois et Français 1881 », avec Jean Lebrun, Luca Gabbiani et Xavier Paulès. Diffusé le 11 juillet 2024, Radio France</w:t></w:r><w:hyperlink r:id="rId14" w:history="1"><w:r><w:rPr><w:color w:val="#410a8c"/><w:u w:val="single"/></w:rPr><w:t xml:space="preserve">https://www.radiofrance.fr/franceculture/podcasts/ils-ont-change-le-monde/fu-zhou-chinois-et-francais-1881-9798847</w:t></w:r></w:hyperlink></w:p><w:p><w:pPr><w:numPr><w:ilvl w:val="0"/><w:numId w:val="7"/></w:numPr></w:pPr><w:r><w:rPr/><w:t xml:space="preserve">COLLOQUES ET JOURNÉES D’ÉTUDES</w:t></w:r></w:p><w:p><w:pPr/><w:r><w:rPr/><w:t xml:space="preserve">Mai 2025 Intervention au colloque « New Diplomatic History 2025 », sur le thème « Diplomatic networks in Chinese migration initiatives to France at the beginning of the 20th century (1900-1920) », dans le panel « Administering the diaspora: policies of assistance and control of nationals abroad in historical perspective », organisé par Fabrice Jesné (université de Nantes), Sciences Po Aix, Aix-en-Provence</w:t></w:r></w:p><w:p><w:pPr/><w:r><w:rPr/><w:t xml:space="preserve">oct. 2024 « The Entanglement of Domestic Politics and International Interests: A New Perspective on the Diplomatic History of Modern China », International History of East Asia Seminar, China Centre, University of Oxford</w:t></w:r></w:p><w:p><w:pPr/><w:r><w:rPr/><w:t xml:space="preserve">août 2024 Intervention à la 25th Biennial Conference of the European Association for Chinese Studies (EACS), sur le thème « Sinologist diplomats and power relations in the French Foreign Office during the late 19th century », université de Tallinn</w:t></w:r></w:p><w:p><w:pPr/><w:r><w:rPr/><w:t xml:space="preserve">août 2024 Intervention à la 4e édition du « Forum des jeunes chercheurs sur l’histoire douanière de la Chine » (第四届中国海关史青年学者论坛) sur le thème « The Cooperation Between Li Hongzhang and French Consul Paul Ristelhueber in the Late Stage of the Sino-French War: A Case Study of Foreign Affairs, Domestic Politics, and Career Strategies from a Bureaucratic System Perspective » (中法战争后期李鸿章、法领事林椿合作争取外务交涉权始末——官僚体制下外事、内政以及官场策略案例研究), université Fudan, Shanghai</w:t></w:r></w:p><w:p><w:pPr/><w:r><w:rPr/><w:t xml:space="preserve">juil. 2024 Intervention à l’AAS-in-Asia de 2024, dans le panel « Sinological knowledge and power dynamics in the French community in China (late 19th-early 20th century) », sur le thème « Sinologist diplomats and power relations in the French Foreign Office during the late 19th century », Universitas Gadjah Mada, Jogyakarta</w:t></w:r></w:p><w:p><w:pPr/><w:r><w:rPr/><w:t xml:space="preserve">juil. 2024 Intervention à l’Asian Studies Conference Japan (ASCJ) de 2024, dans le panel « Translation as a means of circulation of knowledge in social and human sciences between China and France », sur le thème « Chinese and Japanese interpreters at the French Ministry of Foreign Affairs and the production of Sinological knowledge during the second half of the 19th century », Sophia University, Tokyo</w:t></w:r></w:p><w:p><w:pPr/><w:r><w:rPr/><w:t xml:space="preserve">juin 2024 Intervention à la Journée d’études de l’axe « Sources, médiations et production des savoirs » de l’UMR Chine, Corée, Japon (CCJ-EHESS) sur le thème : « L’évolution de la politique linguistique de l’Empereur Qianlong au milieu du XVIIIe siècle : une approche politique », Aubervilliers</w:t></w:r></w:p><w:p><w:pPr/><w:r><w:rPr/><w:t xml:space="preserve">mai 2024 Intervention à la Journée Jeunes Chercheurs de l’Association française d’études chinoises (AFEC) sur le thème : « Le “vice-roi” anti-français et le consul sinophile : la diplomatie France-Empire Qing à la lumière des réseaux relationnels (1884-1890) », université Paris-Cité</w:t></w:r></w:p><w:p><w:pPr/><w:r><w:rPr/><w:t xml:space="preserve">mars 2024 Intervention à la conférence internationale « Treaty-making and cross-cultural diplomacy in Asia, 16th to the 20th centuries » sur le thème « An investigation into the autonomy of diplomatic networks: Sino-French negotiations on cross-border trade between China and Vietnam (1885-1887) », College of Law, University of the Philippines Diliman, Manille</w:t></w:r></w:p><w:p><w:pPr/><w:r><w:rPr/><w:t xml:space="preserve">déc. 2023 Intervention au « colloque international des études sur les dynasties Ming et Qing » (2023年中央研究院明清研究國際學術研討會) sur le thème « La diplomatie belliciste de Chine à la période tardive des Qing et les structures du pouvoir au sein de la Cour de Pékin : les cas des dynamiques de pouvoir entre les mandarins des Qing dans les affaires franco-chinoises (1880-1890) » (晚清「鷹派外交」與清廷內部權力結構：以清廷官員在中法外交事務中的權力關係為例（1880-1890）), Academia Sinica 中央研究院, Taipei</w:t></w:r></w:p><w:p><w:pPr/><w:r><w:rPr/><w:t xml:space="preserve">juin 2023 Intervention à la 3e édition du « Forum des jeunes chercheurs sur l’histoire douanière de la Chine » (第三届中国海关史青年学者论坛) sur le thème « Une étude du réseau de relations des “diplomates sinophiles” de la France à la fin de la dynastie Qing (1854-1887) » (晚清法国“驻华派”外交官与在华使领群体关系网络研究 （1854-1887）), université Jiao Tong de Shanghai</w:t></w:r></w:p><w:p><w:pPr/><w:r><w:rPr/><w:t xml:space="preserve">juin 2023 Intervention au Colloque « Société des diplomates : relations entre négociateurs et relations internationales (Europe XVIe-XXIe siècles) » sur le thème : « Le “réseau sinophile” dans le corps diplomatique et consulaire de la Troisième République et les relations franco-chinoises de la fin du XIXe siècle (1880-1894) », CRHIA, université de Nantes</w:t></w:r></w:p><w:p><w:pPr/><w:r><w:rPr/><w:t xml:space="preserve">mars 2023 Intervention au « Colloque internationalisation des méthodes de renseignement : le cas des attachés militaires » sur le thème : « Les premiers attachés militaires en Chine et leur intégration dans la communauté diplomatique (1885-1887) », Conservatoire nationale des arts et métiers (CNAM) et École militaire, Paris</w:t></w:r></w:p><w:p><w:pPr/><w:r><w:rPr/><w:t xml:space="preserve">déc. 2022 Intervention dans le cadre de la conférence « UK-China Humanities Alliance for Higher Education conference 2022 : Global Circulation of Ideas and Objects », organisé par l’université Fudan 复旦大学 (en ligne). Thème de l’intervention : « Chinese cinema at the invitation of French cinema literati: Chinese film events and festivals in France ».</w:t></w:r></w:p><w:p><w:pPr/><w:r><w:rPr/><w:t xml:space="preserve">oct. 2022 Intervention à la conférence annuelle « Sinology Networks: Interdisciplinary Spaces for China Studies » sur le thème : « How to translate “dignity”: a diplomatic argument at Tianjin, 6 June 1885 », Villa Vigoni, Menaggio</w:t></w:r></w:p><w:p><w:pPr/><w:r><w:rPr/><w:t xml:space="preserve">mai 2022 Intervention à la Journée d’Études des Jeunes Chercheurs du centre Chine-Corée-Japon, sur le thème : « vers une diplomatie belliqueuse Chine-France : les diplomates chinois à l’ombre du mouvement &amp;quot;courant pur&amp;quot; (qingliu dang yundong 清流黨運動), 1880-1882 », EHESS</w:t></w:r></w:p><w:p><w:pPr/><w:r><w:rPr/><w:t xml:space="preserve">sept. 2021 Participation à l’International Summer Seminar « From late imperial to Republican China : continuities and ruptures », coorganisé par le CNRS, l’EFEO, l’EHESS et Campus France (programme ORCHID), île d’Oléron</w:t></w:r></w:p><w:p><w:pPr/><w:r><w:rPr/><w:t xml:space="preserve">déc. 2018 Intervention au Colloque « Traduire : un engagement politique » sur le thème : « Nouvelles réflexions sur l’affaire Scherzer (1875) », université Paris-Diderot</w:t></w:r></w:p><w:p><w:pPr><w:numPr><w:ilvl w:val="0"/><w:numId w:val="8"/></w:numPr></w:pPr><w:r><w:rPr/><w:t xml:space="preserve">ENSEIGNEMENTS ET EXPÉRIENCES PROFESSIONNELLES</w:t></w:r></w:p><w:p><w:pPr/><w:r><w:rPr/><w:t xml:space="preserve">2025-présent Attaché Temporaire d’Enseignement et de Recherche (ATER) profilé « Chine contemporaine, relations internationales, géographie », université Paris-Cité.</w:t></w:r></w:p><w:p><w:pPr/><w:r><w:rPr/><w:t xml:space="preserve">Cours dispensés : Histoire de la Chine contemporaine (CM, Licence 1, 36 heures) ; Histoire de l’Asie orientale (CM, Licence 1, 13,5 heures) ; La Chine dans le monde (CM, Licence 2, 24 heures) ; Outils de la Recherche sur l’Asie orientale – Sciences sociales (Séminaire, Master 1, 12 heures) ; Chinois du monde professionnel (TD, Licence 3, 24 heures) ; Compréhension orale (TD, Licence 2, 36 heures) ; Techniques de communication (TD, Master 1, 42 heures).</w:t></w:r></w:p><w:p><w:pPr/><w:r><w:rPr/><w:t xml:space="preserve">2024-présent Chargé de cours à L’École d’Ingénieurs Denis-Diderot (EIDD), université Paris-Cité. Intitulé du cours dispensé : « Langue vivante 2 chinois » (4 heures par semaine)</w:t></w:r></w:p><w:p><w:pPr/><w:r><w:rPr/><w:t xml:space="preserve">2023-2025 Maître de langue étrangère à la Faculté des lettres de Sorbonne Université (192 heures par an).</w:t></w:r></w:p><w:p><w:pPr/><w:r><w:rPr/><w:t xml:space="preserve">Cours dispensés : Compréhension et expression orales et écrites ; Civilisation chinoise : introduction à l’histoire de la Chine contemporaine ; Langue chinoise en option</w:t></w:r></w:p><w:p><w:pPr/><w:r><w:rPr/><w:t xml:space="preserve">2022-2023, 2024-présent Chargé de cours à l’UFR Études Interculturelles de Langues Appliquées (EILA), université Paris-Cité.</w:t></w:r></w:p><w:p><w:pPr/><w:r><w:rPr/><w:t xml:space="preserve">Cours dispensé : Traduction français-chinois (TD, 3 heures par semaine) ; Culture et société (TD, 1,5 heures par semaine).</w:t></w:r></w:p><w:p><w:pPr/><w:r><w:rPr/><w:t xml:space="preserve">2024 Membre du comité d’organisation de la « Journée d’études des Jeunes chercheurs du laboratoire Chine-Corée-Japon (CCJ) »</w:t></w:r></w:p><w:p><w:pPr/><w:r><w:rPr/><w:t xml:space="preserve">2023-2024 Co-représentant des doctorants au CECMC, EHESS</w:t></w:r></w:p><w:p><w:pPr/><w:r><w:rPr/><w:t xml:space="preserve">2021 Assistant vacataire à l’Institut des sciences humaines et sociales (INSHS-CNRS), participation au projet de base de données TLS « dictionnaire Shuowen Jiezi 說文解字 »</w:t></w:r></w:p><w:p><w:pPr/><w:r><w:rPr/><w:t xml:space="preserve">2017-2018 Stagiaire au Service de l’Éducation de l’ambassade de Chine en France, rattaché au Hanban 汉办, ou « Bureau national pour l’enseignement du chinois langue étrangère », chargé de travaux administratifs relatifs aux Instituts Confucius en France et au concours de langue chinoise « Chinese Bridge 汉语桥 »</w:t></w:r></w:p><w:p><w:pPr/><w:r><w:rPr/><w:t xml:space="preserve">2014-2016 Animateur d’ateliers de langue chinoise à l’école élémentaire publique Vulpian (Paris 13e) et à l’École élémentaire publique d’application Tanger (Paris 19e), rattaché à l’association Relais France-Chine (contractuel, 3 heures par semaine)</w:t></w:r></w:p><w:p><w:pPr><w:numPr><w:ilvl w:val="0"/><w:numId w:val="9"/></w:numPr></w:pPr><w:r><w:rPr/><w:t xml:space="preserve">ORGANISATION D’ÉVÉNEMENTS SCIENTIFIQUES</w:t></w:r></w:p><w:p><w:pPr/><w:r><w:rPr/><w:t xml:space="preserve">avril 2024 Membre du comité d’organisation de la « Journée d’études des Jeunes chercheurs du laboratoire Chine-Corée-Japon (CCJ) »</w:t></w:r></w:p><w:p><w:pPr/><w:r><w:rPr/><w:t xml:space="preserve">mai 2023 Membre du comité d’organisation de la « Journée d’études des Jeunes chercheurs du Centre d’études sur la Chine moderne et contemporaine (CECMC) ». Thématique : « Sources anciennes, sources contemporaines : comment les faire dialoguer pour produire de nouvelles connaissances sur la Chine ? »</w:t></w:r></w:p><w:p><w:pPr><w:numPr><w:ilvl w:val="0"/><w:numId w:val="10"/></w:numPr></w:pPr><w:r><w:rPr/><w:t xml:space="preserve">FINANCEMENTS ET MOBILITÉS</w:t></w:r></w:p><w:p><w:pPr/><w:r><w:rPr/><w:t xml:space="preserve">juin 2023 Financement de mobilité du CECMC pour consultation d’archives à la bibliothèque municipale de Dijon</w:t></w:r></w:p><w:p><w:pPr/><w:r><w:rPr/><w:t xml:space="preserve">juin 2022 Financement de mobilité du CECMC pour recherche de documents à la bibliothèque d’État de Berlin (Staatsbibliothek zu Berlin), Allemagne</w:t></w:r></w:p><w:p><w:pPr/><w:r><w:rPr/><w:t xml:space="preserve">déc. 2019 Financement de mobilité du CECMC pour participation à la « Third International Conference on Chinese Translation History » organisée par le Département de la Traduction de l’université chinoise de Hong Kong 香港中文大學, sur le thème : « Organisation de l’interprétariat français en Chine à l’époque des Qing tardive 晚清法國在華譯員培訓制度演變 » (événement annulé en raison de mouvements sociaux)</w:t></w:r></w:p><w:p><w:pPr><w:numPr><w:ilvl w:val="0"/><w:numId w:val="11"/></w:numPr></w:pPr><w:r><w:rPr/><w:t xml:space="preserve">LANGUES</w:t></w:r></w:p><w:p><w:pPr/><w:r><w:rPr/><w:t xml:space="preserve">Chinois, langue maternelle ; Français, certificat de DALF niveau C1, obtenu en 2014 ; Anglais, certificat de TEM-8 (Test for English Majors Band-8), obtenu en 2012 ; Japonais (lu), certificat de LILATE niveau B2 obtenu en 2023.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ouï-dire des diplomates : l’art de communiquer dans une négociation de paix franco-chinoise (1884-1885)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Revue d'histoire diplomatique</w:t></w:r><w:r><w:rPr/><w:t xml:space="preserve">, 2025, 138 e année (4), pp.299-315. </w:t></w:r><w:hyperlink r:id="rId17" w:history="1"><w:r><w:rPr><w:color w:val="#410a8c"/><w:u w:val="single"/></w:rPr><w:t xml:space="preserve">⟨10.3917/rhd.254.0002⟩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hal-05437496v1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Diplomacy as Collective Actions and Discursive Construction – the Case of Nineteenth Century French Diplomats in China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Diplomatica. A Journal of Diplomacy and Society</w:t></w:r><w:r><w:rPr/><w:t xml:space="preserve">, 2025, 7(2) (2), pp.324-331. </w:t></w:r><w:hyperlink r:id="rId19" w:history="1"><w:r><w:rPr><w:color w:val="#410a8c"/><w:u w:val="single"/></w:rPr><w:t xml:space="preserve">⟨10.1163/25891774-bja10158⟩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hal-05354990v1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métier d’interprète de langue chinoise du Quai d'Orsay et ses liens avec la production du savoir sinologique durant la seconde moitié du XIXe siècle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Séminaire "Sciences et savoirs de l'Asie orientale dans la mondialisation"</w:t></w:r><w:r><w:rPr/><w:t xml:space="preserve">, Feb 2023, Aubervilliers, France</w:t></w:r></w:p><w:p><w:pPr/><w:r><w:rPr/><w:t xml:space="preserve">Communication dans un congrès</w:t></w:r></w:p><w:p><w:pPr/><w:hyperlink r:id="rId20" w:history="1"><w:r><w:rPr><w:color w:val="#410a8c"/><w:u w:val="single"/></w:rPr><w:t xml:space="preserve">hal-04085710v1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premiers attachés militaires en Chine et leur intégration dans la communauté diplomatique (1885-1887)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Internationalisation des méthodes de renseignement. Le cas des attachés militaires</w:t></w:r><w:r><w:rPr/><w:t xml:space="preserve">, Conservatoire national des arts et métiers; École militaire, Mar 2023,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hal-04085692v1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 une diplomatie belliqueuse Chine-France : diplomates chinois à l’ombre du mouvement « courant pur 清流 » (1880-1882)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Journée des Jeunes Chercheurs 2022</w:t></w:r><w:r><w:rPr/><w:t xml:space="preserve">, Centre Chine-Corée-Japon (CCJ), EHESS, May 2022, Aubervilliers,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hal-04085708v1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Chinese cinema at the invitation of French cinema literati: Chinese film events and festivals in France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UK-China Humanities Alliance (UKCHA) Summit 2022</w:t></w:r><w:r><w:rPr/><w:t xml:space="preserve">, Fudan University; Tsinghua University; University of Exeter, Dec 2022, Shanghai (Virtual event), China</w:t></w:r></w:p><w:p><w:pPr/><w:r><w:rPr/><w:t xml:space="preserve">Communication dans un congrès</w:t></w:r></w:p><w:p><w:pPr/><w:hyperlink r:id="rId23" w:history="1"><w:r><w:rPr><w:color w:val="#410a8c"/><w:u w:val="single"/></w:rPr><w:t xml:space="preserve">hal-04085698v1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Chinese Cinema at the Invitation of French Cinema Literati</w:t></w:r></w:hyperlink></w:p><w:p><w:pPr/><w:hyperlink r:id="rId16" w:history="1"><w:r><w:rPr><w:color w:val="#410a8c"/><w:u w:val="single"/></w:rPr><w:t xml:space="preserve">Gong Zhang</w:t></w:r></w:hyperlink></w:p><w:p><w:pPr/><w:r><w:rPr/><w:t xml:space="preserve">Yves Gambier; Haina Jin. </w:t></w:r><w:r><w:rPr><w:i w:val="1"/><w:iCs w:val="1"/></w:rPr><w:t xml:space="preserve">Chinese Films Abroad. Distribution and Translation</w:t></w:r><w:r><w:rPr/><w:t xml:space="preserve">, </w:t></w:r><w:hyperlink r:id="rId25" w:history="1"><w:r><w:rPr><w:color w:val="#410a8c"/><w:u w:val="single"/></w:rPr><w:t xml:space="preserve">Routledge</w:t></w:r></w:hyperlink><w:r><w:rPr/><w:t xml:space="preserve">, pp.106-123, 2024, Routledge Studies in Chinese Cinema, 9781003466932. </w:t></w:r><w:hyperlink r:id="rId26" w:history="1"><w:r><w:rPr><w:color w:val="#410a8c"/><w:u w:val="single"/></w:rPr><w:t xml:space="preserve">⟨10.4324/9781003466932-7⟩</w:t></w:r></w:hyperlink></w:p><w:p><w:pPr/><w:r><w:rPr/><w:t xml:space="preserve">Chapitre d'ouvrage</w:t></w:r></w:p><w:p><w:pPr/><w:hyperlink r:id="rId24" w:history="1"><w:r><w:rPr><w:color w:val="#410a8c"/><w:u w:val="single"/></w:rPr><w:t xml:space="preserve">hal-04756267v1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création d’un poste d’attaché militaire en Chine : Entre employé de l’Etat et acteur politique (1885-1887)</w:t></w:r></w:hyperlink></w:p><w:p><w:pPr/><w:hyperlink r:id="rId16" w:history="1"><w:r><w:rPr><w:color w:val="#410a8c"/><w:u w:val="single"/></w:rPr><w:t xml:space="preserve">Gong Zhang</w:t></w:r></w:hyperlink></w:p><w:p><w:pPr/><w:r><w:rPr/><w:t xml:space="preserve">Éditions connaissances et savoirs. </w:t></w:r><w:r><w:rPr><w:i w:val="1"/><w:iCs w:val="1"/></w:rPr><w:t xml:space="preserve">Internationalisation des méthodes de renseignements : le cas des attachés militaires</w:t></w:r><w:r><w:rPr/><w:t xml:space="preserve">, , pp.199-222, 2024, Arcana Imperii, 9782342373905</w:t></w:r></w:p><w:p><w:pPr/><w:r><w:rPr/><w:t xml:space="preserve">Chapitre d'ouvrage</w:t></w:r></w:p><w:p><w:pPr/><w:hyperlink r:id="rId27" w:history="1"><w:r><w:rPr><w:color w:val="#410a8c"/><w:u w:val="single"/></w:rPr><w:t xml:space="preserve">hal-04754730v1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simple erreur de traduction -L'erreur de l'interprète Scherzer (1875) et ses conséquences sur les relations franco-chinoises</w:t></w:r></w:hyperlink></w:p><w:p><w:pPr/><w:hyperlink r:id="rId16" w:history="1"><w:r><w:rPr><w:color w:val="#410a8c"/><w:u w:val="single"/></w:rPr><w:t xml:space="preserve">Gong Zhang</w:t></w:r></w:hyperlink></w:p><w:p><w:pPr/><w:r><w:rPr/><w:t xml:space="preserve">Florence Xiangyun Zhang; Nicolas Froeliger. </w:t></w:r><w:r><w:rPr><w:i w:val="1"/><w:iCs w:val="1"/></w:rPr><w:t xml:space="preserve">Traduire, un engagement politique</w:t></w:r><w:r><w:rPr/><w:t xml:space="preserve">, Peter Lang, pp.29-52, 2021, 9782807617162</w:t></w:r></w:p><w:p><w:pPr/><w:r><w:rPr/><w:t xml:space="preserve">Chapitre d'ouvrage</w:t></w:r></w:p><w:p><w:pPr/><w:hyperlink r:id="rId28" w:history="1"><w:r><w:rPr><w:color w:val="#410a8c"/><w:u w:val="single"/></w:rPr><w:t xml:space="preserve">hal-04085688v1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evolution of the consular network of the People’s Republic of China (1949-2024)</w:t></w:r></w:hyperlink></w:p><w:p><w:pPr/><w:hyperlink r:id="rId16" w:history="1"><w:r><w:rPr><w:color w:val="#410a8c"/><w:u w:val="single"/></w:rPr><w:t xml:space="preserve">Gong Zhang</w:t></w:r></w:hyperlink></w:p><w:p><w:pPr/><w:r><w:rPr/><w:t xml:space="preserve">2025, </w:t></w:r><w:hyperlink r:id="rId30" w:history="1"><w:r><w:rPr><w:color w:val="#410a8c"/><w:u w:val="single"/></w:rPr><w:t xml:space="preserve">⟨10.58079/13opq⟩</w:t></w:r></w:hyperlink></w:p><w:p><w:pPr/><w:r><w:rPr/><w:t xml:space="preserve">Article de blog scientifique</w:t></w:r></w:p><w:p><w:pPr/><w:hyperlink r:id="rId29" w:history="1"><w:r><w:rPr><w:color w:val="#410a8c"/><w:u w:val="single"/></w:rPr><w:t xml:space="preserve">hal-05028062v1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L’évolution du réseau consulaire de la Chine à l’époque moderne (1877-1937)</w:t></w:r></w:hyperlink></w:p><w:p><w:pPr/><w:hyperlink r:id="rId16" w:history="1"><w:r><w:rPr><w:color w:val="#410a8c"/><w:u w:val="single"/></w:rPr><w:t xml:space="preserve">Gong Zhang</w:t></w:r></w:hyperlink></w:p><w:p><w:pPr/><w:r><w:rPr/><w:t xml:space="preserve">2024, </w:t></w:r><w:hyperlink r:id="rId32" w:history="1"><w:r><w:rPr><w:color w:val="#410a8c"/><w:u w:val="single"/></w:rPr><w:t xml:space="preserve">⟨10.58079/10sm8⟩</w:t></w:r></w:hyperlink></w:p><w:p><w:pPr/><w:r><w:rPr/><w:t xml:space="preserve">Article de blog scientifique</w:t></w:r></w:p><w:p><w:pPr/><w:hyperlink r:id="rId31" w:history="1"><w:r><w:rPr><w:color w:val="#410a8c"/><w:u w:val="single"/></w:rPr><w:t xml:space="preserve">hal-04754735v1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réseaux sinophiles du Quai d’Orsay et les relations franco-chinoises au XIXe siècle (1854-1894)</w:t></w:r></w:hyperlink></w:p><w:p><w:pPr/><w:hyperlink r:id="rId16" w:history="1"><w:r><w:rPr><w:color w:val="#410a8c"/><w:u w:val="single"/></w:rPr><w:t xml:space="preserve">Gong Zhang</w:t></w:r></w:hyperlink></w:p><w:p><w:pPr/><w:r><w:rPr/><w:t xml:space="preserve">Histoire. École des Hautes Études en Sciences Sociales - Paris, 2024.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tel-05025928v1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E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8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B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1F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F5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8F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AA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FB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49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90F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BB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g-zhang" TargetMode="External"/><Relationship Id="rId8" Type="http://schemas.openxmlformats.org/officeDocument/2006/relationships/hyperlink" Target="https://orcid.org/0009-0007-1484-4756" TargetMode="External"/><Relationship Id="rId9" Type="http://schemas.openxmlformats.org/officeDocument/2006/relationships/hyperlink" Target="mailto:zhang.gong@outlook.fr" TargetMode="External"/><Relationship Id="rId10" Type="http://schemas.openxmlformats.org/officeDocument/2006/relationships/hyperlink" Target="https://doi.org/10.58079/13opq" TargetMode="External"/><Relationship Id="rId11" Type="http://schemas.openxmlformats.org/officeDocument/2006/relationships/hyperlink" Target="https://doi.org/10.58079/13lkp" TargetMode="External"/><Relationship Id="rId12" Type="http://schemas.openxmlformats.org/officeDocument/2006/relationships/hyperlink" Target="https://doi.org/10.58079/10sm8" TargetMode="External"/><Relationship Id="rId13" Type="http://schemas.openxmlformats.org/officeDocument/2006/relationships/hyperlink" Target="https://youtu.be/A_yym3GjnkY?si=2_NTXsNUVClaGru" TargetMode="External"/><Relationship Id="rId14" Type="http://schemas.openxmlformats.org/officeDocument/2006/relationships/hyperlink" Target="https://www.radiofrance.fr/franceculture/podcasts/ils-ont-change-le-monde/fu-zhou-chinois-et-francais-1881-9798847" TargetMode="External"/><Relationship Id="rId15" Type="http://schemas.openxmlformats.org/officeDocument/2006/relationships/hyperlink" Target="https://hal.science/hal-05437496v1" TargetMode="External"/><Relationship Id="rId16" Type="http://schemas.openxmlformats.org/officeDocument/2006/relationships/hyperlink" Target="https://hal.science/search/index/?q=*&amp;authFullName_s=Gong Zhang" TargetMode="External"/><Relationship Id="rId17" Type="http://schemas.openxmlformats.org/officeDocument/2006/relationships/hyperlink" Target="https://dx.doi.org/10.3917/rhd.254.0002" TargetMode="External"/><Relationship Id="rId18" Type="http://schemas.openxmlformats.org/officeDocument/2006/relationships/hyperlink" Target="https://hal.science/hal-05354990v1" TargetMode="External"/><Relationship Id="rId19" Type="http://schemas.openxmlformats.org/officeDocument/2006/relationships/hyperlink" Target="https://dx.doi.org/10.1163/25891774-bja10158" TargetMode="External"/><Relationship Id="rId20" Type="http://schemas.openxmlformats.org/officeDocument/2006/relationships/hyperlink" Target="https://hal.science/hal-04085710v1" TargetMode="External"/><Relationship Id="rId21" Type="http://schemas.openxmlformats.org/officeDocument/2006/relationships/hyperlink" Target="https://hal.science/hal-04085692v1" TargetMode="External"/><Relationship Id="rId22" Type="http://schemas.openxmlformats.org/officeDocument/2006/relationships/hyperlink" Target="https://hal.science/hal-04085708v1" TargetMode="External"/><Relationship Id="rId23" Type="http://schemas.openxmlformats.org/officeDocument/2006/relationships/hyperlink" Target="https://hal.science/hal-04085698v1" TargetMode="External"/><Relationship Id="rId24" Type="http://schemas.openxmlformats.org/officeDocument/2006/relationships/hyperlink" Target="https://hal.science/hal-04756267v1" TargetMode="External"/><Relationship Id="rId25" Type="http://schemas.openxmlformats.org/officeDocument/2006/relationships/hyperlink" Target="https://www.routledge.com/Chinese-Films-Abroad-Distribution-and-Translation/Gambier-Jin/p/book/9781032739410?srsltid=AfmBOorEMx5-3odunWrMXy4LW9n-ZsOKcc8BG-gIG83GoOJv0X0aIMhv" TargetMode="External"/><Relationship Id="rId26" Type="http://schemas.openxmlformats.org/officeDocument/2006/relationships/hyperlink" Target="https://dx.doi.org/10.4324/9781003466932-7" TargetMode="External"/><Relationship Id="rId27" Type="http://schemas.openxmlformats.org/officeDocument/2006/relationships/hyperlink" Target="https://hal.science/hal-04754730v1" TargetMode="External"/><Relationship Id="rId28" Type="http://schemas.openxmlformats.org/officeDocument/2006/relationships/hyperlink" Target="https://hal.science/hal-04085688v1" TargetMode="External"/><Relationship Id="rId29" Type="http://schemas.openxmlformats.org/officeDocument/2006/relationships/hyperlink" Target="https://hal.science/hal-05028062v1" TargetMode="External"/><Relationship Id="rId30" Type="http://schemas.openxmlformats.org/officeDocument/2006/relationships/hyperlink" Target="https://dx.doi.org/10.58079/13opq" TargetMode="External"/><Relationship Id="rId31" Type="http://schemas.openxmlformats.org/officeDocument/2006/relationships/hyperlink" Target="https://hal.science/hal-04754735v1" TargetMode="External"/><Relationship Id="rId32" Type="http://schemas.openxmlformats.org/officeDocument/2006/relationships/hyperlink" Target="https://dx.doi.org/10.58079/10sm8" TargetMode="External"/><Relationship Id="rId33" Type="http://schemas.openxmlformats.org/officeDocument/2006/relationships/hyperlink" Target="https://hal.science/tel-05025928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Gong Zhang</dc:title>
  <dc:description>CV</dc:description>
  <dc:subject/>
  <cp:keywords/>
  <cp:category/>
  <cp:lastModifiedBy/>
  <dcterms:created xsi:type="dcterms:W3CDTF">2026-05-22T16:52:32+02:00</dcterms:created>
  <dcterms:modified xsi:type="dcterms:W3CDTF">2026-05-22T16:52:32+02:00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