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Besson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sont-elles des données comme les autres ? Enjeux de la coopération entre les équipes créatives et les IA génératives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Ines Garmon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sont-elles des données comme les autres ? Enjeux de la coopération entre les équipes créatives et les IA génératives</w:t>
            </w:r>
            <w:r>
              <w:rPr/>
              <w:t xml:space="preserve">, Apr 2024, Grenoble,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hal-04972145v1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 des savoirs par la communication en contexte de recherche collaborative : le cas du LabCom MeetUX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Iana Antonova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Ines Garmon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d’analyse en contexte de recherche collaborative : partage des rôles, maillage des savoirs et retombées</w:t>
            </w:r>
            <w:r>
              <w:rPr/>
              <w:t xml:space="preserve">, ACFAS, May 2025,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les méthodologies pour accompagner les transitions Experiencing methodologies to support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Ines Garmon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Iana Antonova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 - Transition(s)</w:t>
            </w:r>
            <w:r>
              <w:rPr/>
              <w:t xml:space="preserve">, SFSIC; PREFICS,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avec des algorithmes ? Les enjeux de l'IA dans la recherche en 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sont-elles des données comme les autres ? Enjeux de la coopération entre les équipes créatives et les IA génératives</w:t>
            </w:r>
            <w:r>
              <w:rPr/>
              <w:t xml:space="preserve">, Inès Garmon; Fabienne Martin-Juchat; Grégoire Besson; Iana Antonova, Apr 2024, Grenoble - Université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coopérations entre utilisateurs et IA génératives pour la production de contenus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Iana Antonova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à l’épreuve des intelligences artificielles</w:t>
            </w:r>
            <w:r>
              <w:rPr/>
              <w:t xml:space="preserve">, GERiiCO; Université de Lille, Apr 2025,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hal-05028754v1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Co-opérer avec les machines. Les enjeux socio et sémio-techniques de la représentation des émotions par les outils d’IA générative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Ines Garmon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Iana Antonova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2024,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du temps dans le récit de voyage entre Lumières et romantisme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2019, 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⟨10.52497/viatica316⟩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hal-04966263v1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en Europe au siècle des Lumières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d’histoire numérique de l’Europe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voyageurs et leurs montres en Europe à la fin du XVIIIe siècle. Entre précision technique et flou temporel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</w:p>
          <w:p>
            <w:pPr/>
            <w:r>
              <w:rPr/>
              <w:t xml:space="preserve">Gianenrico Bernasconi, Susanne Thürigen (dir.). </w:t>
            </w:r>
            <w:r>
              <w:rPr>
                <w:i w:val="1"/>
                <w:iCs w:val="1"/>
              </w:rPr>
              <w:t xml:space="preserve">Material Histories of Time. Objects and Practices, 14th-19th Centuries</w:t>
            </w:r>
            <w:r>
              <w:rPr/>
              <w:t xml:space="preserve">, De Gruyter, pp.145-156, 2020, 9783110622133.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⟨10.1515/9783110625035-010⟩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L’exotisme religieux des confins européens entre Lumières et romantisme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</w:p>
          <w:p>
            <w:pPr/>
            <w:r>
              <w:rPr/>
              <w:t xml:space="preserve">Andreas Nijehnuis -Bescher, Susanne Berthier-Foglar, Gilles Bertrand et Frédéric Meyer (dir.). </w:t>
            </w:r>
            <w:r>
              <w:rPr>
                <w:i w:val="1"/>
                <w:iCs w:val="1"/>
              </w:rPr>
              <w:t xml:space="preserve">Frontières et altérité religieuse. La religion dans le récit de voyage, XVIe-XXe siècle</w:t>
            </w:r>
            <w:r>
              <w:rPr/>
              <w:t xml:space="preserve">, Presses Universitaires de Rennes, pp.219-233, 2019, 978-2-7535-7784-8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hal-04966191v1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voyage : rythmes et perception du temps dans les pratiques du voyages en Europe entre Lumières et romantisme (1750-1850)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</w:p>
          <w:p>
            <w:pPr/>
            <w:r>
              <w:rPr/>
              <w:t xml:space="preserve">Histoire. Université Grenoble Alpes, 2019.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2019GREAH026⟩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tel-02997838v1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2145v1" TargetMode="External"/><Relationship Id="rId8" Type="http://schemas.openxmlformats.org/officeDocument/2006/relationships/hyperlink" Target="https://hal.science/search/index/?q=*&amp;authFullName_s=Ines Garmon" TargetMode="External"/><Relationship Id="rId9" Type="http://schemas.openxmlformats.org/officeDocument/2006/relationships/hyperlink" Target="https://hal.science/search/index/?q=*&amp;authFullName_s=Fabienne Martin-Juchat" TargetMode="External"/><Relationship Id="rId10" Type="http://schemas.openxmlformats.org/officeDocument/2006/relationships/hyperlink" Target="https://hal.science/search/index/?q=*&amp;authFullName_s=Gr&#233;goire Besson" TargetMode="External"/><Relationship Id="rId11" Type="http://schemas.openxmlformats.org/officeDocument/2006/relationships/hyperlink" Target="https://hal.science/hal-05116076v1" TargetMode="External"/><Relationship Id="rId12" Type="http://schemas.openxmlformats.org/officeDocument/2006/relationships/hyperlink" Target="https://hal.science/search/index/?q=*&amp;authFullName_s=Iana Antonova" TargetMode="External"/><Relationship Id="rId13" Type="http://schemas.openxmlformats.org/officeDocument/2006/relationships/hyperlink" Target="https://hal.science/hal-05122921v1" TargetMode="External"/><Relationship Id="rId14" Type="http://schemas.openxmlformats.org/officeDocument/2006/relationships/hyperlink" Target="https://hal.science/search/index/?q=*&amp;authFullName_s=Daniel Llerena" TargetMode="External"/><Relationship Id="rId15" Type="http://schemas.openxmlformats.org/officeDocument/2006/relationships/hyperlink" Target="https://hal.science/hal-04995345v1" TargetMode="External"/><Relationship Id="rId16" Type="http://schemas.openxmlformats.org/officeDocument/2006/relationships/hyperlink" Target="https://hal.science/hal-05028754v1" TargetMode="External"/><Relationship Id="rId17" Type="http://schemas.openxmlformats.org/officeDocument/2006/relationships/hyperlink" Target="https://hal.science/hal-04815792v1" TargetMode="External"/><Relationship Id="rId18" Type="http://schemas.openxmlformats.org/officeDocument/2006/relationships/hyperlink" Target="https://hal.science/hal-04966263v1" TargetMode="External"/><Relationship Id="rId19" Type="http://schemas.openxmlformats.org/officeDocument/2006/relationships/hyperlink" Target="https://dx.doi.org/10.52497/viatica316" TargetMode="External"/><Relationship Id="rId20" Type="http://schemas.openxmlformats.org/officeDocument/2006/relationships/hyperlink" Target="https://hal.science/hal-04966240v1" TargetMode="External"/><Relationship Id="rId21" Type="http://schemas.openxmlformats.org/officeDocument/2006/relationships/hyperlink" Target="https://hal.science/hal-04966222v1" TargetMode="External"/><Relationship Id="rId22" Type="http://schemas.openxmlformats.org/officeDocument/2006/relationships/hyperlink" Target="https://dx.doi.org/10.1515/9783110625035-010" TargetMode="External"/><Relationship Id="rId23" Type="http://schemas.openxmlformats.org/officeDocument/2006/relationships/hyperlink" Target="https://hal.science/hal-04966191v1" TargetMode="External"/><Relationship Id="rId24" Type="http://schemas.openxmlformats.org/officeDocument/2006/relationships/hyperlink" Target="https://theses.hal.science/tel-02997838v1" TargetMode="External"/><Relationship Id="rId25" Type="http://schemas.openxmlformats.org/officeDocument/2006/relationships/hyperlink" Target="https://www.theses.fr/2019GREAH026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Besson</dc:title>
  <dc:description>CV</dc:description>
  <dc:subject/>
  <cp:keywords/>
  <cp:category/>
  <cp:lastModifiedBy/>
  <dcterms:created xsi:type="dcterms:W3CDTF">2026-03-13T11:24:10+01:00</dcterms:created>
  <dcterms:modified xsi:type="dcterms:W3CDTF">2026-03-13T11:24:10+01:00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