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Grégoire Le Goff </w:t>
      </w:r>
      <w:r>
        <w:rPr>
          <w:color w:val="641e6e"/>
        </w:rPr>
        <w:t xml:space="preserve">Enseignant-Chercheur en Automatique pour le Génie Electrique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gregoire-le-goff</w:t>
        </w:r>
      </w:hyperlink>
    </w:p>
    <w:p>
      <w:pPr>
        <w:numPr>
          <w:ilvl w:val="0"/>
          <w:numId w:val="1"/>
        </w:numPr>
      </w:pPr>
      <w:r>
        <w:rPr/>
        <w:t xml:space="preserve"> ORCID : </w:t>
      </w:r>
      <w:hyperlink r:id="rId9" w:history="1">
        <w:r>
          <w:rPr>
            <w:color w:val="#410a8c"/>
            <w:u w:val="single"/>
          </w:rPr>
          <w:t xml:space="preserve">0000-0001-5795-2596</w:t>
        </w:r>
      </w:hyperlink>
    </w:p>
    <w:p>
      <w:pPr>
        <w:spacing w:before="600"/>
      </w:pPr>
    </w:p>
    <w:p>
      <w:pPr>
        <w:pStyle w:val="Heading2"/>
      </w:pPr>
      <w:r>
        <w:rPr>
          <w:color w:val="1e198e"/>
          <w:b w:val="1"/>
          <w:bCs w:val="1"/>
        </w:rPr>
        <w:t xml:space="preserve">Présentation</w:t>
      </w:r>
    </w:p>
    <w:p>
      <w:pPr>
        <w:spacing w:after="100"/>
      </w:pPr>
    </w:p>
    <w:p>
      <w:pPr/>
      <w:r>
        <w:rPr/>
        <w:t xml:space="preserve">Enseignant-Chercheur en Automatique pour le Génie Électrique au Laboratoire LAPLACE à Toulouse</w:t>
      </w:r>
    </w:p>
    <w:p>
      <w:pPr/>
      <w:r>
        <w:rPr/>
        <w:t xml:space="preserve">Actuellement entrain d'élaborer et d'explore des architectures de contrôle pour fournir de nouvelles capacités critiques à des systèmes électriques (convertisseurs de puissance, machines électriques, réseaux) de plus en plus complexes, dans le but d'améliorer leur résilience et leur durée de vie tout en étant frugaux.</w:t>
      </w:r>
    </w:p>
    <w:p>
      <w:pPr/>
      <w:r>
        <w:rPr/>
        <w:t xml:space="preserve">Mon domaine d'intérêt scientifique comprend le développement de méthodes de modélisation et de contrôle pour les systèmes de conversion d'énergie électrique, les chaînes électromécaniques, les systèmes électriques en réseaux et en particulier les méthodes de commande par allocation pour les multi-systèmes électriques. L'amélioration de la scalabilité, de la polyvalence et de la résilience des algorithmes de contrôle est un objectif de ma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Reinforcement learning vs. model-based control in electric vehicle charging microgrids</w:t>
              </w:r>
            </w:hyperlink>
          </w:p>
          <w:p>
            <w:pPr/>
            <w:hyperlink r:id="rId11" w:history="1">
              <w:r>
                <w:rPr>
                  <w:color w:val="#410a8c"/>
                  <w:u w:val="single"/>
                </w:rPr>
                <w:t xml:space="preserve">Valentin Burgaud</w:t>
              </w:r>
            </w:hyperlink>
            <w:r>
              <w:rPr/>
              <w:t xml:space="preserve">,</w:t>
            </w:r>
            <w:hyperlink r:id="rId12" w:history="1">
              <w:r>
                <w:rPr>
                  <w:color w:val="#410a8c"/>
                  <w:u w:val="single"/>
                </w:rPr>
                <w:t xml:space="preserve">Grégoire Le Goff</w:t>
              </w:r>
            </w:hyperlink>
            <w:r>
              <w:rPr/>
              <w:t xml:space="preserve">,</w:t>
            </w:r>
            <w:hyperlink r:id="rId13" w:history="1">
              <w:r>
                <w:rPr>
                  <w:color w:val="#410a8c"/>
                  <w:u w:val="single"/>
                </w:rPr>
                <w:t xml:space="preserve">Pauline Kergus</w:t>
              </w:r>
            </w:hyperlink>
            <w:r>
              <w:rPr/>
              <w:t xml:space="preserve">,</w:t>
            </w:r>
            <w:hyperlink r:id="rId14" w:history="1">
              <w:r>
                <w:rPr>
                  <w:color w:val="#410a8c"/>
                  <w:u w:val="single"/>
                </w:rPr>
                <w:t xml:space="preserve">Maurice Fadel</w:t>
              </w:r>
            </w:hyperlink>
          </w:p>
          <w:p>
            <w:pPr/>
            <w:r>
              <w:rPr>
                <w:i w:val="1"/>
                <w:iCs w:val="1"/>
              </w:rPr>
              <w:t xml:space="preserve">Control Engineering Practice</w:t>
            </w:r>
            <w:r>
              <w:rPr/>
              <w:t xml:space="preserve">, 2026, 172, pp.106890. </w:t>
            </w:r>
            <w:hyperlink r:id="rId15" w:history="1">
              <w:r>
                <w:rPr>
                  <w:color w:val="#410a8c"/>
                  <w:u w:val="single"/>
                </w:rPr>
                <w:t xml:space="preserve">⟨10.1016/j.conengprac.2026.106890⟩</w:t>
              </w:r>
            </w:hyperlink>
          </w:p>
          <w:p>
            <w:pPr/>
            <w:r>
              <w:rPr/>
              <w:t xml:space="preserve">Article dans une revue</w:t>
            </w:r>
          </w:p>
          <w:p>
            <w:pPr/>
            <w:hyperlink r:id="rId10" w:history="1">
              <w:r>
                <w:rPr>
                  <w:color w:val="#410a8c"/>
                  <w:u w:val="single"/>
                </w:rPr>
                <w:t xml:space="preserve">hal-05545313v1</w:t>
              </w:r>
            </w:hyperlink>
          </w:p>
        </w:tc>
      </w:tr>
      <w:tr>
        <w:trPr/>
        <w:tc>
          <w:tcPr>
            <w:noWrap/>
          </w:tcPr>
          <w:p>
            <w:pPr>
              <w:spacing w:after="200"/>
            </w:pPr>
            <w:hyperlink r:id="rId16" w:history="1">
              <w:r>
                <w:rPr>
                  <w:color w:val="1e198e"/>
                  <w:b w:val="1"/>
                  <w:bCs w:val="1"/>
                  <w:u w:val="single"/>
                </w:rPr>
                <w:t xml:space="preserve">Scalable Control-Oriented Model of the Modular Multilevel Converter for Polyphase Systems</w:t>
              </w:r>
            </w:hyperlink>
          </w:p>
          <w:p>
            <w:pPr/>
            <w:hyperlink r:id="rId12" w:history="1">
              <w:r>
                <w:rPr>
                  <w:color w:val="#410a8c"/>
                  <w:u w:val="single"/>
                </w:rPr>
                <w:t xml:space="preserve">Grégoire Le Goff</w:t>
              </w:r>
            </w:hyperlink>
            <w:r>
              <w:rPr/>
              <w:t xml:space="preserve">,</w:t>
            </w:r>
            <w:hyperlink r:id="rId14" w:history="1">
              <w:r>
                <w:rPr>
                  <w:color w:val="#410a8c"/>
                  <w:u w:val="single"/>
                </w:rPr>
                <w:t xml:space="preserve">Maurice Fadel</w:t>
              </w:r>
            </w:hyperlink>
            <w:r>
              <w:rPr/>
              <w:t xml:space="preserve">,</w:t>
            </w:r>
            <w:hyperlink r:id="rId17" w:history="1">
              <w:r>
                <w:rPr>
                  <w:color w:val="#410a8c"/>
                  <w:u w:val="single"/>
                </w:rPr>
                <w:t xml:space="preserve">Marc Bodson</w:t>
              </w:r>
            </w:hyperlink>
          </w:p>
          <w:p>
            <w:pPr/>
            <w:r>
              <w:rPr>
                <w:i w:val="1"/>
                <w:iCs w:val="1"/>
              </w:rPr>
              <w:t xml:space="preserve">IEEE Transactions on Industry Applications</w:t>
            </w:r>
            <w:r>
              <w:rPr/>
              <w:t xml:space="preserve">, In press, 58 (3), pp.4050-4061. </w:t>
            </w:r>
            <w:hyperlink r:id="rId18" w:history="1">
              <w:r>
                <w:rPr>
                  <w:color w:val="#410a8c"/>
                  <w:u w:val="single"/>
                </w:rPr>
                <w:t xml:space="preserve">⟨10.1109/TIA.2022.3152470⟩</w:t>
              </w:r>
            </w:hyperlink>
          </w:p>
          <w:p>
            <w:pPr/>
            <w:r>
              <w:rPr/>
              <w:t xml:space="preserve">Article dans une revue</w:t>
            </w:r>
          </w:p>
          <w:p>
            <w:pPr/>
            <w:hyperlink r:id="rId16" w:history="1">
              <w:r>
                <w:rPr>
                  <w:color w:val="#410a8c"/>
                  <w:u w:val="single"/>
                </w:rPr>
                <w:t xml:space="preserve">hal-03603589v1</w:t>
              </w:r>
            </w:hyperlink>
          </w:p>
        </w:tc>
      </w:tr>
      <w:tr>
        <w:trPr/>
        <w:tc>
          <w:tcPr>
            <w:noWrap/>
          </w:tcPr>
          <w:p>
            <w:pPr>
              <w:spacing w:after="200"/>
            </w:pPr>
            <w:hyperlink r:id="rId19" w:history="1">
              <w:r>
                <w:rPr>
                  <w:color w:val="1e198e"/>
                  <w:b w:val="1"/>
                  <w:bCs w:val="1"/>
                  <w:u w:val="single"/>
                </w:rPr>
                <w:t xml:space="preserve">Scalable Optimal Control Allocation: Linear and Quadratic Programming Methods Applied to Active Capacitor Balancing in Modular Multilevel Converters</w:t>
              </w:r>
            </w:hyperlink>
          </w:p>
          <w:p>
            <w:pPr/>
            <w:hyperlink r:id="rId12" w:history="1">
              <w:r>
                <w:rPr>
                  <w:color w:val="#410a8c"/>
                  <w:u w:val="single"/>
                </w:rPr>
                <w:t xml:space="preserve">Grégoire Le Goff</w:t>
              </w:r>
            </w:hyperlink>
            <w:r>
              <w:rPr/>
              <w:t xml:space="preserve">,</w:t>
            </w:r>
            <w:hyperlink r:id="rId14" w:history="1">
              <w:r>
                <w:rPr>
                  <w:color w:val="#410a8c"/>
                  <w:u w:val="single"/>
                </w:rPr>
                <w:t xml:space="preserve">Maurice Fadel</w:t>
              </w:r>
            </w:hyperlink>
            <w:r>
              <w:rPr/>
              <w:t xml:space="preserve">,</w:t>
            </w:r>
            <w:hyperlink r:id="rId17" w:history="1">
              <w:r>
                <w:rPr>
                  <w:color w:val="#410a8c"/>
                  <w:u w:val="single"/>
                </w:rPr>
                <w:t xml:space="preserve">Marc Bodson</w:t>
              </w:r>
            </w:hyperlink>
          </w:p>
          <w:p>
            <w:pPr/>
            <w:r>
              <w:rPr>
                <w:i w:val="1"/>
                <w:iCs w:val="1"/>
              </w:rPr>
              <w:t xml:space="preserve">IFAC-PapersOnLine</w:t>
            </w:r>
            <w:r>
              <w:rPr/>
              <w:t xml:space="preserve">, 2022, 55 (16), pp.80-85. </w:t>
            </w:r>
            <w:hyperlink r:id="rId20" w:history="1">
              <w:r>
                <w:rPr>
                  <w:color w:val="#410a8c"/>
                  <w:u w:val="single"/>
                </w:rPr>
                <w:t xml:space="preserve">⟨10.1016/j.ifacol.2022.09.004⟩</w:t>
              </w:r>
            </w:hyperlink>
          </w:p>
          <w:p>
            <w:pPr/>
            <w:r>
              <w:rPr/>
              <w:t xml:space="preserve">Article dans une revue</w:t>
            </w:r>
          </w:p>
          <w:p>
            <w:pPr/>
            <w:hyperlink r:id="rId19" w:history="1">
              <w:r>
                <w:rPr>
                  <w:color w:val="#410a8c"/>
                  <w:u w:val="single"/>
                </w:rPr>
                <w:t xml:space="preserve">hal-03813668v1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Reinforcement Learning for Optimizing Battery Operation in Electric Vehicle Charging Microgrids</w:t>
              </w:r>
            </w:hyperlink>
          </w:p>
          <w:p>
            <w:pPr/>
            <w:hyperlink r:id="rId11" w:history="1">
              <w:r>
                <w:rPr>
                  <w:color w:val="#410a8c"/>
                  <w:u w:val="single"/>
                </w:rPr>
                <w:t xml:space="preserve">Valentin Burgaud</w:t>
              </w:r>
            </w:hyperlink>
            <w:r>
              <w:rPr/>
              <w:t xml:space="preserve">,</w:t>
            </w:r>
            <w:hyperlink r:id="rId12" w:history="1">
              <w:r>
                <w:rPr>
                  <w:color w:val="#410a8c"/>
                  <w:u w:val="single"/>
                </w:rPr>
                <w:t xml:space="preserve">Grégoire Le Goff</w:t>
              </w:r>
            </w:hyperlink>
            <w:r>
              <w:rPr/>
              <w:t xml:space="preserve">,</w:t>
            </w:r>
            <w:hyperlink r:id="rId13" w:history="1">
              <w:r>
                <w:rPr>
                  <w:color w:val="#410a8c"/>
                  <w:u w:val="single"/>
                </w:rPr>
                <w:t xml:space="preserve">Pauline Kergus</w:t>
              </w:r>
            </w:hyperlink>
            <w:r>
              <w:rPr/>
              <w:t xml:space="preserve">,</w:t>
            </w:r>
            <w:hyperlink r:id="rId14" w:history="1">
              <w:r>
                <w:rPr>
                  <w:color w:val="#410a8c"/>
                  <w:u w:val="single"/>
                </w:rPr>
                <w:t xml:space="preserve">Maurice Fadel</w:t>
              </w:r>
            </w:hyperlink>
          </w:p>
          <w:p>
            <w:pPr/>
            <w:r>
              <w:rPr>
                <w:i w:val="1"/>
                <w:iCs w:val="1"/>
              </w:rPr>
              <w:t xml:space="preserve">Symposium de Génie Electrique</w:t>
            </w:r>
            <w:r>
              <w:rPr/>
              <w:t xml:space="preserve">, Aug 2025, Toulouse, France</w:t>
            </w:r>
          </w:p>
          <w:p>
            <w:pPr/>
            <w:r>
              <w:rPr/>
              <w:t xml:space="preserve">Communication dans un congrès</w:t>
            </w:r>
          </w:p>
          <w:p>
            <w:pPr/>
            <w:hyperlink r:id="rId21" w:history="1">
              <w:r>
                <w:rPr>
                  <w:color w:val="#410a8c"/>
                  <w:u w:val="single"/>
                </w:rPr>
                <w:t xml:space="preserve">hal-05325798v1</w:t>
              </w:r>
            </w:hyperlink>
          </w:p>
        </w:tc>
      </w:tr>
      <w:tr>
        <w:trPr/>
        <w:tc>
          <w:tcPr>
            <w:noWrap/>
          </w:tcPr>
          <w:p>
            <w:pPr>
              <w:spacing w:after="200"/>
            </w:pPr>
            <w:hyperlink r:id="rId22" w:history="1">
              <w:r>
                <w:rPr>
                  <w:color w:val="1e198e"/>
                  <w:b w:val="1"/>
                  <w:bCs w:val="1"/>
                  <w:u w:val="single"/>
                </w:rPr>
                <w:t xml:space="preserve">Fast and Tight Control of Arm Energies for MMC in AC-DC Grids</w:t>
              </w:r>
            </w:hyperlink>
          </w:p>
          <w:p>
            <w:pPr/>
            <w:hyperlink r:id="rId23" w:history="1">
              <w:r>
                <w:rPr>
                  <w:color w:val="#410a8c"/>
                  <w:u w:val="single"/>
                </w:rPr>
                <w:t xml:space="preserve">Thomas Kreppel</w:t>
              </w:r>
            </w:hyperlink>
            <w:r>
              <w:rPr/>
              <w:t xml:space="preserve">,</w:t>
            </w:r>
            <w:hyperlink r:id="rId12" w:history="1">
              <w:r>
                <w:rPr>
                  <w:color w:val="#410a8c"/>
                  <w:u w:val="single"/>
                </w:rPr>
                <w:t xml:space="preserve">Grégoire Le Goff</w:t>
              </w:r>
            </w:hyperlink>
            <w:r>
              <w:rPr/>
              <w:t xml:space="preserve">,</w:t>
            </w:r>
            <w:hyperlink r:id="rId24" w:history="1">
              <w:r>
                <w:rPr>
                  <w:color w:val="#410a8c"/>
                  <w:u w:val="single"/>
                </w:rPr>
                <w:t xml:space="preserve">Rainer Marquardt</w:t>
              </w:r>
            </w:hyperlink>
          </w:p>
          <w:p>
            <w:pPr/>
            <w:r>
              <w:rPr>
                <w:i w:val="1"/>
                <w:iCs w:val="1"/>
              </w:rPr>
              <w:t xml:space="preserve">2025 Energy Conversion Congress &amp; Expo Europe (ECCE Europe)</w:t>
            </w:r>
            <w:r>
              <w:rPr/>
              <w:t xml:space="preserve">, Sep 2025, Birmingham, United Kingdom. pp.1-6, </w:t>
            </w:r>
            <w:hyperlink r:id="rId25" w:history="1">
              <w:r>
                <w:rPr>
                  <w:color w:val="#410a8c"/>
                  <w:u w:val="single"/>
                </w:rPr>
                <w:t xml:space="preserve">⟨10.1109/ECCE-Europe62795.2025.11238889⟩</w:t>
              </w:r>
            </w:hyperlink>
          </w:p>
          <w:p>
            <w:pPr/>
            <w:r>
              <w:rPr/>
              <w:t xml:space="preserve">Communication dans un congrès</w:t>
            </w:r>
          </w:p>
          <w:p>
            <w:pPr/>
            <w:hyperlink r:id="rId22" w:history="1">
              <w:r>
                <w:rPr>
                  <w:color w:val="#410a8c"/>
                  <w:u w:val="single"/>
                </w:rPr>
                <w:t xml:space="preserve">hal-05439941v1</w:t>
              </w:r>
            </w:hyperlink>
          </w:p>
        </w:tc>
      </w:tr>
      <w:tr>
        <w:trPr/>
        <w:tc>
          <w:tcPr>
            <w:noWrap/>
          </w:tcPr>
          <w:p>
            <w:pPr>
              <w:spacing w:after="200"/>
            </w:pPr>
            <w:hyperlink r:id="rId26" w:history="1">
              <w:r>
                <w:rPr>
                  <w:color w:val="1e198e"/>
                  <w:b w:val="1"/>
                  <w:bCs w:val="1"/>
                  <w:u w:val="single"/>
                </w:rPr>
                <w:t xml:space="preserve">Dimensionnement et Commande optimisées d'une motorisation tout électrique pour fonction non-propulsive critique à objectifs de performances disparates sous fortes contraintes</w:t>
              </w:r>
            </w:hyperlink>
          </w:p>
          <w:p>
            <w:pPr/>
            <w:hyperlink r:id="rId12" w:history="1">
              <w:r>
                <w:rPr>
                  <w:color w:val="#410a8c"/>
                  <w:u w:val="single"/>
                </w:rPr>
                <w:t xml:space="preserve">Grégoire Le Goff</w:t>
              </w:r>
            </w:hyperlink>
            <w:r>
              <w:rPr/>
              <w:t xml:space="preserve">,</w:t>
            </w:r>
            <w:hyperlink r:id="rId27" w:history="1">
              <w:r>
                <w:rPr>
                  <w:color w:val="#410a8c"/>
                  <w:u w:val="single"/>
                </w:rPr>
                <w:t xml:space="preserve">Carole Hénaux</w:t>
              </w:r>
            </w:hyperlink>
            <w:r>
              <w:rPr/>
              <w:t xml:space="preserve">,</w:t>
            </w:r>
            <w:hyperlink r:id="rId28" w:history="1">
              <w:r>
                <w:rPr>
                  <w:color w:val="#410a8c"/>
                  <w:u w:val="single"/>
                </w:rPr>
                <w:t xml:space="preserve">Jean-François Llibre</w:t>
              </w:r>
            </w:hyperlink>
            <w:r>
              <w:rPr/>
              <w:t xml:space="preserve">,</w:t>
            </w:r>
            <w:hyperlink r:id="rId29" w:history="1">
              <w:r>
                <w:rPr>
                  <w:color w:val="#410a8c"/>
                  <w:u w:val="single"/>
                </w:rPr>
                <w:t xml:space="preserve">Sébastien Devillez</w:t>
              </w:r>
            </w:hyperlink>
          </w:p>
          <w:p>
            <w:pPr/>
            <w:r>
              <w:rPr>
                <w:i w:val="1"/>
                <w:iCs w:val="1"/>
              </w:rPr>
              <w:t xml:space="preserve">Symposium de Génie Electrique (SGE 2025)</w:t>
            </w:r>
            <w:r>
              <w:rPr/>
              <w:t xml:space="preserve">, LAPLACE; LAAS, Jul 2025, TOULOUSE, France</w:t>
            </w:r>
          </w:p>
          <w:p>
            <w:pPr/>
            <w:r>
              <w:rPr/>
              <w:t xml:space="preserve">Communication dans un congrès</w:t>
            </w:r>
          </w:p>
          <w:p>
            <w:pPr/>
            <w:hyperlink r:id="rId26" w:history="1">
              <w:r>
                <w:rPr>
                  <w:color w:val="#410a8c"/>
                  <w:u w:val="single"/>
                </w:rPr>
                <w:t xml:space="preserve">hal-05327267v1</w:t>
              </w:r>
            </w:hyperlink>
          </w:p>
        </w:tc>
      </w:tr>
      <w:tr>
        <w:trPr/>
        <w:tc>
          <w:tcPr>
            <w:noWrap/>
          </w:tcPr>
          <w:p>
            <w:pPr>
              <w:spacing w:after="200"/>
            </w:pPr>
            <w:hyperlink r:id="rId30" w:history="1">
              <w:r>
                <w:rPr>
                  <w:color w:val="1e198e"/>
                  <w:b w:val="1"/>
                  <w:bCs w:val="1"/>
                  <w:u w:val="single"/>
                </w:rPr>
                <w:t xml:space="preserve">Control allocation for optimal and resilient operation of the MMC</w:t>
              </w:r>
            </w:hyperlink>
          </w:p>
          <w:p>
            <w:pPr/>
            <w:hyperlink r:id="rId12" w:history="1">
              <w:r>
                <w:rPr>
                  <w:color w:val="#410a8c"/>
                  <w:u w:val="single"/>
                </w:rPr>
                <w:t xml:space="preserve">Grégoire Le Goff</w:t>
              </w:r>
            </w:hyperlink>
            <w:r>
              <w:rPr/>
              <w:t xml:space="preserve">,</w:t>
            </w:r>
            <w:hyperlink r:id="rId17" w:history="1">
              <w:r>
                <w:rPr>
                  <w:color w:val="#410a8c"/>
                  <w:u w:val="single"/>
                </w:rPr>
                <w:t xml:space="preserve">Marc Bodson</w:t>
              </w:r>
            </w:hyperlink>
            <w:r>
              <w:rPr/>
              <w:t xml:space="preserve">,</w:t>
            </w:r>
            <w:hyperlink r:id="rId14" w:history="1">
              <w:r>
                <w:rPr>
                  <w:color w:val="#410a8c"/>
                  <w:u w:val="single"/>
                </w:rPr>
                <w:t xml:space="preserve">Maurice Fadel</w:t>
              </w:r>
            </w:hyperlink>
          </w:p>
          <w:p>
            <w:pPr/>
            <w:r>
              <w:rPr>
                <w:i w:val="1"/>
                <w:iCs w:val="1"/>
              </w:rPr>
              <w:t xml:space="preserve">25th IEEE International Conference on Industrial Technology (ICIT 2024)</w:t>
            </w:r>
            <w:r>
              <w:rPr/>
              <w:t xml:space="preserve">, Mar 2024, Bristol, United Kingdom. </w:t>
            </w:r>
            <w:hyperlink r:id="rId31" w:history="1">
              <w:r>
                <w:rPr>
                  <w:color w:val="#410a8c"/>
                  <w:u w:val="single"/>
                </w:rPr>
                <w:t xml:space="preserve">⟨10.1109/icit58233.2024.10540829⟩</w:t>
              </w:r>
            </w:hyperlink>
          </w:p>
          <w:p>
            <w:pPr/>
            <w:r>
              <w:rPr/>
              <w:t xml:space="preserve">Communication dans un congrès</w:t>
            </w:r>
          </w:p>
          <w:p>
            <w:pPr/>
            <w:hyperlink r:id="rId30" w:history="1">
              <w:r>
                <w:rPr>
                  <w:color w:val="#410a8c"/>
                  <w:u w:val="single"/>
                </w:rPr>
                <w:t xml:space="preserve">hal-04546144v1</w:t>
              </w:r>
            </w:hyperlink>
          </w:p>
        </w:tc>
      </w:tr>
      <w:tr>
        <w:trPr/>
        <w:tc>
          <w:tcPr>
            <w:noWrap/>
          </w:tcPr>
          <w:p>
            <w:pPr>
              <w:spacing w:after="200"/>
            </w:pPr>
            <w:hyperlink r:id="rId32" w:history="1">
              <w:r>
                <w:rPr>
                  <w:color w:val="1e198e"/>
                  <w:b w:val="1"/>
                  <w:bCs w:val="1"/>
                  <w:u w:val="single"/>
                </w:rPr>
                <w:t xml:space="preserve">Aircraft passenger door optimized by electrifying its energy system</w:t>
              </w:r>
            </w:hyperlink>
          </w:p>
          <w:p>
            <w:pPr/>
            <w:hyperlink r:id="rId12" w:history="1">
              <w:r>
                <w:rPr>
                  <w:color w:val="#410a8c"/>
                  <w:u w:val="single"/>
                </w:rPr>
                <w:t xml:space="preserve">Grégoire Le Goff</w:t>
              </w:r>
            </w:hyperlink>
            <w:r>
              <w:rPr/>
              <w:t xml:space="preserve">,</w:t>
            </w:r>
            <w:hyperlink r:id="rId29" w:history="1">
              <w:r>
                <w:rPr>
                  <w:color w:val="#410a8c"/>
                  <w:u w:val="single"/>
                </w:rPr>
                <w:t xml:space="preserve">Sébastien Devillez</w:t>
              </w:r>
            </w:hyperlink>
            <w:r>
              <w:rPr/>
              <w:t xml:space="preserve">,</w:t>
            </w:r>
            <w:hyperlink r:id="rId28" w:history="1">
              <w:r>
                <w:rPr>
                  <w:color w:val="#410a8c"/>
                  <w:u w:val="single"/>
                </w:rPr>
                <w:t xml:space="preserve">Jean-François Llibre</w:t>
              </w:r>
            </w:hyperlink>
            <w:r>
              <w:rPr/>
              <w:t xml:space="preserve">,</w:t>
            </w:r>
            <w:hyperlink r:id="rId27" w:history="1">
              <w:r>
                <w:rPr>
                  <w:color w:val="#410a8c"/>
                  <w:u w:val="single"/>
                </w:rPr>
                <w:t xml:space="preserve">Carole Hénaux</w:t>
              </w:r>
            </w:hyperlink>
          </w:p>
          <w:p>
            <w:pPr/>
            <w:r>
              <w:rPr>
                <w:i w:val="1"/>
                <w:iCs w:val="1"/>
              </w:rPr>
              <w:t xml:space="preserve">More Electric Aircraft 2024</w:t>
            </w:r>
            <w:r>
              <w:rPr/>
              <w:t xml:space="preserve">, ISAE Supaero, Feb 2024, TOULOUSE, France</w:t>
            </w:r>
          </w:p>
          <w:p>
            <w:pPr/>
            <w:r>
              <w:rPr/>
              <w:t xml:space="preserve">Communication dans un congrès</w:t>
            </w:r>
          </w:p>
          <w:p>
            <w:pPr/>
            <w:hyperlink r:id="rId32" w:history="1">
              <w:r>
                <w:rPr>
                  <w:color w:val="#410a8c"/>
                  <w:u w:val="single"/>
                </w:rPr>
                <w:t xml:space="preserve">hal-04452054v1</w:t>
              </w:r>
            </w:hyperlink>
          </w:p>
        </w:tc>
      </w:tr>
      <w:tr>
        <w:trPr/>
        <w:tc>
          <w:tcPr>
            <w:noWrap/>
          </w:tcPr>
          <w:p>
            <w:pPr>
              <w:spacing w:after="200"/>
            </w:pPr>
            <w:hyperlink r:id="rId33" w:history="1">
              <w:r>
                <w:rPr>
                  <w:color w:val="1e198e"/>
                  <w:b w:val="1"/>
                  <w:bCs w:val="1"/>
                  <w:u w:val="single"/>
                </w:rPr>
                <w:t xml:space="preserve">Optimization-based sizing of a modular multilevel converter based on 650 V GaN modules for new LVDC/MVDC Grids</w:t>
              </w:r>
            </w:hyperlink>
          </w:p>
          <w:p>
            <w:pPr/>
            <w:hyperlink r:id="rId12" w:history="1">
              <w:r>
                <w:rPr>
                  <w:color w:val="#410a8c"/>
                  <w:u w:val="single"/>
                </w:rPr>
                <w:t xml:space="preserve">Grégoire Le Goff</w:t>
              </w:r>
            </w:hyperlink>
            <w:r>
              <w:rPr/>
              <w:t xml:space="preserve">,</w:t>
            </w:r>
            <w:hyperlink r:id="rId34" w:history="1">
              <w:r>
                <w:rPr>
                  <w:color w:val="#410a8c"/>
                  <w:u w:val="single"/>
                </w:rPr>
                <w:t xml:space="preserve">Ilias Chorfi</w:t>
              </w:r>
            </w:hyperlink>
            <w:r>
              <w:rPr/>
              <w:t xml:space="preserve">,</w:t>
            </w:r>
            <w:hyperlink r:id="rId35" w:history="1">
              <w:r>
                <w:rPr>
                  <w:color w:val="#410a8c"/>
                  <w:u w:val="single"/>
                </w:rPr>
                <w:t xml:space="preserve">Thierry Sutto</w:t>
              </w:r>
            </w:hyperlink>
            <w:r>
              <w:rPr/>
              <w:t xml:space="preserve">,</w:t>
            </w:r>
            <w:hyperlink r:id="rId36" w:history="1">
              <w:r>
                <w:rPr>
                  <w:color w:val="#410a8c"/>
                  <w:u w:val="single"/>
                </w:rPr>
                <w:t xml:space="preserve">Corinne Alonso</w:t>
              </w:r>
            </w:hyperlink>
          </w:p>
          <w:p>
            <w:pPr/>
            <w:r>
              <w:rPr>
                <w:i w:val="1"/>
                <w:iCs w:val="1"/>
              </w:rPr>
              <w:t xml:space="preserve">PCIM 2024 - Power Conversion and Intelligent Motion</w:t>
            </w:r>
            <w:r>
              <w:rPr/>
              <w:t xml:space="preserve">, Jun 2024, Nuremberg, Germany. </w:t>
            </w:r>
            <w:hyperlink r:id="rId37" w:history="1">
              <w:r>
                <w:rPr>
                  <w:color w:val="#410a8c"/>
                  <w:u w:val="single"/>
                </w:rPr>
                <w:t xml:space="preserve">⟨10.30420/566262447⟩</w:t>
              </w:r>
            </w:hyperlink>
          </w:p>
          <w:p>
            <w:pPr/>
            <w:r>
              <w:rPr/>
              <w:t xml:space="preserve">Communication dans un congrès</w:t>
            </w:r>
          </w:p>
          <w:p>
            <w:pPr/>
            <w:hyperlink r:id="rId33" w:history="1">
              <w:r>
                <w:rPr>
                  <w:color w:val="#410a8c"/>
                  <w:u w:val="single"/>
                </w:rPr>
                <w:t xml:space="preserve">hal-04452104v1</w:t>
              </w:r>
            </w:hyperlink>
          </w:p>
        </w:tc>
      </w:tr>
      <w:tr>
        <w:trPr/>
        <w:tc>
          <w:tcPr>
            <w:noWrap/>
          </w:tcPr>
          <w:p>
            <w:pPr>
              <w:spacing w:after="200"/>
            </w:pPr>
            <w:hyperlink r:id="rId38" w:history="1">
              <w:r>
                <w:rPr>
                  <w:color w:val="1e198e"/>
                  <w:b w:val="1"/>
                  <w:bCs w:val="1"/>
                  <w:u w:val="single"/>
                </w:rPr>
                <w:t xml:space="preserve">Model Reference Control of Constrained Overactuated Systems with Integral Compensation</w:t>
              </w:r>
            </w:hyperlink>
          </w:p>
          <w:p>
            <w:pPr/>
            <w:hyperlink r:id="rId12" w:history="1">
              <w:r>
                <w:rPr>
                  <w:color w:val="#410a8c"/>
                  <w:u w:val="single"/>
                </w:rPr>
                <w:t xml:space="preserve">Grégoire Le Goff</w:t>
              </w:r>
            </w:hyperlink>
            <w:r>
              <w:rPr/>
              <w:t xml:space="preserve">,</w:t>
            </w:r>
            <w:hyperlink r:id="rId17" w:history="1">
              <w:r>
                <w:rPr>
                  <w:color w:val="#410a8c"/>
                  <w:u w:val="single"/>
                </w:rPr>
                <w:t xml:space="preserve">Marc Bodson</w:t>
              </w:r>
            </w:hyperlink>
            <w:r>
              <w:rPr/>
              <w:t xml:space="preserve">,</w:t>
            </w:r>
            <w:hyperlink r:id="rId14" w:history="1">
              <w:r>
                <w:rPr>
                  <w:color w:val="#410a8c"/>
                  <w:u w:val="single"/>
                </w:rPr>
                <w:t xml:space="preserve">Maurice Fadel</w:t>
              </w:r>
            </w:hyperlink>
          </w:p>
          <w:p>
            <w:pPr/>
            <w:r>
              <w:rPr>
                <w:i w:val="1"/>
                <w:iCs w:val="1"/>
              </w:rPr>
              <w:t xml:space="preserve">IEEE 61st Conference on Decision and Control (CDC 2022)</w:t>
            </w:r>
            <w:r>
              <w:rPr/>
              <w:t xml:space="preserve">, IEEE, Dec 2022, Cancun, Mexico. pp.4507-4512, </w:t>
            </w:r>
            <w:hyperlink r:id="rId39" w:history="1">
              <w:r>
                <w:rPr>
                  <w:color w:val="#410a8c"/>
                  <w:u w:val="single"/>
                </w:rPr>
                <w:t xml:space="preserve">⟨10.1109/CDC51059.2022.9992648⟩</w:t>
              </w:r>
            </w:hyperlink>
          </w:p>
          <w:p>
            <w:pPr/>
            <w:r>
              <w:rPr/>
              <w:t xml:space="preserve">Communication dans un congrès</w:t>
            </w:r>
          </w:p>
          <w:p>
            <w:pPr/>
            <w:hyperlink r:id="rId38" w:history="1">
              <w:r>
                <w:rPr>
                  <w:color w:val="#410a8c"/>
                  <w:u w:val="single"/>
                </w:rPr>
                <w:t xml:space="preserve">hal-03937470v1</w:t>
              </w:r>
            </w:hyperlink>
          </w:p>
        </w:tc>
      </w:tr>
      <w:tr>
        <w:trPr/>
        <w:tc>
          <w:tcPr>
            <w:noWrap/>
          </w:tcPr>
          <w:p>
            <w:pPr>
              <w:spacing w:after="200"/>
            </w:pPr>
            <w:hyperlink r:id="rId40" w:history="1">
              <w:r>
                <w:rPr>
                  <w:color w:val="1e198e"/>
                  <w:b w:val="1"/>
                  <w:bCs w:val="1"/>
                  <w:u w:val="single"/>
                </w:rPr>
                <w:t xml:space="preserve">Scalable Control Allocation: Real-time Optimized Current Control in the Modular Multilevel Converter for Polyphase Systems</w:t>
              </w:r>
            </w:hyperlink>
          </w:p>
          <w:p>
            <w:pPr/>
            <w:hyperlink r:id="rId12" w:history="1">
              <w:r>
                <w:rPr>
                  <w:color w:val="#410a8c"/>
                  <w:u w:val="single"/>
                </w:rPr>
                <w:t xml:space="preserve">Grégoire Le Goff</w:t>
              </w:r>
            </w:hyperlink>
            <w:r>
              <w:rPr/>
              <w:t xml:space="preserve">,</w:t>
            </w:r>
            <w:hyperlink r:id="rId14" w:history="1">
              <w:r>
                <w:rPr>
                  <w:color w:val="#410a8c"/>
                  <w:u w:val="single"/>
                </w:rPr>
                <w:t xml:space="preserve">Maurice Fadel</w:t>
              </w:r>
            </w:hyperlink>
            <w:r>
              <w:rPr/>
              <w:t xml:space="preserve">,</w:t>
            </w:r>
            <w:hyperlink r:id="rId17" w:history="1">
              <w:r>
                <w:rPr>
                  <w:color w:val="#410a8c"/>
                  <w:u w:val="single"/>
                </w:rPr>
                <w:t xml:space="preserve">Marc Bodson</w:t>
              </w:r>
            </w:hyperlink>
          </w:p>
          <w:p>
            <w:pPr/>
            <w:r>
              <w:rPr>
                <w:i w:val="1"/>
                <w:iCs w:val="1"/>
              </w:rPr>
              <w:t xml:space="preserve">2022 International Symposium on Power Electronics, Electrical Drives, Automation and Motion (SPEEDAM)</w:t>
            </w:r>
            <w:r>
              <w:rPr/>
              <w:t xml:space="preserve">, Jun 2022, Sorrento, Italy. pp.712-718, </w:t>
            </w:r>
            <w:hyperlink r:id="rId41" w:history="1">
              <w:r>
                <w:rPr>
                  <w:color w:val="#410a8c"/>
                  <w:u w:val="single"/>
                </w:rPr>
                <w:t xml:space="preserve">⟨10.1109/SPEEDAM53979.2022.9842095⟩</w:t>
              </w:r>
            </w:hyperlink>
          </w:p>
          <w:p>
            <w:pPr/>
            <w:r>
              <w:rPr/>
              <w:t xml:space="preserve">Communication dans un congrès</w:t>
            </w:r>
          </w:p>
          <w:p>
            <w:pPr/>
            <w:hyperlink r:id="rId40" w:history="1">
              <w:r>
                <w:rPr>
                  <w:color w:val="#410a8c"/>
                  <w:u w:val="single"/>
                </w:rPr>
                <w:t xml:space="preserve">hal-03813653v1</w:t>
              </w:r>
            </w:hyperlink>
          </w:p>
        </w:tc>
      </w:tr>
      <w:tr>
        <w:trPr/>
        <w:tc>
          <w:tcPr>
            <w:noWrap/>
          </w:tcPr>
          <w:p>
            <w:pPr>
              <w:spacing w:after="200"/>
            </w:pPr>
            <w:hyperlink r:id="rId42" w:history="1">
              <w:r>
                <w:rPr>
                  <w:color w:val="1e198e"/>
                  <w:b w:val="1"/>
                  <w:bCs w:val="1"/>
                  <w:u w:val="single"/>
                </w:rPr>
                <w:t xml:space="preserve">Modélisation Analytique Modulaire du Convertisseur Modulaire Multiniveaux (MMC)</w:t>
              </w:r>
            </w:hyperlink>
          </w:p>
          <w:p>
            <w:pPr/>
            <w:hyperlink r:id="rId12" w:history="1">
              <w:r>
                <w:rPr>
                  <w:color w:val="#410a8c"/>
                  <w:u w:val="single"/>
                </w:rPr>
                <w:t xml:space="preserve">Grégoire Le Goff</w:t>
              </w:r>
            </w:hyperlink>
            <w:r>
              <w:rPr/>
              <w:t xml:space="preserve">,</w:t>
            </w:r>
            <w:hyperlink r:id="rId14" w:history="1">
              <w:r>
                <w:rPr>
                  <w:color w:val="#410a8c"/>
                  <w:u w:val="single"/>
                </w:rPr>
                <w:t xml:space="preserve">Maurice Fadel</w:t>
              </w:r>
            </w:hyperlink>
            <w:r>
              <w:rPr/>
              <w:t xml:space="preserve">,</w:t>
            </w:r>
            <w:hyperlink r:id="rId17" w:history="1">
              <w:r>
                <w:rPr>
                  <w:color w:val="#410a8c"/>
                  <w:u w:val="single"/>
                </w:rPr>
                <w:t xml:space="preserve">Marc Bodson</w:t>
              </w:r>
            </w:hyperlink>
          </w:p>
          <w:p>
            <w:pPr/>
            <w:r>
              <w:rPr>
                <w:i w:val="1"/>
                <w:iCs w:val="1"/>
              </w:rPr>
              <w:t xml:space="preserve">SGE 2020</w:t>
            </w:r>
            <w:r>
              <w:rPr/>
              <w:t xml:space="preserve">, IREENA, Jul 2021, Nantes, France</w:t>
            </w:r>
          </w:p>
          <w:p>
            <w:pPr/>
            <w:r>
              <w:rPr/>
              <w:t xml:space="preserve">Communication dans un congrès</w:t>
            </w:r>
          </w:p>
          <w:p>
            <w:pPr/>
            <w:hyperlink r:id="rId42" w:history="1">
              <w:r>
                <w:rPr>
                  <w:color w:val="#410a8c"/>
                  <w:u w:val="single"/>
                </w:rPr>
                <w:t xml:space="preserve">hal-03349278v1</w:t>
              </w:r>
            </w:hyperlink>
          </w:p>
        </w:tc>
      </w:tr>
      <w:tr>
        <w:trPr/>
        <w:tc>
          <w:tcPr>
            <w:noWrap/>
          </w:tcPr>
          <w:p>
            <w:pPr>
              <w:spacing w:after="200"/>
            </w:pPr>
            <w:hyperlink r:id="rId43" w:history="1">
              <w:r>
                <w:rPr>
                  <w:color w:val="1e198e"/>
                  <w:b w:val="1"/>
                  <w:bCs w:val="1"/>
                  <w:u w:val="single"/>
                </w:rPr>
                <w:t xml:space="preserve">Modular Polyphased Full Order Current State-Space Model of the Modular Multilevel Converter</w:t>
              </w:r>
            </w:hyperlink>
          </w:p>
          <w:p>
            <w:pPr/>
            <w:hyperlink r:id="rId12" w:history="1">
              <w:r>
                <w:rPr>
                  <w:color w:val="#410a8c"/>
                  <w:u w:val="single"/>
                </w:rPr>
                <w:t xml:space="preserve">Grégoire Le Goff</w:t>
              </w:r>
            </w:hyperlink>
            <w:r>
              <w:rPr/>
              <w:t xml:space="preserve">,</w:t>
            </w:r>
            <w:hyperlink r:id="rId14" w:history="1">
              <w:r>
                <w:rPr>
                  <w:color w:val="#410a8c"/>
                  <w:u w:val="single"/>
                </w:rPr>
                <w:t xml:space="preserve">Maurice Fadel</w:t>
              </w:r>
            </w:hyperlink>
            <w:r>
              <w:rPr/>
              <w:t xml:space="preserve">,</w:t>
            </w:r>
            <w:hyperlink r:id="rId17" w:history="1">
              <w:r>
                <w:rPr>
                  <w:color w:val="#410a8c"/>
                  <w:u w:val="single"/>
                </w:rPr>
                <w:t xml:space="preserve">Marc Bodson</w:t>
              </w:r>
            </w:hyperlink>
          </w:p>
          <w:p>
            <w:pPr/>
            <w:r>
              <w:rPr>
                <w:i w:val="1"/>
                <w:iCs w:val="1"/>
              </w:rPr>
              <w:t xml:space="preserve">2021 IEEE 19th International Power Electronics and Motion Control Conference (PEMC)</w:t>
            </w:r>
            <w:r>
              <w:rPr/>
              <w:t xml:space="preserve">, Apr 2021, Gliwice (on line), Poland. pp.132-139, </w:t>
            </w:r>
            <w:hyperlink r:id="rId44" w:history="1">
              <w:r>
                <w:rPr>
                  <w:color w:val="#410a8c"/>
                  <w:u w:val="single"/>
                </w:rPr>
                <w:t xml:space="preserve">⟨10.1109/PEMC48073.2021.9432502⟩</w:t>
              </w:r>
            </w:hyperlink>
          </w:p>
          <w:p>
            <w:pPr/>
            <w:r>
              <w:rPr/>
              <w:t xml:space="preserve">Communication dans un congrès</w:t>
            </w:r>
          </w:p>
          <w:p>
            <w:pPr/>
            <w:hyperlink r:id="rId43" w:history="1">
              <w:r>
                <w:rPr>
                  <w:color w:val="#410a8c"/>
                  <w:u w:val="single"/>
                </w:rPr>
                <w:t xml:space="preserve">hal-03349291v1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Comparison of modular multilevel and flying capacitor converters made of wide bandgap switches for new MVDC grids</w:t>
              </w:r>
            </w:hyperlink>
          </w:p>
          <w:p>
            <w:pPr/>
            <w:hyperlink r:id="rId12" w:history="1">
              <w:r>
                <w:rPr>
                  <w:color w:val="#410a8c"/>
                  <w:u w:val="single"/>
                </w:rPr>
                <w:t xml:space="preserve">Grégoire Le Goff</w:t>
              </w:r>
            </w:hyperlink>
            <w:r>
              <w:rPr/>
              <w:t xml:space="preserve">,</w:t>
            </w:r>
            <w:hyperlink r:id="rId34" w:history="1">
              <w:r>
                <w:rPr>
                  <w:color w:val="#410a8c"/>
                  <w:u w:val="single"/>
                </w:rPr>
                <w:t xml:space="preserve">Ilias Chorfi</w:t>
              </w:r>
            </w:hyperlink>
            <w:r>
              <w:rPr/>
              <w:t xml:space="preserve">,</w:t>
            </w:r>
            <w:hyperlink r:id="rId36" w:history="1">
              <w:r>
                <w:rPr>
                  <w:color w:val="#410a8c"/>
                  <w:u w:val="single"/>
                </w:rPr>
                <w:t xml:space="preserve">Corinne Alonso</w:t>
              </w:r>
            </w:hyperlink>
          </w:p>
          <w:p>
            <w:pPr/>
            <w:r>
              <w:rPr>
                <w:i w:val="1"/>
                <w:iCs w:val="1"/>
              </w:rPr>
              <w:t xml:space="preserve">ELECTRIMACS 2024</w:t>
            </w:r>
            <w:r>
              <w:rPr/>
              <w:t xml:space="preserve">, 1275, </w:t>
            </w:r>
            <w:hyperlink r:id="rId46" w:history="1">
              <w:r>
                <w:rPr>
                  <w:color w:val="#410a8c"/>
                  <w:u w:val="single"/>
                </w:rPr>
                <w:t xml:space="preserve">Springer Nature Switzerland</w:t>
              </w:r>
            </w:hyperlink>
            <w:r>
              <w:rPr/>
              <w:t xml:space="preserve">, pp.193-205, 2025, Lecture Notes in Electrical Engineering, </w:t>
            </w:r>
            <w:hyperlink r:id="rId47" w:history="1">
              <w:r>
                <w:rPr>
                  <w:color w:val="#410a8c"/>
                  <w:u w:val="single"/>
                </w:rPr>
                <w:t xml:space="preserve">⟨10.1007/978-3-031-73921-7_16⟩</w:t>
              </w:r>
            </w:hyperlink>
          </w:p>
          <w:p>
            <w:pPr/>
            <w:r>
              <w:rPr/>
              <w:t xml:space="preserve">Chapitre d'ouvrage</w:t>
            </w:r>
          </w:p>
          <w:p>
            <w:pPr/>
            <w:hyperlink r:id="rId45" w:history="1">
              <w:r>
                <w:rPr>
                  <w:color w:val="#410a8c"/>
                  <w:u w:val="single"/>
                </w:rPr>
                <w:t xml:space="preserve">hal-04452214v1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[Workshop] Control Allocation Methods for the Modular Multilevel Converter (MMC)</w:t>
              </w:r>
            </w:hyperlink>
          </w:p>
          <w:p>
            <w:pPr/>
            <w:hyperlink r:id="rId12" w:history="1">
              <w:r>
                <w:rPr>
                  <w:color w:val="#410a8c"/>
                  <w:u w:val="single"/>
                </w:rPr>
                <w:t xml:space="preserve">Grégoire Le Goff</w:t>
              </w:r>
            </w:hyperlink>
          </w:p>
          <w:p>
            <w:pPr/>
            <w:r>
              <w:rPr/>
              <w:t xml:space="preserve">2022</w:t>
            </w:r>
          </w:p>
          <w:p>
            <w:pPr/>
            <w:r>
              <w:rPr/>
              <w:t xml:space="preserve">Autre publication scientifique</w:t>
            </w:r>
          </w:p>
          <w:p>
            <w:pPr/>
            <w:hyperlink r:id="rId48" w:history="1">
              <w:r>
                <w:rPr>
                  <w:color w:val="#410a8c"/>
                  <w:u w:val="single"/>
                </w:rPr>
                <w:t xml:space="preserve">hal-03943380v1</w:t>
              </w:r>
            </w:hyperlink>
          </w:p>
        </w:tc>
      </w:tr>
      <w:tr>
        <w:trPr/>
        <w:tc>
          <w:tcPr>
            <w:noWrap/>
          </w:tcPr>
          <w:p>
            <w:pPr>
              <w:spacing w:after="200"/>
            </w:pPr>
            <w:hyperlink r:id="rId49" w:history="1">
              <w:r>
                <w:rPr>
                  <w:color w:val="1e198e"/>
                  <w:b w:val="1"/>
                  <w:bCs w:val="1"/>
                  <w:u w:val="single"/>
                </w:rPr>
                <w:t xml:space="preserve">[Poster] Control Allocation of the Currents in the Modular Multilevel Converter</w:t>
              </w:r>
            </w:hyperlink>
          </w:p>
          <w:p>
            <w:pPr/>
            <w:hyperlink r:id="rId12" w:history="1">
              <w:r>
                <w:rPr>
                  <w:color w:val="#410a8c"/>
                  <w:u w:val="single"/>
                </w:rPr>
                <w:t xml:space="preserve">Grégoire Le Goff</w:t>
              </w:r>
            </w:hyperlink>
          </w:p>
          <w:p>
            <w:pPr/>
            <w:r>
              <w:rPr/>
              <w:t xml:space="preserve">2022</w:t>
            </w:r>
          </w:p>
          <w:p>
            <w:pPr/>
            <w:r>
              <w:rPr/>
              <w:t xml:space="preserve">Autre publication scientifique</w:t>
            </w:r>
          </w:p>
          <w:p>
            <w:pPr/>
            <w:hyperlink r:id="rId49" w:history="1">
              <w:r>
                <w:rPr>
                  <w:color w:val="#410a8c"/>
                  <w:u w:val="single"/>
                </w:rPr>
                <w:t xml:space="preserve">hal-03943299v1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Scalable Control Allocation Methods for the Modular Multilevel Converter : from Modelling to Real Time Implementation</w:t>
              </w:r>
            </w:hyperlink>
          </w:p>
          <w:p>
            <w:pPr/>
            <w:hyperlink r:id="rId12" w:history="1">
              <w:r>
                <w:rPr>
                  <w:color w:val="#410a8c"/>
                  <w:u w:val="single"/>
                </w:rPr>
                <w:t xml:space="preserve">Grégoire Le Goff</w:t>
              </w:r>
            </w:hyperlink>
          </w:p>
          <w:p>
            <w:pPr/>
            <w:r>
              <w:rPr/>
              <w:t xml:space="preserve">Electric power. Institut National Polytechnique de Toulouse - INPT, 2022. English. </w:t>
            </w:r>
            <w:hyperlink r:id="rId51" w:history="1">
              <w:r>
                <w:rPr>
                  <w:color w:val="#410a8c"/>
                  <w:u w:val="single"/>
                </w:rPr>
                <w:t xml:space="preserve">⟨NNT : 2022INPT0077⟩</w:t>
              </w:r>
            </w:hyperlink>
          </w:p>
          <w:p>
            <w:pPr/>
            <w:r>
              <w:rPr/>
              <w:t xml:space="preserve">Thèse</w:t>
            </w:r>
          </w:p>
          <w:p>
            <w:pPr/>
            <w:hyperlink r:id="rId50" w:history="1">
              <w:r>
                <w:rPr>
                  <w:color w:val="#410a8c"/>
                  <w:u w:val="single"/>
                </w:rPr>
                <w:t xml:space="preserve">tel-04355137v2</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1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egoire-le-goff" TargetMode="External"/><Relationship Id="rId9" Type="http://schemas.openxmlformats.org/officeDocument/2006/relationships/hyperlink" Target="https://orcid.org/0000-0001-5795-2596" TargetMode="External"/><Relationship Id="rId10" Type="http://schemas.openxmlformats.org/officeDocument/2006/relationships/hyperlink" Target="https://hal.science/hal-05545313v1" TargetMode="External"/><Relationship Id="rId11" Type="http://schemas.openxmlformats.org/officeDocument/2006/relationships/hyperlink" Target="https://hal.science/search/index/?q=*&amp;authFullName_s=Valentin Burgaud" TargetMode="External"/><Relationship Id="rId12" Type="http://schemas.openxmlformats.org/officeDocument/2006/relationships/hyperlink" Target="https://hal.science/search/index/?q=*&amp;authFullName_s=Gr&#233;goire Le Goff" TargetMode="External"/><Relationship Id="rId13" Type="http://schemas.openxmlformats.org/officeDocument/2006/relationships/hyperlink" Target="https://hal.science/search/index/?q=*&amp;authFullName_s=Pauline Kergus" TargetMode="External"/><Relationship Id="rId14" Type="http://schemas.openxmlformats.org/officeDocument/2006/relationships/hyperlink" Target="https://hal.science/search/index/?q=*&amp;authFullName_s=Maurice Fadel" TargetMode="External"/><Relationship Id="rId15" Type="http://schemas.openxmlformats.org/officeDocument/2006/relationships/hyperlink" Target="https://dx.doi.org/10.1016/j.conengprac.2026.106890" TargetMode="External"/><Relationship Id="rId16" Type="http://schemas.openxmlformats.org/officeDocument/2006/relationships/hyperlink" Target="https://hal.science/hal-03603589v1" TargetMode="External"/><Relationship Id="rId17" Type="http://schemas.openxmlformats.org/officeDocument/2006/relationships/hyperlink" Target="https://hal.science/search/index/?q=*&amp;authFullName_s=Marc Bodson" TargetMode="External"/><Relationship Id="rId18" Type="http://schemas.openxmlformats.org/officeDocument/2006/relationships/hyperlink" Target="https://dx.doi.org/10.1109/TIA.2022.3152470" TargetMode="External"/><Relationship Id="rId19" Type="http://schemas.openxmlformats.org/officeDocument/2006/relationships/hyperlink" Target="https://hal.science/hal-03813668v1" TargetMode="External"/><Relationship Id="rId20" Type="http://schemas.openxmlformats.org/officeDocument/2006/relationships/hyperlink" Target="https://dx.doi.org/10.1016/j.ifacol.2022.09.004" TargetMode="External"/><Relationship Id="rId21" Type="http://schemas.openxmlformats.org/officeDocument/2006/relationships/hyperlink" Target="https://hal.science/hal-05325798v1" TargetMode="External"/><Relationship Id="rId22" Type="http://schemas.openxmlformats.org/officeDocument/2006/relationships/hyperlink" Target="https://hal.science/hal-05439941v1" TargetMode="External"/><Relationship Id="rId23" Type="http://schemas.openxmlformats.org/officeDocument/2006/relationships/hyperlink" Target="https://hal.science/search/index/?q=*&amp;authFullName_s=Thomas Kreppel" TargetMode="External"/><Relationship Id="rId24" Type="http://schemas.openxmlformats.org/officeDocument/2006/relationships/hyperlink" Target="https://hal.science/search/index/?q=*&amp;authFullName_s=Rainer Marquardt" TargetMode="External"/><Relationship Id="rId25" Type="http://schemas.openxmlformats.org/officeDocument/2006/relationships/hyperlink" Target="https://dx.doi.org/10.1109/ECCE-Europe62795.2025.11238889" TargetMode="External"/><Relationship Id="rId26" Type="http://schemas.openxmlformats.org/officeDocument/2006/relationships/hyperlink" Target="https://hal.science/hal-05327267v1" TargetMode="External"/><Relationship Id="rId27" Type="http://schemas.openxmlformats.org/officeDocument/2006/relationships/hyperlink" Target="https://hal.science/search/index/?q=*&amp;authFullName_s=Carole H&#233;naux" TargetMode="External"/><Relationship Id="rId28" Type="http://schemas.openxmlformats.org/officeDocument/2006/relationships/hyperlink" Target="https://hal.science/search/index/?q=*&amp;authFullName_s=Jean-Fran&#231;ois Llibre" TargetMode="External"/><Relationship Id="rId29" Type="http://schemas.openxmlformats.org/officeDocument/2006/relationships/hyperlink" Target="https://hal.science/search/index/?q=*&amp;authFullName_s=S&#233;bastien Devillez" TargetMode="External"/><Relationship Id="rId30" Type="http://schemas.openxmlformats.org/officeDocument/2006/relationships/hyperlink" Target="https://hal.science/hal-04546144v1" TargetMode="External"/><Relationship Id="rId31" Type="http://schemas.openxmlformats.org/officeDocument/2006/relationships/hyperlink" Target="https://dx.doi.org/10.1109/icit58233.2024.10540829" TargetMode="External"/><Relationship Id="rId32" Type="http://schemas.openxmlformats.org/officeDocument/2006/relationships/hyperlink" Target="https://hal.science/hal-04452054v1" TargetMode="External"/><Relationship Id="rId33" Type="http://schemas.openxmlformats.org/officeDocument/2006/relationships/hyperlink" Target="https://hal.science/hal-04452104v1" TargetMode="External"/><Relationship Id="rId34" Type="http://schemas.openxmlformats.org/officeDocument/2006/relationships/hyperlink" Target="https://hal.science/search/index/?q=*&amp;authFullName_s=Ilias Chorfi" TargetMode="External"/><Relationship Id="rId35" Type="http://schemas.openxmlformats.org/officeDocument/2006/relationships/hyperlink" Target="https://hal.science/search/index/?q=*&amp;authFullName_s=Thierry Sutto" TargetMode="External"/><Relationship Id="rId36" Type="http://schemas.openxmlformats.org/officeDocument/2006/relationships/hyperlink" Target="https://hal.science/search/index/?q=*&amp;authFullName_s=Corinne Alonso" TargetMode="External"/><Relationship Id="rId37" Type="http://schemas.openxmlformats.org/officeDocument/2006/relationships/hyperlink" Target="https://dx.doi.org/10.30420/566262447" TargetMode="External"/><Relationship Id="rId38" Type="http://schemas.openxmlformats.org/officeDocument/2006/relationships/hyperlink" Target="https://hal.science/hal-03937470v1" TargetMode="External"/><Relationship Id="rId39" Type="http://schemas.openxmlformats.org/officeDocument/2006/relationships/hyperlink" Target="https://dx.doi.org/10.1109/CDC51059.2022.9992648" TargetMode="External"/><Relationship Id="rId40" Type="http://schemas.openxmlformats.org/officeDocument/2006/relationships/hyperlink" Target="https://hal.science/hal-03813653v1" TargetMode="External"/><Relationship Id="rId41" Type="http://schemas.openxmlformats.org/officeDocument/2006/relationships/hyperlink" Target="https://dx.doi.org/10.1109/SPEEDAM53979.2022.9842095" TargetMode="External"/><Relationship Id="rId42" Type="http://schemas.openxmlformats.org/officeDocument/2006/relationships/hyperlink" Target="https://hal.science/hal-03349278v1" TargetMode="External"/><Relationship Id="rId43" Type="http://schemas.openxmlformats.org/officeDocument/2006/relationships/hyperlink" Target="https://hal.science/hal-03349291v1" TargetMode="External"/><Relationship Id="rId44" Type="http://schemas.openxmlformats.org/officeDocument/2006/relationships/hyperlink" Target="https://dx.doi.org/10.1109/PEMC48073.2021.9432502" TargetMode="External"/><Relationship Id="rId45" Type="http://schemas.openxmlformats.org/officeDocument/2006/relationships/hyperlink" Target="https://hal.science/hal-04452214v1" TargetMode="External"/><Relationship Id="rId46" Type="http://schemas.openxmlformats.org/officeDocument/2006/relationships/hyperlink" Target="https://link.springer.com/chapter/10.1007/978-3-031-73921-7_16" TargetMode="External"/><Relationship Id="rId47" Type="http://schemas.openxmlformats.org/officeDocument/2006/relationships/hyperlink" Target="https://dx.doi.org/10.1007/978-3-031-73921-7_16" TargetMode="External"/><Relationship Id="rId48" Type="http://schemas.openxmlformats.org/officeDocument/2006/relationships/hyperlink" Target="https://hal.science/hal-03943380v1" TargetMode="External"/><Relationship Id="rId49" Type="http://schemas.openxmlformats.org/officeDocument/2006/relationships/hyperlink" Target="https://hal.science/hal-03943299v1" TargetMode="External"/><Relationship Id="rId50" Type="http://schemas.openxmlformats.org/officeDocument/2006/relationships/hyperlink" Target="https://theses.hal.science/tel-04355137v2" TargetMode="External"/><Relationship Id="rId51" Type="http://schemas.openxmlformats.org/officeDocument/2006/relationships/hyperlink" Target="https://www.theses.fr/2022INPT0077"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Le Goff</dc:title>
  <dc:description>CV</dc:description>
  <dc:subject/>
  <cp:keywords/>
  <cp:category/>
  <cp:lastModifiedBy/>
  <dcterms:created xsi:type="dcterms:W3CDTF">2026-04-30T13:13:51+02:00</dcterms:created>
  <dcterms:modified xsi:type="dcterms:W3CDTF">2026-04-30T13:13:51+02:00</dcterms:modified>
</cp:coreProperties>
</file>

<file path=docProps/custom.xml><?xml version="1.0" encoding="utf-8"?>
<Properties xmlns="http://schemas.openxmlformats.org/officeDocument/2006/custom-properties" xmlns:vt="http://schemas.openxmlformats.org/officeDocument/2006/docPropsVTypes"/>
</file>