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Grégoire POCCARDI </w:t>
      </w:r>
      <w:r>
        <w:rPr>
          <w:color w:val="641e6e"/>
        </w:rPr>
        <w:t xml:space="preserve">Maître de Conférences en Histoire de l’art et Archéologie classique (spécialisation romaine)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palais impérial de Daphné (Antioche de Syrie) : une hypothèse de localisation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Leblanc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Poccardi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 - Revue d'art oriental et d'archéologie</w:t>
            </w:r>
            <w:r>
              <w:rPr/>
              <w:t xml:space="preserve">, 2020, 97, pp.27-34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hal-04447641v1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des bains à Ostie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Poccardi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2013, 357, pp.72-77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hal-04450793v1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Castrum Novum Chronique des campagnes de septembre 2010 et septembre 2011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Marie-Laurence Haack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Nardi-Combescure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Poccardi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Flavio Enei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⟨10.4000/cefr.616⟩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hal-04299661v1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bain public d'Antioche, propriété de Saint-Pierre de Rome (Liber Pontificalis, XXXIIII, Sylvestre, 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Poccardi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 - Revue d'art oriental et d'archéologie</w:t>
            </w:r>
            <w:r>
              <w:rPr/>
              <w:t xml:space="preserve">, 2009, 86, pp.281-287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hal-04447627v1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Civita di Tricarico (prov. de Matera)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de Cazanove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Dubouloz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Pallud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 Maria Caravelli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2001, 113 (1), pp.510-519.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⟨10.3406/mefr.2001.10684⟩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hal-05315088v1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nouveau plan urbain de l'île de l'Oronte (Ville Neuve) du IIIe au Ve siècle à Antioche de Syrie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Poccardi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1994, 106 (2), pp.993-1023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hal-04450815v1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topographie archéologique du faubourg de Daphné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Poccardi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séjour des Nymphes : Daphné, faubourg d’Antioche</w:t>
            </w:r>
            <w:r>
              <w:rPr/>
              <w:t xml:space="preserve">, B. Cabouret, C. Saliou, Jun 2016, Lyon (Université Jean Moulin Lyon III), France. pp.13-26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hal-04447635v1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d'alimentation en eau des bains dans les quartiers occidentaux d'Ostia antica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Poccardi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Ostia Antica. Nouvelles études et recherches sur les quartiers occidentaux de la cité</w:t>
            </w:r>
            <w:r>
              <w:rPr/>
              <w:t xml:space="preserve">, DE RUYT Claire, MORARD Thomas, VAN HAEPEREN Françoise, Sep 2014, Rome, Italie. pp.115-128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hal-04447685v1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Balnea, vina, Venus : la déesse et le vin dans la décoration des pièces froides des balnea d’Ostie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Poccardi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 Colloque internationnal AIPMA</w:t>
            </w:r>
            <w:r>
              <w:rPr/>
              <w:t xml:space="preserve">, I. Bragantini, Sep 2007, Naples, Italie. pp.623-632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hal-04450860v1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édifices de bains de l’Ostie tardo-antique (fin IIIe – début VIe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Poccardi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Cités de l’Italie tardo-antique (IVe - VIe siècles)</w:t>
            </w:r>
            <w:r>
              <w:rPr/>
              <w:t xml:space="preserve">, M. Ghilardi, C. Goddard, P.F. Porena, Mar 2004, Rome (Ecole française de Rome), Italie. pp.167-186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hal-04450850v1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domestiquée et l’eau « sauvage » à Antioche-sur-l’Oronte : problèmes de 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Leblanc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Poccardi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Antioche de Syrie : Histoire, images et traces de la ville antique</w:t>
            </w:r>
            <w:r>
              <w:rPr/>
              <w:t xml:space="preserve">, B. Cabouret, P.-L. Gatier et C. Saliou, Oct 2001, Lyon (Maison de l'Orient de la Méditerranée), France. pp.239-256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hal-04450690v1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Thermes et bains à Ostie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Poccardi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Ostie, port et porte de la Rome antique</w:t>
            </w:r>
            <w:r>
              <w:rPr/>
              <w:t xml:space="preserve">, J.-P. Decœudres, Jun 2000,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hal-04450697v1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Antioche : évolution d'une ville de l'époque hellénistique à l'époque islamique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Poccardi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au cœur du pouvoir</w:t>
            </w:r>
            <w:r>
              <w:rPr/>
              <w:t xml:space="preserve">, M. Mazoyer; J. Pérez Rey; F. Malbran-Labat; R. Lebrun, Dec 2000, Paris (Institut Catholique), France. pp.275-299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hal-04450847v1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L'île d'Antioche à la fin de l'Antiquité : histoire et problème de topographie 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Poccardi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Anglo-French Week end Conference - Research in Late Antique Urbanism IV</w:t>
            </w:r>
            <w:r>
              <w:rPr/>
              <w:t xml:space="preserve">, Luke Lavan, Feb 1999, Oxford, Royaume-Uni. pp.155-172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hal-04450869v1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Séleucie-Zeugma et Apamée sur la frontière de l'empire romain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Justine Gaborit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Poccardi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Vicino Oriente nell'età imperiale romana : frontiere et società</w:t>
            </w:r>
            <w:r>
              <w:rPr/>
              <w:t xml:space="preserve">, A. Lewin, Jun 1999, Venosa, Italie. pp.95-109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hal-04450881v1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feu dans la cité antique. Usages, risques, réglementations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Poccardi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Giorgos Sanidas</w:t>
              </w:r>
            </w:hyperlink>
          </w:p>
          <w:p>
            <w:pPr/>
            <w:r>
              <w:rPr/>
              <w:t xml:space="preserve">Poccardi Grégoire, Sanidas Giorgos. Presse Universitaire du Septentrion,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hal-04455281v1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6 - Antioch and its Hellenistic Monuments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Poccardi</w:t>
              </w:r>
            </w:hyperlink>
          </w:p>
          <w:p>
            <w:pPr/>
            <w:r>
              <w:rPr/>
              <w:t xml:space="preserve">Cambridge University Press. </w:t>
            </w:r>
            <w:r>
              <w:rPr>
                <w:i w:val="1"/>
                <w:iCs w:val="1"/>
              </w:rPr>
              <w:t xml:space="preserve">Antioch on the Orontes : History, Society and Visual Culture</w:t>
            </w:r>
            <w:r>
              <w:rPr/>
              <w:t xml:space="preserve">, pp.78-88,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hal-04450836v1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secteurs extra-muros du castrum : zone B. Castrum Novum (Santa Marinella, prov. de Rome)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Poccardi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Picard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Nicq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de l'École française de Rome</w:t>
            </w:r>
            <w:r>
              <w:rPr/>
              <w:t xml:space="preserve">, Chronique des activités de l'École française de Rome,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hal-04403598v1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notion de plan semi-symétrique dans les édifices de bains romains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Poccardi</w:t>
              </w:r>
            </w:hyperlink>
          </w:p>
          <w:p>
            <w:pPr/>
            <w:r>
              <w:rPr/>
              <w:t xml:space="preserve">F. Baratte; V. Deroche; C. Jolivet-Levy et B. Pitarakis. </w:t>
            </w:r>
            <w:r>
              <w:rPr>
                <w:i w:val="1"/>
                <w:iCs w:val="1"/>
              </w:rPr>
              <w:t xml:space="preserve">Mélanges Jean-Pierre SODINI</w:t>
            </w:r>
            <w:r>
              <w:rPr/>
              <w:t xml:space="preserve">, 15, pp.205-221,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hal-04450730v1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Thermes et bains à Ostie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Poccardi</w:t>
              </w:r>
            </w:hyperlink>
          </w:p>
          <w:p>
            <w:pPr/>
            <w:r>
              <w:rPr/>
              <w:t xml:space="preserve">J.-P. Decœudres. </w:t>
            </w:r>
            <w:r>
              <w:rPr>
                <w:i w:val="1"/>
                <w:iCs w:val="1"/>
              </w:rPr>
              <w:t xml:space="preserve">Ostie, port et porte de la Rome antique</w:t>
            </w:r>
            <w:r>
              <w:rPr/>
              <w:t xml:space="preserve">, Musée Rath (Genève), pp.161-171,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hal-04450854v1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Castrum Novum (Santa Marinella, prov. de Rome)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Marie-Laurence Haack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Nardi-Combescure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Poccardi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Flavio Enei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École française de Rome. 2013, pp.Italie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hal-04294067v1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47641v1" TargetMode="External"/><Relationship Id="rId8" Type="http://schemas.openxmlformats.org/officeDocument/2006/relationships/hyperlink" Target="https://hal.science/search/index/?q=*&amp;authFullName_s=Jacques Leblanc" TargetMode="External"/><Relationship Id="rId9" Type="http://schemas.openxmlformats.org/officeDocument/2006/relationships/hyperlink" Target="https://hal.science/search/index/?q=*&amp;authFullName_s=Gr&#233;goire Poccardi" TargetMode="External"/><Relationship Id="rId10" Type="http://schemas.openxmlformats.org/officeDocument/2006/relationships/hyperlink" Target="https://hal.science/hal-04450793v1" TargetMode="External"/><Relationship Id="rId11" Type="http://schemas.openxmlformats.org/officeDocument/2006/relationships/hyperlink" Target="https://hal.science/hal-04299661v1" TargetMode="External"/><Relationship Id="rId12" Type="http://schemas.openxmlformats.org/officeDocument/2006/relationships/hyperlink" Target="https://hal.science/search/index/?q=*&amp;authFullName_s=Marie-Laurence Haack" TargetMode="External"/><Relationship Id="rId13" Type="http://schemas.openxmlformats.org/officeDocument/2006/relationships/hyperlink" Target="https://hal.science/search/index/?q=*&amp;authFullName_s=Sara Nardi-Combescure" TargetMode="External"/><Relationship Id="rId14" Type="http://schemas.openxmlformats.org/officeDocument/2006/relationships/hyperlink" Target="https://hal.science/search/index/?q=*&amp;authFullName_s=Flavio Enei" TargetMode="External"/><Relationship Id="rId15" Type="http://schemas.openxmlformats.org/officeDocument/2006/relationships/hyperlink" Target="https://dx.doi.org/10.4000/cefr.616" TargetMode="External"/><Relationship Id="rId16" Type="http://schemas.openxmlformats.org/officeDocument/2006/relationships/hyperlink" Target="https://hal.science/hal-04447627v1" TargetMode="External"/><Relationship Id="rId17" Type="http://schemas.openxmlformats.org/officeDocument/2006/relationships/hyperlink" Target="https://hal.science/hal-05315088v1" TargetMode="External"/><Relationship Id="rId18" Type="http://schemas.openxmlformats.org/officeDocument/2006/relationships/hyperlink" Target="https://hal.science/search/index/?q=*&amp;authFullName_s=Olivier de Cazanove" TargetMode="External"/><Relationship Id="rId19" Type="http://schemas.openxmlformats.org/officeDocument/2006/relationships/hyperlink" Target="https://hal.science/search/index/?q=*&amp;authFullName_s=St&#233;phane Bourdin" TargetMode="External"/><Relationship Id="rId20" Type="http://schemas.openxmlformats.org/officeDocument/2006/relationships/hyperlink" Target="https://hal.science/search/index/?q=*&amp;authFullName_s=Julien Dubouloz" TargetMode="External"/><Relationship Id="rId21" Type="http://schemas.openxmlformats.org/officeDocument/2006/relationships/hyperlink" Target="https://hal.science/search/index/?q=*&amp;authFullName_s=Anne Pallud" TargetMode="External"/><Relationship Id="rId22" Type="http://schemas.openxmlformats.org/officeDocument/2006/relationships/hyperlink" Target="https://hal.science/search/index/?q=*&amp;authFullName_s=Anna Maria Caravelli" TargetMode="External"/><Relationship Id="rId23" Type="http://schemas.openxmlformats.org/officeDocument/2006/relationships/hyperlink" Target="https://dx.doi.org/10.3406/mefr.2001.10684" TargetMode="External"/><Relationship Id="rId24" Type="http://schemas.openxmlformats.org/officeDocument/2006/relationships/hyperlink" Target="https://hal.science/hal-04450815v1" TargetMode="External"/><Relationship Id="rId25" Type="http://schemas.openxmlformats.org/officeDocument/2006/relationships/hyperlink" Target="https://hal.science/hal-04447635v1" TargetMode="External"/><Relationship Id="rId26" Type="http://schemas.openxmlformats.org/officeDocument/2006/relationships/hyperlink" Target="https://hal.science/hal-04447685v1" TargetMode="External"/><Relationship Id="rId27" Type="http://schemas.openxmlformats.org/officeDocument/2006/relationships/hyperlink" Target="https://hal.science/hal-04450860v1" TargetMode="External"/><Relationship Id="rId28" Type="http://schemas.openxmlformats.org/officeDocument/2006/relationships/hyperlink" Target="https://hal.science/hal-04450850v1" TargetMode="External"/><Relationship Id="rId29" Type="http://schemas.openxmlformats.org/officeDocument/2006/relationships/hyperlink" Target="https://hal.science/hal-04450690v1" TargetMode="External"/><Relationship Id="rId30" Type="http://schemas.openxmlformats.org/officeDocument/2006/relationships/hyperlink" Target="https://hal.science/hal-04450697v1" TargetMode="External"/><Relationship Id="rId31" Type="http://schemas.openxmlformats.org/officeDocument/2006/relationships/hyperlink" Target="https://hal.science/hal-04450847v1" TargetMode="External"/><Relationship Id="rId32" Type="http://schemas.openxmlformats.org/officeDocument/2006/relationships/hyperlink" Target="https://hal.science/hal-04450869v1" TargetMode="External"/><Relationship Id="rId33" Type="http://schemas.openxmlformats.org/officeDocument/2006/relationships/hyperlink" Target="https://hal.science/hal-04450881v1" TargetMode="External"/><Relationship Id="rId34" Type="http://schemas.openxmlformats.org/officeDocument/2006/relationships/hyperlink" Target="https://hal.science/search/index/?q=*&amp;authFullName_s=Justine Gaborit" TargetMode="External"/><Relationship Id="rId35" Type="http://schemas.openxmlformats.org/officeDocument/2006/relationships/hyperlink" Target="https://hal.science/hal-04455281v1" TargetMode="External"/><Relationship Id="rId36" Type="http://schemas.openxmlformats.org/officeDocument/2006/relationships/hyperlink" Target="https://hal.science/search/index/?q=*&amp;authFullName_s=Giorgos Sanidas" TargetMode="External"/><Relationship Id="rId37" Type="http://schemas.openxmlformats.org/officeDocument/2006/relationships/hyperlink" Target="https://hal.science/hal-04450836v1" TargetMode="External"/><Relationship Id="rId38" Type="http://schemas.openxmlformats.org/officeDocument/2006/relationships/hyperlink" Target="https://hal.science/hal-04403598v1" TargetMode="External"/><Relationship Id="rId39" Type="http://schemas.openxmlformats.org/officeDocument/2006/relationships/hyperlink" Target="https://hal.science/search/index/?q=*&amp;authFullName_s=V&#233;ronique Picard" TargetMode="External"/><Relationship Id="rId40" Type="http://schemas.openxmlformats.org/officeDocument/2006/relationships/hyperlink" Target="https://hal.science/search/index/?q=*&amp;authFullName_s=Nicq Thomas" TargetMode="External"/><Relationship Id="rId41" Type="http://schemas.openxmlformats.org/officeDocument/2006/relationships/hyperlink" Target="https://hal.science/hal-04450730v1" TargetMode="External"/><Relationship Id="rId42" Type="http://schemas.openxmlformats.org/officeDocument/2006/relationships/hyperlink" Target="https://hal.science/hal-04450854v1" TargetMode="External"/><Relationship Id="rId43" Type="http://schemas.openxmlformats.org/officeDocument/2006/relationships/hyperlink" Target="https://hal.science/hal-04294067v1" TargetMode="External"/><Relationship Id="rId44" Type="http://schemas.openxmlformats.org/officeDocument/2006/relationships/hyperlink" Target="https://hal.science/search/index/?q=*&amp;authFullName_s=Nathalie Andr&#233;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Grégoire POCCARDI</dc:title>
  <dc:description>CV</dc:description>
  <dc:subject/>
  <cp:keywords/>
  <cp:category/>
  <cp:lastModifiedBy/>
  <dcterms:created xsi:type="dcterms:W3CDTF">2026-04-13T03:07:50+02:00</dcterms:created>
  <dcterms:modified xsi:type="dcterms:W3CDTF">2026-04-13T03:07:50+02:00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