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Schlemmer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Grégoire Schlemmer est ethnologue à l’IRD. Ses principaux thèmes de recherche : religion et ethnicité, au Laos et au Népal.</w:t>
      </w:r>
    </w:p>
    <w:p>
      <w:pPr>
        <w:pStyle w:val="Heading4"/>
      </w:pPr>
      <w:r>
        <w:rPr/>
        <w:t xml:space="preserve">Chargé de recherche à l’Institut de recherche pour le développement (IRD) depuis 2006.</w:t>
      </w:r>
    </w:p>
    <w:p>
      <w:pPr/>
      <w:r>
        <w:rPr/>
        <w:t xml:space="preserve">Docteur en ethnologie de l’université Paris 10 Nanterre depuis 2004, il est membre de l’URMIS depuis 2009, et associé à plusieurs autres centre de recherche (CEIAS, CASE, CEH, LESC).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gregoire.schlemmer@ird.fr</w:t>
        </w:r>
      </w:hyperlink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pStyle w:val="Heading4"/>
      </w:pPr>
      <w:r>
        <w:rPr/>
        <w:t xml:space="preserve">• Anthropologie religieuse et construction pragmatique des représentations.</w:t>
      </w:r>
    </w:p>
    <w:p>
      <w:pPr>
        <w:pStyle w:val="Heading4"/>
      </w:pPr>
      <w:r>
        <w:rPr/>
        <w:t xml:space="preserve">• Elaboration des appartenances et gestion de l’altérité en milieu pluriethnique.</w:t>
      </w:r>
    </w:p>
    <w:p>
      <w:pPr>
        <w:pStyle w:val="Heading4"/>
      </w:pPr>
      <w:r>
        <w:rPr/>
        <w:t xml:space="preserve">• Organisations indigénistes, écritures de l’histoire et fabrication de la mémoire collective.</w:t>
      </w:r>
    </w:p>
    <w:p>
      <w:pPr>
        <w:pStyle w:val="Heading4"/>
      </w:pPr>
      <w:r>
        <w:rPr/>
        <w:t xml:space="preserve">• Déplacements, acculturation et émergence de la réflexivité.</w:t>
      </w:r>
    </w:p>
    <w:p>
      <w:pPr>
        <w:pStyle w:val="Heading4"/>
      </w:pPr>
      <w:r>
        <w:rPr/>
        <w:t xml:space="preserve">• Migrations, appartenances et approche sociale de l’ethnicité.</w:t>
      </w:r>
    </w:p>
    <w:p>
      <w:pPr>
        <w:pStyle w:val="Heading3"/>
      </w:pPr>
      <w:r>
        <w:rPr>
          <w:b w:val="1"/>
          <w:bCs w:val="1"/>
        </w:rPr>
        <w:t xml:space="preserve">Terrains</w:t>
      </w:r>
    </w:p>
    <w:p>
      <w:pPr>
        <w:pStyle w:val="Heading4"/>
      </w:pPr>
      <w:r>
        <w:rPr/>
        <w:t xml:space="preserve">• Population Kulung, Rai et Kirant (Himalaya : Népal, Inde).</w:t>
      </w:r>
    </w:p>
    <w:p>
      <w:pPr>
        <w:pStyle w:val="Heading4"/>
      </w:pPr>
      <w:r>
        <w:rPr/>
        <w:t xml:space="preserve">• Populations de la province de Phongsaly (Laos, péninsule indochinoise).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l'invisible : modalités de perception des entités spirituelles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Études, Section des Sciences Religieuses</w:t>
            </w:r>
            <w:r>
              <w:rPr/>
              <w:t xml:space="preserve">, 2022, 129, pp.7-18.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⟨10.4000/asr.3979⟩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Coronavirus came with the (One of the) World : what the ritual treatment of Coronavirus in a Himalayan Valley can teach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2022, 29, en ligne [17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⟨10.4000/samaj.8235⟩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appartenance ethnique au Nord Laos. La résilience des rapports inter-ethniques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2020, 80,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scolaire, guerre et fonctionnaire du parti révolutionnaire : élite locales et appartenance ethnique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l'Autre : territoire et appartenance en question (introduction)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autochtones venus d'ailleurs ? Ancrage territorial et appartenance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2019, Aux frontières de l'Autre : territoire et appartenance en question, 18,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 Multidisciplinary Academic Journal Enshrining Space: Shrines, Public Space and Hinduization among the Kulung of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⟨10.4000/samaj.4603⟩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immobiles : la géographie idéelle des Kulung Rai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2017,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Sagant (1936-2015). Thoughts on Disappearing Worlds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question ethnique Lecture historique et politique des appartenances culturelles au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2015, 25, pp.2015 - 2016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méconnue du Viêt-Nam : les Tai Lu : à propos de Vu Khánh (chief ed.), 2012, Nguoi Lu / The lu in Vietnam, Hanoi, VNA Publishing House,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2014, 33,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guérisseurs » guérissent-ils ou : pourquoi diviniser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2013, D’une anthropologie du chamanisme vers une anthropologie du croire, no HS,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Tambours et objets rituels des devins Kulung Rai de l'Himalaya népalais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toit du monde</w:t>
            </w:r>
            <w:r>
              <w:rPr/>
              <w:t xml:space="preserve">, 2013,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du territoire, alliés de la forêt : expressions rituelles du rapport au territoire chez les Kulung Rai du Népal oriental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pp.33-50.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⟨10.4000/moussons.1176⟩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Rituels, territoires et pouvoirs dans les marges sino-indiennes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Rituals, territories and powers in the Sino-Indian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désir : intentions des esprits et réactions des humains chez les Kulung (Népal)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34,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d'esprits : ce que sont les esprits pour les Kulung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2009, 145,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ird-00556864v1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past for the sake of a better future : re-inventing the history of the Kirant in East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2004, 25-26,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ird-00557472v1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 sociale et inégalités : approches méthodologiques et transversales sur les questions de genre et d'ethnicité</w:t>
            </w:r>
            <w:r>
              <w:rPr/>
              <w:t xml:space="preserve">, Jul 2011, Tam Dao, Vietnam. pp.245-292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l'universalité des dieux et de la religion, vu d'une société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Albert, J.P. (ed.); Kedzierska, A. (ed.). </w:t>
            </w:r>
            <w:r>
              <w:rPr>
                <w:i w:val="1"/>
                <w:iCs w:val="1"/>
              </w:rPr>
              <w:t xml:space="preserve">Entre évitement et alliance : formes mineures du divin</w:t>
            </w:r>
            <w:r>
              <w:rPr/>
              <w:t xml:space="preserve">, Brepols, pp.93-118, 2024, Bibliothèque de l'Ecole des Hautes Etudes.Sciences Religieuses, 978-2-5036-1296-6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Shaman's adventures in spiritland : ways og knowing the unknown among the Kulung Rai of Eastern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Lecomte-Tilouine, M. (ed.); Sales de, A. (ed.). </w:t>
            </w:r>
            <w:r>
              <w:rPr>
                <w:i w:val="1"/>
                <w:iCs w:val="1"/>
              </w:rPr>
              <w:t xml:space="preserve">Encounters with the invisible : revisiting spirit possession in the Himalayas</w:t>
            </w:r>
            <w:r>
              <w:rPr/>
              <w:t xml:space="preserve">, pp.164-182,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⟨10.4324/9781003490920-12⟩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 du monde&amp;quot; : la pandémie de la covid-19 vue d'une vallée himalayenne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Senik, C. (ed.). </w:t>
            </w:r>
            <w:r>
              <w:rPr>
                <w:i w:val="1"/>
                <w:iCs w:val="1"/>
              </w:rPr>
              <w:t xml:space="preserve">Pandémies : nos sociétés à l'épreuve</w:t>
            </w:r>
            <w:r>
              <w:rPr/>
              <w:t xml:space="preserve">, La Découverte; Fondation pour les Sciences Sociales, pp.207-223, 2022, Recherches, 978-2-348-07681-7.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⟨10.3917/dec.senik.2022.01.0207⟩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Ancestors and Managing the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Marine Carrin. </w:t>
            </w:r>
            <w:r>
              <w:rPr>
                <w:i w:val="1"/>
                <w:iCs w:val="1"/>
              </w:rPr>
              <w:t xml:space="preserve">Encyclopedia of the Religions of Indigenous People of South Asia</w:t>
            </w:r>
            <w:r>
              <w:rPr/>
              <w:t xml:space="preserve">, Brill,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Belonging in Laos: A Politico-Historical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LIVES. NEW PERSPECTIVES ON SOCIETY, POLITICS, AND CULTURE IN LAOS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dresser le portrait d'un &amp;quot;dieu&amp;quot; ? Revisiter la notion de &amp;quot;panthéon&amp;quot; à partir du cas des Kulung du Népal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</w:t>
            </w:r>
            <w:r>
              <w:rPr/>
              <w:t xml:space="preserve">, Brepols Publishers, pp.53-66, 2017, 978-2-503-56944-4.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⟨10.1484/M.BEHE-EB.5.114075⟩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musée d'ethnographie au Laos : démarches et questionnements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</w:t>
            </w:r>
            <w:r>
              <w:rPr/>
              <w:t xml:space="preserve">, pp.33-50,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les ethnicités en Asie du Sud-Est : cultures, politiques et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gérer les ethnicités en Asie du Sud-Est : cultures, politiques et développement</w:t>
            </w:r>
            <w:r>
              <w:rPr/>
              <w:t xml:space="preserve">, pp.245-292,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management of ethnicities in Southeast Asia : cultures, policies and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Phong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Lagrée S. (ed.), Diaz V. (ed.) Social differentiation and inequalities : methodological and cross-cutting approaches to questions of gender and ethnicity</w:t>
            </w:r>
            <w:r>
              <w:rPr/>
              <w:t xml:space="preserve">, 4, Agence française de développement, pp.239-284, 2012, Conférences et séminaires (AFD)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MORTS. Ancêtres, mauvais morts et modalités d’actions chez les Kulung Rai, une population de l’Himalaya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Anne Bouchy; Masaru Ikezawa. </w:t>
            </w:r>
            <w:r>
              <w:rPr>
                <w:i w:val="1"/>
                <w:iCs w:val="1"/>
              </w:rPr>
              <w:t xml:space="preserve">La mort collective et le politique. Construction mémorielle et ritualisation</w:t>
            </w:r>
            <w:r>
              <w:rPr/>
              <w:t xml:space="preserve">, Institut des Sciences Humaines et Sociales de l'Université de Tokyo,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Rai, Khambu, Subba, Kirant, etc : ethnic labels or political and land tenure categories ? : logics of identification of an ensemble of populations in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Ethnonyms, Territories and Rituals through the Interethnic Relationships</w:t>
            </w:r>
            <w:r>
              <w:rPr/>
              <w:t xml:space="preserve">, pp.42-59,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illness is the other people : cross representations and ritual management of alterity and illness among the Kulung (Nepal)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 Dynamic in Asia. Considering the Other through Ethnonyms, Territories and Rituals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pp.154-166, 2010, 978-0415559362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de Khalo Bhut, l'esprit noir : ou comment créer une présence pour mieux la replacer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Autels et aires sacrificielles : modes de mise en présence et formes d’approche des instances. </w:t>
            </w:r>
            <w:r>
              <w:rPr/>
              <w:t xml:space="preserve">, Brepols, pp.97-110,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Hervieu-Léger, Daniel; Azria, Régine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pp.267-269, 2010, 978-2-13-054576-7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l'ethnonyme &amp;quot;Kirant&amp;quot; : de l'orientalisme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Schlemmer</w:t>
              </w:r>
            </w:hyperlink>
          </w:p>
          <w:p>
            <w:pPr/>
            <w:r>
              <w:rPr/>
              <w:t xml:space="preserve">Gisèle Krausskopf. </w:t>
            </w:r>
            <w:r>
              <w:rPr>
                <w:i w:val="1"/>
                <w:iCs w:val="1"/>
              </w:rPr>
              <w:t xml:space="preserve">Les faiseurs d'histoire. Politique de l’origine et écrits sur le passé</w:t>
            </w:r>
            <w:r>
              <w:rPr/>
              <w:t xml:space="preserve">, Société d'ethnologie, pp.55-84, 2009, 978-2901161868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hal-01375811v1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regoire.schlemmer@ird.fr" TargetMode="External"/><Relationship Id="rId9" Type="http://schemas.openxmlformats.org/officeDocument/2006/relationships/hyperlink" Target="https://hal.science/hal-04135030v1" TargetMode="External"/><Relationship Id="rId10" Type="http://schemas.openxmlformats.org/officeDocument/2006/relationships/hyperlink" Target="https://hal.science/search/index/?q=*&amp;authFullName_s=Gr&#233;goire Schlemmer" TargetMode="External"/><Relationship Id="rId11" Type="http://schemas.openxmlformats.org/officeDocument/2006/relationships/hyperlink" Target="https://dx.doi.org/10.4000/asr.3979" TargetMode="External"/><Relationship Id="rId12" Type="http://schemas.openxmlformats.org/officeDocument/2006/relationships/hyperlink" Target="https://hal.science/hal-04224974v1" TargetMode="External"/><Relationship Id="rId13" Type="http://schemas.openxmlformats.org/officeDocument/2006/relationships/hyperlink" Target="https://dx.doi.org/10.4000/samaj.8235" TargetMode="External"/><Relationship Id="rId14" Type="http://schemas.openxmlformats.org/officeDocument/2006/relationships/hyperlink" Target="https://hal.science/hal-03981736v1" TargetMode="External"/><Relationship Id="rId15" Type="http://schemas.openxmlformats.org/officeDocument/2006/relationships/hyperlink" Target="https://hal.science/hal-04044224v1" TargetMode="External"/><Relationship Id="rId16" Type="http://schemas.openxmlformats.org/officeDocument/2006/relationships/hyperlink" Target="https://shs.hal.science/halshs-02932848v1" TargetMode="External"/><Relationship Id="rId17" Type="http://schemas.openxmlformats.org/officeDocument/2006/relationships/hyperlink" Target="https://hal.science/search/index/?q=*&amp;authFullName_s=Odile Hoffmann" TargetMode="External"/><Relationship Id="rId18" Type="http://schemas.openxmlformats.org/officeDocument/2006/relationships/hyperlink" Target="https://shs.hal.science/halshs-02305028v1" TargetMode="External"/><Relationship Id="rId19" Type="http://schemas.openxmlformats.org/officeDocument/2006/relationships/hyperlink" Target="https://hal.science/hal-01853830v1" TargetMode="External"/><Relationship Id="rId20" Type="http://schemas.openxmlformats.org/officeDocument/2006/relationships/hyperlink" Target="https://dx.doi.org/10.4000/samaj.4603" TargetMode="External"/><Relationship Id="rId21" Type="http://schemas.openxmlformats.org/officeDocument/2006/relationships/hyperlink" Target="https://shs.hal.science/halshs-01487826v1" TargetMode="External"/><Relationship Id="rId22" Type="http://schemas.openxmlformats.org/officeDocument/2006/relationships/hyperlink" Target="https://hal.science/hal-01375818v1" TargetMode="External"/><Relationship Id="rId23" Type="http://schemas.openxmlformats.org/officeDocument/2006/relationships/hyperlink" Target="https://hal.science/search/index/?q=*&amp;authFullName_s=St&#233;phane Gros" TargetMode="External"/><Relationship Id="rId24" Type="http://schemas.openxmlformats.org/officeDocument/2006/relationships/hyperlink" Target="https://shs.hal.science/halshs-01487855v1" TargetMode="External"/><Relationship Id="rId25" Type="http://schemas.openxmlformats.org/officeDocument/2006/relationships/hyperlink" Target="https://shs.hal.science/halshs-01484146v1" TargetMode="External"/><Relationship Id="rId26" Type="http://schemas.openxmlformats.org/officeDocument/2006/relationships/hyperlink" Target="https://hal.science/hal-01292205v1" TargetMode="External"/><Relationship Id="rId27" Type="http://schemas.openxmlformats.org/officeDocument/2006/relationships/hyperlink" Target="https://hal.science/hal-01294190v1" TargetMode="External"/><Relationship Id="rId28" Type="http://schemas.openxmlformats.org/officeDocument/2006/relationships/hyperlink" Target="https://hal.science/hal-01294193v1" TargetMode="External"/><Relationship Id="rId29" Type="http://schemas.openxmlformats.org/officeDocument/2006/relationships/hyperlink" Target="https://dx.doi.org/10.4000/moussons.1176" TargetMode="External"/><Relationship Id="rId30" Type="http://schemas.openxmlformats.org/officeDocument/2006/relationships/hyperlink" Target="https://hal.science/hal-01294194v1" TargetMode="External"/><Relationship Id="rId31" Type="http://schemas.openxmlformats.org/officeDocument/2006/relationships/hyperlink" Target="https://shs.hal.science/halshs-01487871v1" TargetMode="External"/><Relationship Id="rId32" Type="http://schemas.openxmlformats.org/officeDocument/2006/relationships/hyperlink" Target="https://hal.science/hal-01292226v1" TargetMode="External"/><Relationship Id="rId33" Type="http://schemas.openxmlformats.org/officeDocument/2006/relationships/hyperlink" Target="https://ird.hal.science/ird-00556864v1" TargetMode="External"/><Relationship Id="rId34" Type="http://schemas.openxmlformats.org/officeDocument/2006/relationships/hyperlink" Target="https://hal.science/hal-01294195v1" TargetMode="External"/><Relationship Id="rId35" Type="http://schemas.openxmlformats.org/officeDocument/2006/relationships/hyperlink" Target="https://ird.hal.science/ird-00557472v1" TargetMode="External"/><Relationship Id="rId36" Type="http://schemas.openxmlformats.org/officeDocument/2006/relationships/hyperlink" Target="https://hal.science/hal-01294191v1" TargetMode="External"/><Relationship Id="rId37" Type="http://schemas.openxmlformats.org/officeDocument/2006/relationships/hyperlink" Target="https://hal.science/search/index/?q=*&amp;authFullName_s=Christian Culas" TargetMode="External"/><Relationship Id="rId38" Type="http://schemas.openxmlformats.org/officeDocument/2006/relationships/hyperlink" Target="https://hal.science/search/index/?q=*&amp;authFullName_s=Thanh Phong Tran" TargetMode="External"/><Relationship Id="rId39" Type="http://schemas.openxmlformats.org/officeDocument/2006/relationships/hyperlink" Target="https://hal.science/hal-05288719v1" TargetMode="External"/><Relationship Id="rId40" Type="http://schemas.openxmlformats.org/officeDocument/2006/relationships/hyperlink" Target="https://hal.science/hal-04768590v1" TargetMode="External"/><Relationship Id="rId41" Type="http://schemas.openxmlformats.org/officeDocument/2006/relationships/hyperlink" Target="https://dx.doi.org/10.4324/9781003490920-12" TargetMode="External"/><Relationship Id="rId42" Type="http://schemas.openxmlformats.org/officeDocument/2006/relationships/hyperlink" Target="https://hal.science/hal-03980770v1" TargetMode="External"/><Relationship Id="rId43" Type="http://schemas.openxmlformats.org/officeDocument/2006/relationships/hyperlink" Target="https://dx.doi.org/10.3917/dec.senik.2022.01.0207" TargetMode="External"/><Relationship Id="rId44" Type="http://schemas.openxmlformats.org/officeDocument/2006/relationships/hyperlink" Target="https://shs.hal.science/halshs-02303985v1" TargetMode="External"/><Relationship Id="rId45" Type="http://schemas.openxmlformats.org/officeDocument/2006/relationships/hyperlink" Target="https://hal.science/hal-01853834v1" TargetMode="External"/><Relationship Id="rId46" Type="http://schemas.openxmlformats.org/officeDocument/2006/relationships/hyperlink" Target="https://hal.science/hal-01853833v1" TargetMode="External"/><Relationship Id="rId47" Type="http://schemas.openxmlformats.org/officeDocument/2006/relationships/hyperlink" Target="https://dx.doi.org/10.1484/M.BEHE-EB.5.114075" TargetMode="External"/><Relationship Id="rId48" Type="http://schemas.openxmlformats.org/officeDocument/2006/relationships/hyperlink" Target="https://hal.science/hal-01294189v1" TargetMode="External"/><Relationship Id="rId49" Type="http://schemas.openxmlformats.org/officeDocument/2006/relationships/hyperlink" Target="https://hal.science/hal-01322180v1" TargetMode="External"/><Relationship Id="rId50" Type="http://schemas.openxmlformats.org/officeDocument/2006/relationships/hyperlink" Target="https://hal.science/hal-01294192v1" TargetMode="External"/><Relationship Id="rId51" Type="http://schemas.openxmlformats.org/officeDocument/2006/relationships/hyperlink" Target="https://hal.science/hal-01292257v1" TargetMode="External"/><Relationship Id="rId52" Type="http://schemas.openxmlformats.org/officeDocument/2006/relationships/hyperlink" Target="https://hal.science/hal-01292245v1" TargetMode="External"/><Relationship Id="rId53" Type="http://schemas.openxmlformats.org/officeDocument/2006/relationships/hyperlink" Target="https://hal.science/hal-01292238v1" TargetMode="External"/><Relationship Id="rId54" Type="http://schemas.openxmlformats.org/officeDocument/2006/relationships/hyperlink" Target="https://www.routledge.com/Inter-Ethnic-Dynamics-in-Asia-Considering-the-Other-through-Ethnonyms/Culas-Robinne/p/book/9780415836784" TargetMode="External"/><Relationship Id="rId55" Type="http://schemas.openxmlformats.org/officeDocument/2006/relationships/hyperlink" Target="https://hal.science/hal-01292251v1" TargetMode="External"/><Relationship Id="rId56" Type="http://schemas.openxmlformats.org/officeDocument/2006/relationships/hyperlink" Target="https://hal.science/hal-01292260v1" TargetMode="External"/><Relationship Id="rId57" Type="http://schemas.openxmlformats.org/officeDocument/2006/relationships/hyperlink" Target="https://www.puf.com/content/Dictionnaire_des_faits_religieux" TargetMode="External"/><Relationship Id="rId58" Type="http://schemas.openxmlformats.org/officeDocument/2006/relationships/hyperlink" Target="https://hal.science/hal-0137581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Schlemmer</dc:title>
  <dc:description>CV</dc:description>
  <dc:subject/>
  <cp:keywords/>
  <cp:category/>
  <cp:lastModifiedBy/>
  <dcterms:created xsi:type="dcterms:W3CDTF">2026-05-22T00:12:51+02:00</dcterms:created>
  <dcterms:modified xsi:type="dcterms:W3CDTF">2026-05-22T00:12:51+02:00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