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Gregor Bouville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Gregor Bouville is Professor in Industrial Relations and HRM at Université Jean-Moulin Lyon 3, iaelyon School of Management, Research Lab Magellan, France. His primary research explores how management practices and work organization shape employees’ health as well as the gendered nature of work. His latest work embraces various thematics, such as age management, bullying at work, dirty work, work engagement, organizational production of socio-economic inequalities, mixed methods in Organization Studies as well as the influence of the French literature classics on contemporary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Relating pay inequality and pay level to need satisfaction and negative affective wellbeing</w:t>
              </w:r>
            </w:hyperlink>
          </w:p>
          <w:p>
            <w:pPr/>
            <w:hyperlink r:id="rId9" w:history="1">
              <w:r>
                <w:rPr>
                  <w:color w:val="#410a8c"/>
                  <w:u w:val="single"/>
                </w:rPr>
                <w:t xml:space="preserve">Neil Conway</w:t>
              </w:r>
            </w:hyperlink>
            <w:r>
              <w:rPr/>
              <w:t xml:space="preserve">,</w:t>
            </w:r>
            <w:hyperlink r:id="rId10" w:history="1">
              <w:r>
                <w:rPr>
                  <w:color w:val="#410a8c"/>
                  <w:u w:val="single"/>
                </w:rPr>
                <w:t xml:space="preserve">Marion Fortin</w:t>
              </w:r>
            </w:hyperlink>
            <w:r>
              <w:rPr/>
              <w:t xml:space="preserve">,</w:t>
            </w:r>
            <w:hyperlink r:id="rId11" w:history="1">
              <w:r>
                <w:rPr>
                  <w:color w:val="#410a8c"/>
                  <w:u w:val="single"/>
                </w:rPr>
                <w:t xml:space="preserve">Gregor Bouville</w:t>
              </w:r>
            </w:hyperlink>
            <w:r>
              <w:rPr/>
              <w:t xml:space="preserve">,</w:t>
            </w:r>
            <w:hyperlink r:id="rId12" w:history="1">
              <w:r>
                <w:rPr>
                  <w:color w:val="#410a8c"/>
                  <w:u w:val="single"/>
                </w:rPr>
                <w:t xml:space="preserve">Eric Campoy</w:t>
              </w:r>
            </w:hyperlink>
          </w:p>
          <w:p>
            <w:pPr/>
            <w:r>
              <w:rPr>
                <w:i w:val="1"/>
                <w:iCs w:val="1"/>
              </w:rPr>
              <w:t xml:space="preserve">International Journal of Human Resource Management</w:t>
            </w:r>
            <w:r>
              <w:rPr/>
              <w:t xml:space="preserve">, 2026, 37 (2), pp.170-203. </w:t>
            </w:r>
            <w:hyperlink r:id="rId13" w:history="1">
              <w:r>
                <w:rPr>
                  <w:color w:val="#410a8c"/>
                  <w:u w:val="single"/>
                </w:rPr>
                <w:t xml:space="preserve">⟨10.1080/09585192.2026.2641125⟩</w:t>
              </w:r>
            </w:hyperlink>
          </w:p>
          <w:p>
            <w:pPr/>
            <w:r>
              <w:rPr/>
              <w:t xml:space="preserve">Article dans une revue</w:t>
            </w:r>
          </w:p>
          <w:p>
            <w:pPr/>
            <w:hyperlink r:id="rId8" w:history="1">
              <w:r>
                <w:rPr>
                  <w:color w:val="#410a8c"/>
                  <w:u w:val="single"/>
                </w:rPr>
                <w:t xml:space="preserve">hal-05595032v1</w:t>
              </w:r>
            </w:hyperlink>
          </w:p>
        </w:tc>
      </w:tr>
      <w:tr>
        <w:trPr/>
        <w:tc>
          <w:tcPr>
            <w:noWrap/>
          </w:tcPr>
          <w:p>
            <w:pPr>
              <w:spacing w:after="200"/>
            </w:pPr>
            <w:hyperlink r:id="rId14" w:history="1">
              <w:r>
                <w:rPr>
                  <w:color w:val="1e198e"/>
                  <w:b w:val="1"/>
                  <w:bCs w:val="1"/>
                  <w:u w:val="single"/>
                </w:rPr>
                <w:t xml:space="preserve">Le divertissement au travail : un obstacle à la cohésion de groupe</w:t>
              </w:r>
            </w:hyperlink>
          </w:p>
          <w:p>
            <w:pPr/>
            <w:hyperlink r:id="rId15" w:history="1">
              <w:r>
                <w:rPr>
                  <w:color w:val="#410a8c"/>
                  <w:u w:val="single"/>
                </w:rPr>
                <w:t xml:space="preserve">Aziz Chtioui</w:t>
              </w:r>
            </w:hyperlink>
            <w:r>
              <w:rPr/>
              <w:t xml:space="preserve">,</w:t>
            </w:r>
            <w:hyperlink r:id="rId16"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Revue management &amp; avenir</w:t>
            </w:r>
            <w:r>
              <w:rPr/>
              <w:t xml:space="preserve">, A paraître, n° 151 (151), pp.21-41. </w:t>
            </w:r>
            <w:hyperlink r:id="rId17" w:history="1">
              <w:r>
                <w:rPr>
                  <w:color w:val="#410a8c"/>
                  <w:u w:val="single"/>
                </w:rPr>
                <w:t xml:space="preserve">⟨10.3917/mav.151.0022⟩</w:t>
              </w:r>
            </w:hyperlink>
          </w:p>
          <w:p>
            <w:pPr/>
            <w:r>
              <w:rPr/>
              <w:t xml:space="preserve">Article dans une revue</w:t>
            </w:r>
          </w:p>
          <w:p>
            <w:pPr/>
            <w:hyperlink r:id="rId14" w:history="1">
              <w:r>
                <w:rPr>
                  <w:color w:val="#410a8c"/>
                  <w:u w:val="single"/>
                </w:rPr>
                <w:t xml:space="preserve">hal-05488662v1</w:t>
              </w:r>
            </w:hyperlink>
          </w:p>
        </w:tc>
      </w:tr>
      <w:tr>
        <w:trPr/>
        <w:tc>
          <w:tcPr>
            <w:noWrap/>
          </w:tcPr>
          <w:p>
            <w:pPr>
              <w:spacing w:after="200"/>
            </w:pPr>
            <w:hyperlink r:id="rId18" w:history="1">
              <w:r>
                <w:rPr>
                  <w:color w:val="1e198e"/>
                  <w:b w:val="1"/>
                  <w:bCs w:val="1"/>
                  <w:u w:val="single"/>
                </w:rPr>
                <w:t xml:space="preserve">The hazards of performance management: An investigation into its effects on employee absenteeism and presenteeism</w:t>
              </w:r>
            </w:hyperlink>
          </w:p>
          <w:p>
            <w:pPr/>
            <w:hyperlink r:id="rId19" w:history="1">
              <w:r>
                <w:rPr>
                  <w:color w:val="#410a8c"/>
                  <w:u w:val="single"/>
                </w:rPr>
                <w:t xml:space="preserve">Mariella Miraglia</w:t>
              </w:r>
            </w:hyperlink>
            <w:r>
              <w:rPr/>
              <w:t xml:space="preserve">,</w:t>
            </w:r>
            <w:hyperlink r:id="rId20" w:history="1">
              <w:r>
                <w:rPr>
                  <w:color w:val="#410a8c"/>
                  <w:u w:val="single"/>
                </w:rPr>
                <w:t xml:space="preserve">Silvia Dello Russo</w:t>
              </w:r>
            </w:hyperlink>
            <w:r>
              <w:rPr/>
              <w:t xml:space="preserve">,</w:t>
            </w:r>
            <w:hyperlink r:id="rId11" w:history="1">
              <w:r>
                <w:rPr>
                  <w:color w:val="#410a8c"/>
                  <w:u w:val="single"/>
                </w:rPr>
                <w:t xml:space="preserve">Gregor Bouville</w:t>
              </w:r>
            </w:hyperlink>
          </w:p>
          <w:p>
            <w:pPr/>
            <w:r>
              <w:rPr>
                <w:i w:val="1"/>
                <w:iCs w:val="1"/>
              </w:rPr>
              <w:t xml:space="preserve">Human Relations</w:t>
            </w:r>
            <w:r>
              <w:rPr/>
              <w:t xml:space="preserve">, 2025, 78 (7), pp.847-875. </w:t>
            </w:r>
            <w:hyperlink r:id="rId21" w:history="1">
              <w:r>
                <w:rPr>
                  <w:color w:val="#410a8c"/>
                  <w:u w:val="single"/>
                </w:rPr>
                <w:t xml:space="preserve">⟨10.1177/00187267241274619⟩</w:t>
              </w:r>
            </w:hyperlink>
          </w:p>
          <w:p>
            <w:pPr/>
            <w:r>
              <w:rPr/>
              <w:t xml:space="preserve">Article dans une revue</w:t>
            </w:r>
          </w:p>
          <w:p>
            <w:pPr/>
            <w:hyperlink r:id="rId18" w:history="1">
              <w:r>
                <w:rPr>
                  <w:color w:val="#410a8c"/>
                  <w:u w:val="single"/>
                </w:rPr>
                <w:t xml:space="preserve">hal-04859758v2</w:t>
              </w:r>
            </w:hyperlink>
          </w:p>
        </w:tc>
      </w:tr>
      <w:tr>
        <w:trPr/>
        <w:tc>
          <w:tcPr>
            <w:noWrap/>
          </w:tcPr>
          <w:p>
            <w:pPr>
              <w:spacing w:after="200"/>
            </w:pPr>
            <w:hyperlink r:id="rId22" w:history="1">
              <w:r>
                <w:rPr>
                  <w:color w:val="1e198e"/>
                  <w:b w:val="1"/>
                  <w:bCs w:val="1"/>
                  <w:u w:val="single"/>
                </w:rPr>
                <w:t xml:space="preserve">Les causes organisationnelles du « bore-out » : une étude exploratoire dans le secteur privé en Tunisie</w:t>
              </w:r>
            </w:hyperlink>
          </w:p>
          <w:p>
            <w:pPr/>
            <w:hyperlink r:id="rId15" w:history="1">
              <w:r>
                <w:rPr>
                  <w:color w:val="#410a8c"/>
                  <w:u w:val="single"/>
                </w:rPr>
                <w:t xml:space="preserve">Aziz Chtioui</w:t>
              </w:r>
            </w:hyperlink>
            <w:r>
              <w:rPr/>
              <w:t xml:space="preserve">,</w:t>
            </w:r>
            <w:hyperlink r:id="rId16"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Revue internationale de psychosociologie et de gestion des comportements organisationnels</w:t>
            </w:r>
            <w:r>
              <w:rPr/>
              <w:t xml:space="preserve">, 2024, 83</w:t>
            </w:r>
          </w:p>
          <w:p>
            <w:pPr/>
            <w:r>
              <w:rPr/>
              <w:t xml:space="preserve">Article dans une revue</w:t>
            </w:r>
          </w:p>
          <w:p>
            <w:pPr/>
            <w:hyperlink r:id="rId22" w:history="1">
              <w:r>
                <w:rPr>
                  <w:color w:val="#410a8c"/>
                  <w:u w:val="single"/>
                </w:rPr>
                <w:t xml:space="preserve">hal-04798183v1</w:t>
              </w:r>
            </w:hyperlink>
          </w:p>
        </w:tc>
      </w:tr>
      <w:tr>
        <w:trPr/>
        <w:tc>
          <w:tcPr>
            <w:noWrap/>
          </w:tcPr>
          <w:p>
            <w:pPr>
              <w:spacing w:after="200"/>
            </w:pPr>
            <w:hyperlink r:id="rId23" w:history="1">
              <w:r>
                <w:rPr>
                  <w:color w:val="1e198e"/>
                  <w:b w:val="1"/>
                  <w:bCs w:val="1"/>
                  <w:u w:val="single"/>
                </w:rPr>
                <w:t xml:space="preserve">Quelles formes d’engagement au travail dans le « sale boulot » d’éboueur ? Une approche par la sociologie de l’activité</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Stéphane Le Lay</w:t>
              </w:r>
            </w:hyperlink>
            <w:r>
              <w:rPr/>
              <w:t xml:space="preserve">,</w:t>
            </w:r>
            <w:hyperlink r:id="rId25" w:history="1">
              <w:r>
                <w:rPr>
                  <w:color w:val="#410a8c"/>
                  <w:u w:val="single"/>
                </w:rPr>
                <w:t xml:space="preserve">Dominique Mahut</w:t>
              </w:r>
            </w:hyperlink>
          </w:p>
          <w:p>
            <w:pPr/>
            <w:r>
              <w:rPr>
                <w:i w:val="1"/>
                <w:iCs w:val="1"/>
              </w:rPr>
              <w:t xml:space="preserve">Management international = International management = Gestión internacional</w:t>
            </w:r>
            <w:r>
              <w:rPr/>
              <w:t xml:space="preserve">, 2023, 26 (6), pp.32. </w:t>
            </w:r>
            <w:hyperlink r:id="rId26" w:history="1">
              <w:r>
                <w:rPr>
                  <w:color w:val="#410a8c"/>
                  <w:u w:val="single"/>
                </w:rPr>
                <w:t xml:space="preserve">⟨10.7202/1095748ar⟩</w:t>
              </w:r>
            </w:hyperlink>
          </w:p>
          <w:p>
            <w:pPr/>
            <w:r>
              <w:rPr/>
              <w:t xml:space="preserve">Article dans une revue</w:t>
            </w:r>
          </w:p>
          <w:p>
            <w:pPr/>
            <w:hyperlink r:id="rId23" w:history="1">
              <w:r>
                <w:rPr>
                  <w:color w:val="#410a8c"/>
                  <w:u w:val="single"/>
                </w:rPr>
                <w:t xml:space="preserve">hal-04052082v1</w:t>
              </w:r>
            </w:hyperlink>
          </w:p>
        </w:tc>
      </w:tr>
      <w:tr>
        <w:trPr/>
        <w:tc>
          <w:tcPr>
            <w:noWrap/>
          </w:tcPr>
          <w:p>
            <w:pPr>
              <w:spacing w:after="200"/>
            </w:pPr>
            <w:hyperlink r:id="rId27" w:history="1">
              <w:r>
                <w:rPr>
                  <w:color w:val="1e198e"/>
                  <w:b w:val="1"/>
                  <w:bCs w:val="1"/>
                  <w:u w:val="single"/>
                </w:rPr>
                <w:t xml:space="preserve">Choisir ses horaires et en payer le prix. Les horaires flexibles et la conciliation travail-famille des femmes salariées</w:t>
              </w:r>
            </w:hyperlink>
          </w:p>
          <w:p>
            <w:pPr/>
            <w:hyperlink r:id="rId11" w:history="1">
              <w:r>
                <w:rPr>
                  <w:color w:val="#410a8c"/>
                  <w:u w:val="single"/>
                </w:rPr>
                <w:t xml:space="preserve">Gregor Bouville</w:t>
              </w:r>
            </w:hyperlink>
          </w:p>
          <w:p>
            <w:pPr/>
            <w:r>
              <w:rPr>
                <w:i w:val="1"/>
                <w:iCs w:val="1"/>
              </w:rPr>
              <w:t xml:space="preserve">@GRH</w:t>
            </w:r>
            <w:r>
              <w:rPr/>
              <w:t xml:space="preserve">, 2019, 31 (2), pp.9. </w:t>
            </w:r>
            <w:hyperlink r:id="rId28" w:history="1">
              <w:r>
                <w:rPr>
                  <w:color w:val="#410a8c"/>
                  <w:u w:val="single"/>
                </w:rPr>
                <w:t xml:space="preserve">⟨10.3917/grh.192.0009⟩</w:t>
              </w:r>
            </w:hyperlink>
          </w:p>
          <w:p>
            <w:pPr/>
            <w:r>
              <w:rPr/>
              <w:t xml:space="preserve">Article dans une revue</w:t>
            </w:r>
          </w:p>
          <w:p>
            <w:pPr/>
            <w:hyperlink r:id="rId27" w:history="1">
              <w:r>
                <w:rPr>
                  <w:color w:val="#410a8c"/>
                  <w:u w:val="single"/>
                </w:rPr>
                <w:t xml:space="preserve">hal-03227072v1</w:t>
              </w:r>
            </w:hyperlink>
          </w:p>
        </w:tc>
      </w:tr>
      <w:tr>
        <w:trPr/>
        <w:tc>
          <w:tcPr>
            <w:noWrap/>
          </w:tcPr>
          <w:p>
            <w:pPr>
              <w:spacing w:after="200"/>
            </w:pPr>
            <w:hyperlink r:id="rId29" w:history="1">
              <w:r>
                <w:rPr>
                  <w:color w:val="1e198e"/>
                  <w:b w:val="1"/>
                  <w:bCs w:val="1"/>
                  <w:u w:val="single"/>
                </w:rPr>
                <w:t xml:space="preserve">Decoupling and essential effects of lean management on job satisfaction, health and depression. A mixed methods approach.</w:t>
              </w:r>
            </w:hyperlink>
          </w:p>
          <w:p>
            <w:pPr/>
            <w:hyperlink r:id="rId11" w:history="1">
              <w:r>
                <w:rPr>
                  <w:color w:val="#410a8c"/>
                  <w:u w:val="single"/>
                </w:rPr>
                <w:t xml:space="preserve">Gregor Bouville</w:t>
              </w:r>
            </w:hyperlink>
            <w:r>
              <w:rPr/>
              <w:t xml:space="preserve">,</w:t>
            </w:r>
            <w:hyperlink r:id="rId30" w:history="1">
              <w:r>
                <w:rPr>
                  <w:color w:val="#410a8c"/>
                  <w:u w:val="single"/>
                </w:rPr>
                <w:t xml:space="preserve">Céline Schmidt</w:t>
              </w:r>
            </w:hyperlink>
          </w:p>
          <w:p>
            <w:pPr/>
            <w:r>
              <w:rPr>
                <w:i w:val="1"/>
                <w:iCs w:val="1"/>
              </w:rPr>
              <w:t xml:space="preserve">Revue de Gestion des Ressources Humaines</w:t>
            </w:r>
            <w:r>
              <w:rPr/>
              <w:t xml:space="preserve">, 2019, 2019/4 (114), pp.3-30. </w:t>
            </w:r>
            <w:hyperlink r:id="rId31" w:history="1">
              <w:r>
                <w:rPr>
                  <w:color w:val="#410a8c"/>
                  <w:u w:val="single"/>
                </w:rPr>
                <w:t xml:space="preserve">⟨10.3917/grhu.114.0003⟩</w:t>
              </w:r>
            </w:hyperlink>
          </w:p>
          <w:p>
            <w:pPr/>
            <w:r>
              <w:rPr/>
              <w:t xml:space="preserve">Article dans une revue</w:t>
            </w:r>
          </w:p>
          <w:p>
            <w:pPr/>
            <w:hyperlink r:id="rId29" w:history="1">
              <w:r>
                <w:rPr>
                  <w:color w:val="#410a8c"/>
                  <w:u w:val="single"/>
                </w:rPr>
                <w:t xml:space="preserve">hal-03227027v1</w:t>
              </w:r>
            </w:hyperlink>
          </w:p>
        </w:tc>
      </w:tr>
      <w:tr>
        <w:trPr/>
        <w:tc>
          <w:tcPr>
            <w:noWrap/>
          </w:tcPr>
          <w:p>
            <w:pPr>
              <w:spacing w:after="200"/>
            </w:pPr>
            <w:hyperlink r:id="rId32" w:history="1">
              <w:r>
                <w:rPr>
                  <w:color w:val="1e198e"/>
                  <w:b w:val="1"/>
                  <w:bCs w:val="1"/>
                  <w:u w:val="single"/>
                </w:rPr>
                <w:t xml:space="preserve">The moderating role of age in the job characteristics-absenteeism relationship: A matter of occupational context?</w:t>
              </w:r>
            </w:hyperlink>
          </w:p>
          <w:p>
            <w:pPr/>
            <w:hyperlink r:id="rId11" w:history="1">
              <w:r>
                <w:rPr>
                  <w:color w:val="#410a8c"/>
                  <w:u w:val="single"/>
                </w:rPr>
                <w:t xml:space="preserve">Gregor Bouville</w:t>
              </w:r>
            </w:hyperlink>
            <w:r>
              <w:rPr/>
              <w:t xml:space="preserve">,</w:t>
            </w:r>
            <w:hyperlink r:id="rId20" w:history="1">
              <w:r>
                <w:rPr>
                  <w:color w:val="#410a8c"/>
                  <w:u w:val="single"/>
                </w:rPr>
                <w:t xml:space="preserve">Silvia Dello Russo</w:t>
              </w:r>
            </w:hyperlink>
            <w:r>
              <w:rPr/>
              <w:t xml:space="preserve">,</w:t>
            </w:r>
            <w:hyperlink r:id="rId33" w:history="1">
              <w:r>
                <w:rPr>
                  <w:color w:val="#410a8c"/>
                  <w:u w:val="single"/>
                </w:rPr>
                <w:t xml:space="preserve">Donald Truxillo</w:t>
              </w:r>
            </w:hyperlink>
          </w:p>
          <w:p>
            <w:pPr/>
            <w:r>
              <w:rPr>
                <w:i w:val="1"/>
                <w:iCs w:val="1"/>
              </w:rPr>
              <w:t xml:space="preserve">Journal of Occupational and Organizational Psychology</w:t>
            </w:r>
            <w:r>
              <w:rPr/>
              <w:t xml:space="preserve">, 2018, 91 (1), pp.57-83. </w:t>
            </w:r>
            <w:hyperlink r:id="rId34" w:history="1">
              <w:r>
                <w:rPr>
                  <w:color w:val="#410a8c"/>
                  <w:u w:val="single"/>
                </w:rPr>
                <w:t xml:space="preserve">⟨10.1111/joop.12188⟩</w:t>
              </w:r>
            </w:hyperlink>
          </w:p>
          <w:p>
            <w:pPr/>
            <w:r>
              <w:rPr/>
              <w:t xml:space="preserve">Article dans une revue</w:t>
            </w:r>
          </w:p>
          <w:p>
            <w:pPr/>
            <w:hyperlink r:id="rId32" w:history="1">
              <w:r>
                <w:rPr>
                  <w:color w:val="#410a8c"/>
                  <w:u w:val="single"/>
                </w:rPr>
                <w:t xml:space="preserve">hal-03227012v1</w:t>
              </w:r>
            </w:hyperlink>
          </w:p>
        </w:tc>
      </w:tr>
      <w:tr>
        <w:trPr/>
        <w:tc>
          <w:tcPr>
            <w:noWrap/>
          </w:tcPr>
          <w:p>
            <w:pPr>
              <w:spacing w:after="200"/>
            </w:pPr>
            <w:hyperlink r:id="rId35" w:history="1">
              <w:r>
                <w:rPr>
                  <w:color w:val="1e198e"/>
                  <w:b w:val="1"/>
                  <w:bCs w:val="1"/>
                  <w:u w:val="single"/>
                </w:rPr>
                <w:t xml:space="preserve">Gestion des ressources humaines et santé au travail : science de l’action ou de la réaction ?</w:t>
              </w:r>
            </w:hyperlink>
          </w:p>
          <w:p>
            <w:pPr/>
            <w:hyperlink r:id="rId36" w:history="1">
              <w:r>
                <w:rPr>
                  <w:color w:val="#410a8c"/>
                  <w:u w:val="single"/>
                </w:rPr>
                <w:t xml:space="preserve">Claire Edey Gamassou</w:t>
              </w:r>
            </w:hyperlink>
            <w:r>
              <w:rPr/>
              <w:t xml:space="preserve">,</w:t>
            </w:r>
            <w:hyperlink r:id="rId11" w:history="1">
              <w:r>
                <w:rPr>
                  <w:color w:val="#410a8c"/>
                  <w:u w:val="single"/>
                </w:rPr>
                <w:t xml:space="preserve">Gregor Bouville</w:t>
              </w:r>
            </w:hyperlink>
            <w:r>
              <w:rPr/>
              <w:t xml:space="preserve">,</w:t>
            </w:r>
            <w:hyperlink r:id="rId37" w:history="1">
              <w:r>
                <w:rPr>
                  <w:color w:val="#410a8c"/>
                  <w:u w:val="single"/>
                </w:rPr>
                <w:t xml:space="preserve">Tarik Chakor</w:t>
              </w:r>
            </w:hyperlink>
            <w:r>
              <w:rPr/>
              <w:t xml:space="preserve">,</w:t>
            </w:r>
            <w:hyperlink r:id="rId38" w:history="1">
              <w:r>
                <w:rPr>
                  <w:color w:val="#410a8c"/>
                  <w:u w:val="single"/>
                </w:rPr>
                <w:t xml:space="preserve">Stéphan Pezé</w:t>
              </w:r>
            </w:hyperlink>
            <w:r>
              <w:rPr/>
              <w:t xml:space="preserve">,</w:t>
            </w:r>
            <w:hyperlink r:id="rId39" w:history="1">
              <w:r>
                <w:rPr>
                  <w:color w:val="#410a8c"/>
                  <w:u w:val="single"/>
                </w:rPr>
                <w:t xml:space="preserve">Virginie Moisson</w:t>
              </w:r>
            </w:hyperlink>
          </w:p>
          <w:p>
            <w:pPr/>
            <w:r>
              <w:rPr>
                <w:i w:val="1"/>
                <w:iCs w:val="1"/>
              </w:rPr>
              <w:t xml:space="preserve">Perspectives Interdisciplinaires sur le Travail et la Santé</w:t>
            </w:r>
            <w:r>
              <w:rPr/>
              <w:t xml:space="preserve">, 2018, Nécessités et limites de l’interdisciplinaire pour étudier le travail et la santé, 20 (1), </w:t>
            </w:r>
            <w:hyperlink r:id="rId40" w:history="1">
              <w:r>
                <w:rPr>
                  <w:color w:val="#410a8c"/>
                  <w:u w:val="single"/>
                </w:rPr>
                <w:t xml:space="preserve">⟨10.4000/pistes.5548⟩</w:t>
              </w:r>
            </w:hyperlink>
          </w:p>
          <w:p>
            <w:pPr/>
            <w:r>
              <w:rPr/>
              <w:t xml:space="preserve">Article dans une revue</w:t>
            </w:r>
          </w:p>
          <w:p>
            <w:pPr/>
            <w:hyperlink r:id="rId35" w:history="1">
              <w:r>
                <w:rPr>
                  <w:color w:val="#410a8c"/>
                  <w:u w:val="single"/>
                </w:rPr>
                <w:t xml:space="preserve">hal-01731077v1</w:t>
              </w:r>
            </w:hyperlink>
          </w:p>
        </w:tc>
      </w:tr>
      <w:tr>
        <w:trPr/>
        <w:tc>
          <w:tcPr>
            <w:noWrap/>
          </w:tcPr>
          <w:p>
            <w:pPr>
              <w:spacing w:after="200"/>
            </w:pPr>
            <w:hyperlink r:id="rId41" w:history="1">
              <w:r>
                <w:rPr>
                  <w:color w:val="1e198e"/>
                  <w:b w:val="1"/>
                  <w:bCs w:val="1"/>
                  <w:u w:val="single"/>
                </w:rPr>
                <w:t xml:space="preserve">L’influence des CHSCT sur le bien-être des salariés et sur les accidents du travail. Une étude exploratoire</w:t>
              </w:r>
            </w:hyperlink>
          </w:p>
          <w:p>
            <w:pPr/>
            <w:hyperlink r:id="rId11" w:history="1">
              <w:r>
                <w:rPr>
                  <w:color w:val="#410a8c"/>
                  <w:u w:val="single"/>
                </w:rPr>
                <w:t xml:space="preserve">Gregor Bouville</w:t>
              </w:r>
            </w:hyperlink>
          </w:p>
          <w:p>
            <w:pPr/>
            <w:r>
              <w:rPr>
                <w:i w:val="1"/>
                <w:iCs w:val="1"/>
              </w:rPr>
              <w:t xml:space="preserve">Revue de Gestion des Ressources Humaines</w:t>
            </w:r>
            <w:r>
              <w:rPr/>
              <w:t xml:space="preserve">, 2016, 101 (3), pp.24-42. </w:t>
            </w:r>
            <w:hyperlink r:id="rId42" w:history="1">
              <w:r>
                <w:rPr>
                  <w:color w:val="#410a8c"/>
                  <w:u w:val="single"/>
                </w:rPr>
                <w:t xml:space="preserve">⟨10.3917/grhu.101.0025⟩</w:t>
              </w:r>
            </w:hyperlink>
          </w:p>
          <w:p>
            <w:pPr/>
            <w:r>
              <w:rPr/>
              <w:t xml:space="preserve">Article dans une revue</w:t>
            </w:r>
          </w:p>
          <w:p>
            <w:pPr/>
            <w:hyperlink r:id="rId41" w:history="1">
              <w:r>
                <w:rPr>
                  <w:color w:val="#410a8c"/>
                  <w:u w:val="single"/>
                </w:rPr>
                <w:t xml:space="preserve">hal-03227029v1</w:t>
              </w:r>
            </w:hyperlink>
          </w:p>
        </w:tc>
      </w:tr>
      <w:tr>
        <w:trPr/>
        <w:tc>
          <w:tcPr>
            <w:noWrap/>
          </w:tcPr>
          <w:p>
            <w:pPr>
              <w:spacing w:after="200"/>
            </w:pPr>
            <w:hyperlink r:id="rId43" w:history="1">
              <w:r>
                <w:rPr>
                  <w:color w:val="1e198e"/>
                  <w:b w:val="1"/>
                  <w:bCs w:val="1"/>
                  <w:u w:val="single"/>
                </w:rPr>
                <w:t xml:space="preserve">Absentéisme et conditions de travail au féminin : une frontière méconnue au sein des organisations</w:t>
              </w:r>
            </w:hyperlink>
          </w:p>
          <w:p>
            <w:pPr/>
            <w:hyperlink r:id="rId11" w:history="1">
              <w:r>
                <w:rPr>
                  <w:color w:val="#410a8c"/>
                  <w:u w:val="single"/>
                </w:rPr>
                <w:t xml:space="preserve">Gregor Bouville</w:t>
              </w:r>
            </w:hyperlink>
          </w:p>
          <w:p>
            <w:pPr/>
            <w:r>
              <w:rPr>
                <w:i w:val="1"/>
                <w:iCs w:val="1"/>
              </w:rPr>
              <w:t xml:space="preserve">RIMHE : Revue Interdisciplinaire Management, Homme(s) &amp; Entreprise</w:t>
            </w:r>
            <w:r>
              <w:rPr/>
              <w:t xml:space="preserve">, 2014, 11</w:t>
            </w:r>
          </w:p>
          <w:p>
            <w:pPr/>
            <w:r>
              <w:rPr/>
              <w:t xml:space="preserve">Article dans une revue</w:t>
            </w:r>
          </w:p>
          <w:p>
            <w:pPr/>
            <w:hyperlink r:id="rId43" w:history="1">
              <w:r>
                <w:rPr>
                  <w:color w:val="#410a8c"/>
                  <w:u w:val="single"/>
                </w:rPr>
                <w:t xml:space="preserve">hal-01653735v1</w:t>
              </w:r>
            </w:hyperlink>
          </w:p>
        </w:tc>
      </w:tr>
      <w:tr>
        <w:trPr/>
        <w:tc>
          <w:tcPr>
            <w:noWrap/>
          </w:tcPr>
          <w:p>
            <w:pPr>
              <w:spacing w:after="200"/>
            </w:pPr>
            <w:hyperlink r:id="rId44" w:history="1">
              <w:r>
                <w:rPr>
                  <w:color w:val="1e198e"/>
                  <w:b w:val="1"/>
                  <w:bCs w:val="1"/>
                  <w:u w:val="single"/>
                </w:rPr>
                <w:t xml:space="preserve">The effects of lean organizational practices on employees' attitudes and workers' health: evidence from France</w:t>
              </w:r>
            </w:hyperlink>
          </w:p>
          <w:p>
            <w:pPr/>
            <w:hyperlink r:id="rId11" w:history="1">
              <w:r>
                <w:rPr>
                  <w:color w:val="#410a8c"/>
                  <w:u w:val="single"/>
                </w:rPr>
                <w:t xml:space="preserve">Gregor Bouville</w:t>
              </w:r>
            </w:hyperlink>
            <w:r>
              <w:rPr/>
              <w:t xml:space="preserve">,</w:t>
            </w:r>
            <w:hyperlink r:id="rId45" w:history="1">
              <w:r>
                <w:rPr>
                  <w:color w:val="#410a8c"/>
                  <w:u w:val="single"/>
                </w:rPr>
                <w:t xml:space="preserve">David Alis</w:t>
              </w:r>
            </w:hyperlink>
          </w:p>
          <w:p>
            <w:pPr/>
            <w:r>
              <w:rPr>
                <w:i w:val="1"/>
                <w:iCs w:val="1"/>
              </w:rPr>
              <w:t xml:space="preserve">International Journal of Human Resource Management</w:t>
            </w:r>
            <w:r>
              <w:rPr/>
              <w:t xml:space="preserve">, 2014, 25 (21), pp.3016-3037. </w:t>
            </w:r>
            <w:hyperlink r:id="rId46" w:history="1">
              <w:r>
                <w:rPr>
                  <w:color w:val="#410a8c"/>
                  <w:u w:val="single"/>
                </w:rPr>
                <w:t xml:space="preserve">⟨10.1080/09585192.2014.951950⟩</w:t>
              </w:r>
            </w:hyperlink>
          </w:p>
          <w:p>
            <w:pPr/>
            <w:r>
              <w:rPr/>
              <w:t xml:space="preserve">Article dans une revue</w:t>
            </w:r>
          </w:p>
          <w:p>
            <w:pPr/>
            <w:hyperlink r:id="rId44" w:history="1">
              <w:r>
                <w:rPr>
                  <w:color w:val="#410a8c"/>
                  <w:u w:val="single"/>
                </w:rPr>
                <w:t xml:space="preserve">halshs-01104687v1</w:t>
              </w:r>
            </w:hyperlink>
          </w:p>
        </w:tc>
      </w:tr>
      <w:tr>
        <w:trPr/>
        <w:tc>
          <w:tcPr>
            <w:noWrap/>
          </w:tcPr>
          <w:p>
            <w:pPr>
              <w:spacing w:after="200"/>
            </w:pPr>
            <w:hyperlink r:id="rId47" w:history="1">
              <w:r>
                <w:rPr>
                  <w:color w:val="1e198e"/>
                  <w:b w:val="1"/>
                  <w:bCs w:val="1"/>
                  <w:u w:val="single"/>
                </w:rPr>
                <w:t xml:space="preserve">Absentéisme et conditions de travail au féminin : Une frontière méconnue au sein des organisations</w:t>
              </w:r>
            </w:hyperlink>
          </w:p>
          <w:p>
            <w:pPr/>
            <w:hyperlink r:id="rId11" w:history="1">
              <w:r>
                <w:rPr>
                  <w:color w:val="#410a8c"/>
                  <w:u w:val="single"/>
                </w:rPr>
                <w:t xml:space="preserve">Gregor Bouville</w:t>
              </w:r>
            </w:hyperlink>
          </w:p>
          <w:p>
            <w:pPr/>
            <w:r>
              <w:rPr>
                <w:i w:val="1"/>
                <w:iCs w:val="1"/>
              </w:rPr>
              <w:t xml:space="preserve">RIMHE : Revue Interdisciplinaire Management, Homme(s) &amp; Entreprise</w:t>
            </w:r>
            <w:r>
              <w:rPr/>
              <w:t xml:space="preserve">, 2014, 11 (2), pp.3-22. </w:t>
            </w:r>
            <w:hyperlink r:id="rId48" w:history="1">
              <w:r>
                <w:rPr>
                  <w:color w:val="#410a8c"/>
                  <w:u w:val="single"/>
                </w:rPr>
                <w:t xml:space="preserve">⟨10.3917/rimhe.011.0003⟩</w:t>
              </w:r>
            </w:hyperlink>
          </w:p>
          <w:p>
            <w:pPr/>
            <w:r>
              <w:rPr/>
              <w:t xml:space="preserve">Article dans une revue</w:t>
            </w:r>
          </w:p>
          <w:p>
            <w:pPr/>
            <w:hyperlink r:id="rId47" w:history="1">
              <w:r>
                <w:rPr>
                  <w:color w:val="#410a8c"/>
                  <w:u w:val="single"/>
                </w:rPr>
                <w:t xml:space="preserve">hal-03227030v1</w:t>
              </w:r>
            </w:hyperlink>
          </w:p>
        </w:tc>
      </w:tr>
      <w:tr>
        <w:trPr/>
        <w:tc>
          <w:tcPr>
            <w:noWrap/>
          </w:tcPr>
          <w:p>
            <w:pPr>
              <w:spacing w:after="200"/>
            </w:pPr>
            <w:hyperlink r:id="rId49" w:history="1">
              <w:r>
                <w:rPr>
                  <w:color w:val="1e198e"/>
                  <w:b w:val="1"/>
                  <w:bCs w:val="1"/>
                  <w:u w:val="single"/>
                </w:rPr>
                <w:t xml:space="preserve">Les effets de la lean production sur les TMS et les arrêts maladie : les résultats d’une étude de cas rétrospective dans une entreprise de maintenance ferroviaire</w:t>
              </w:r>
            </w:hyperlink>
          </w:p>
          <w:p>
            <w:pPr/>
            <w:hyperlink r:id="rId11" w:history="1">
              <w:r>
                <w:rPr>
                  <w:color w:val="#410a8c"/>
                  <w:u w:val="single"/>
                </w:rPr>
                <w:t xml:space="preserve">Gregor Bouville</w:t>
              </w:r>
            </w:hyperlink>
          </w:p>
          <w:p>
            <w:pPr/>
            <w:r>
              <w:rPr>
                <w:i w:val="1"/>
                <w:iCs w:val="1"/>
              </w:rPr>
              <w:t xml:space="preserve">Travailler </w:t>
            </w:r>
            <w:r>
              <w:rPr/>
              <w:t xml:space="preserve">, 2013, 2013/1 (29), pp.183-202. </w:t>
            </w:r>
            <w:hyperlink r:id="rId50" w:history="1">
              <w:r>
                <w:rPr>
                  <w:color w:val="#410a8c"/>
                  <w:u w:val="single"/>
                </w:rPr>
                <w:t xml:space="preserve">⟨10.3917/trav.029.0183⟩</w:t>
              </w:r>
            </w:hyperlink>
          </w:p>
          <w:p>
            <w:pPr/>
            <w:r>
              <w:rPr/>
              <w:t xml:space="preserve">Article dans une revue</w:t>
            </w:r>
          </w:p>
          <w:p>
            <w:pPr/>
            <w:hyperlink r:id="rId49" w:history="1">
              <w:r>
                <w:rPr>
                  <w:color w:val="#410a8c"/>
                  <w:u w:val="single"/>
                </w:rPr>
                <w:t xml:space="preserve">hal-01653740v1</w:t>
              </w:r>
            </w:hyperlink>
          </w:p>
        </w:tc>
      </w:tr>
      <w:tr>
        <w:trPr/>
        <w:tc>
          <w:tcPr>
            <w:noWrap/>
          </w:tcPr>
          <w:p>
            <w:pPr>
              <w:spacing w:after="200"/>
            </w:pPr>
            <w:hyperlink r:id="rId51" w:history="1">
              <w:r>
                <w:rPr>
                  <w:color w:val="1e198e"/>
                  <w:b w:val="1"/>
                  <w:bCs w:val="1"/>
                  <w:u w:val="single"/>
                </w:rPr>
                <w:t xml:space="preserve">Une approche organisationnelle du harcèlement moral</w:t>
              </w:r>
            </w:hyperlink>
          </w:p>
          <w:p>
            <w:pPr/>
            <w:hyperlink r:id="rId11" w:history="1">
              <w:r>
                <w:rPr>
                  <w:color w:val="#410a8c"/>
                  <w:u w:val="single"/>
                </w:rPr>
                <w:t xml:space="preserve">Gregor Bouville</w:t>
              </w:r>
            </w:hyperlink>
            <w:r>
              <w:rPr/>
              <w:t xml:space="preserve">,</w:t>
            </w:r>
            <w:hyperlink r:id="rId12" w:history="1">
              <w:r>
                <w:rPr>
                  <w:color w:val="#410a8c"/>
                  <w:u w:val="single"/>
                </w:rPr>
                <w:t xml:space="preserve">Eric Campoy</w:t>
              </w:r>
            </w:hyperlink>
          </w:p>
          <w:p>
            <w:pPr/>
            <w:r>
              <w:rPr>
                <w:i w:val="1"/>
                <w:iCs w:val="1"/>
              </w:rPr>
              <w:t xml:space="preserve">@GRH</w:t>
            </w:r>
            <w:r>
              <w:rPr/>
              <w:t xml:space="preserve">, 2012, 3 (4), pp.53-78. </w:t>
            </w:r>
            <w:hyperlink r:id="rId52" w:history="1">
              <w:r>
                <w:rPr>
                  <w:color w:val="#410a8c"/>
                  <w:u w:val="single"/>
                </w:rPr>
                <w:t xml:space="preserve">⟨10.3917/grh.123.0053⟩</w:t>
              </w:r>
            </w:hyperlink>
          </w:p>
          <w:p>
            <w:pPr/>
            <w:r>
              <w:rPr/>
              <w:t xml:space="preserve">Article dans une revue</w:t>
            </w:r>
          </w:p>
          <w:p>
            <w:pPr/>
            <w:hyperlink r:id="rId51" w:history="1">
              <w:r>
                <w:rPr>
                  <w:color w:val="#410a8c"/>
                  <w:u w:val="single"/>
                </w:rPr>
                <w:t xml:space="preserve">hal-01630344v1</w:t>
              </w:r>
            </w:hyperlink>
          </w:p>
        </w:tc>
      </w:tr>
      <w:tr>
        <w:trPr/>
        <w:tc>
          <w:tcPr>
            <w:noWrap/>
          </w:tcPr>
          <w:p>
            <w:pPr>
              <w:spacing w:after="200"/>
            </w:pPr>
            <w:hyperlink r:id="rId53" w:history="1">
              <w:r>
                <w:rPr>
                  <w:color w:val="1e198e"/>
                  <w:b w:val="1"/>
                  <w:bCs w:val="1"/>
                  <w:u w:val="single"/>
                </w:rPr>
                <w:t xml:space="preserve">Absentéisme et organisation du travail</w:t>
              </w:r>
            </w:hyperlink>
          </w:p>
          <w:p>
            <w:pPr/>
            <w:hyperlink r:id="rId11" w:history="1">
              <w:r>
                <w:rPr>
                  <w:color w:val="#410a8c"/>
                  <w:u w:val="single"/>
                </w:rPr>
                <w:t xml:space="preserve">Gregor Bouville</w:t>
              </w:r>
            </w:hyperlink>
          </w:p>
          <w:p>
            <w:pPr/>
            <w:r>
              <w:rPr>
                <w:i w:val="1"/>
                <w:iCs w:val="1"/>
              </w:rPr>
              <w:t xml:space="preserve">La Missive de Gestion attentive</w:t>
            </w:r>
            <w:r>
              <w:rPr/>
              <w:t xml:space="preserve">, 2011, 45, pp.1-4</w:t>
            </w:r>
          </w:p>
          <w:p>
            <w:pPr/>
            <w:r>
              <w:rPr/>
              <w:t xml:space="preserve">Article dans une revue</w:t>
            </w:r>
          </w:p>
          <w:p>
            <w:pPr/>
            <w:hyperlink r:id="rId53" w:history="1">
              <w:r>
                <w:rPr>
                  <w:color w:val="#410a8c"/>
                  <w:u w:val="single"/>
                </w:rPr>
                <w:t xml:space="preserve">halshs-00640531v1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divertissement au travail : catalyseur et/ou obstacle à la cohésion de groupe ?</w:t>
              </w:r>
            </w:hyperlink>
          </w:p>
          <w:p>
            <w:pPr/>
            <w:hyperlink r:id="rId15" w:history="1">
              <w:r>
                <w:rPr>
                  <w:color w:val="#410a8c"/>
                  <w:u w:val="single"/>
                </w:rPr>
                <w:t xml:space="preserve">Aziz Chtioui</w:t>
              </w:r>
            </w:hyperlink>
            <w:r>
              <w:rPr/>
              <w:t xml:space="preserve">,</w:t>
            </w:r>
            <w:hyperlink r:id="rId16"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35e congrès de l'AGRH</w:t>
            </w:r>
            <w:r>
              <w:rPr/>
              <w:t xml:space="preserve">, Oct 2024, Barcelone, Spain</w:t>
            </w:r>
          </w:p>
          <w:p>
            <w:pPr/>
            <w:r>
              <w:rPr/>
              <w:t xml:space="preserve">Communication dans un congrès</w:t>
            </w:r>
          </w:p>
          <w:p>
            <w:pPr/>
            <w:hyperlink r:id="rId54" w:history="1">
              <w:r>
                <w:rPr>
                  <w:color w:val="#410a8c"/>
                  <w:u w:val="single"/>
                </w:rPr>
                <w:t xml:space="preserve">hal-04695379v1</w:t>
              </w:r>
            </w:hyperlink>
          </w:p>
        </w:tc>
      </w:tr>
      <w:tr>
        <w:trPr/>
        <w:tc>
          <w:tcPr>
            <w:noWrap/>
          </w:tcPr>
          <w:p>
            <w:pPr>
              <w:spacing w:after="200"/>
            </w:pPr>
            <w:hyperlink r:id="rId55" w:history="1">
              <w:r>
                <w:rPr>
                  <w:color w:val="1e198e"/>
                  <w:b w:val="1"/>
                  <w:bCs w:val="1"/>
                  <w:u w:val="single"/>
                </w:rPr>
                <w:t xml:space="preserve">Les utopies du travail et le management : du 19e au 21e siècles</w:t>
              </w:r>
            </w:hyperlink>
          </w:p>
          <w:p>
            <w:pPr/>
            <w:hyperlink r:id="rId11" w:history="1">
              <w:r>
                <w:rPr>
                  <w:color w:val="#410a8c"/>
                  <w:u w:val="single"/>
                </w:rPr>
                <w:t xml:space="preserve">Gregor Bouville</w:t>
              </w:r>
            </w:hyperlink>
            <w:r>
              <w:rPr/>
              <w:t xml:space="preserve">,</w:t>
            </w:r>
            <w:hyperlink r:id="rId56" w:history="1">
              <w:r>
                <w:rPr>
                  <w:color w:val="#410a8c"/>
                  <w:u w:val="single"/>
                </w:rPr>
                <w:t xml:space="preserve">Jocelyne Barreau</w:t>
              </w:r>
            </w:hyperlink>
          </w:p>
          <w:p>
            <w:pPr/>
            <w:r>
              <w:rPr>
                <w:i w:val="1"/>
                <w:iCs w:val="1"/>
              </w:rPr>
              <w:t xml:space="preserve">32ème Congrès de l'AGRH</w:t>
            </w:r>
            <w:r>
              <w:rPr/>
              <w:t xml:space="preserve">, Oct 2021, Paris, France</w:t>
            </w:r>
          </w:p>
          <w:p>
            <w:pPr/>
            <w:r>
              <w:rPr/>
              <w:t xml:space="preserve">Communication dans un congrès</w:t>
            </w:r>
          </w:p>
          <w:p>
            <w:pPr/>
            <w:hyperlink r:id="rId55" w:history="1">
              <w:r>
                <w:rPr>
                  <w:color w:val="#410a8c"/>
                  <w:u w:val="single"/>
                </w:rPr>
                <w:t xml:space="preserve">halshs-03403834v1</w:t>
              </w:r>
            </w:hyperlink>
          </w:p>
        </w:tc>
      </w:tr>
      <w:tr>
        <w:trPr/>
        <w:tc>
          <w:tcPr>
            <w:noWrap/>
          </w:tcPr>
          <w:p>
            <w:pPr>
              <w:spacing w:after="200"/>
            </w:pPr>
            <w:hyperlink r:id="rId57" w:history="1">
              <w:r>
                <w:rPr>
                  <w:color w:val="1e198e"/>
                  <w:b w:val="1"/>
                  <w:bCs w:val="1"/>
                  <w:u w:val="single"/>
                </w:rPr>
                <w:t xml:space="preserve">Social inequalities in bullying exposures: the contribution of work and management practices</w:t>
              </w:r>
            </w:hyperlink>
          </w:p>
          <w:p>
            <w:pPr/>
            <w:hyperlink r:id="rId11" w:history="1">
              <w:r>
                <w:rPr>
                  <w:color w:val="#410a8c"/>
                  <w:u w:val="single"/>
                </w:rPr>
                <w:t xml:space="preserve">Gregor Bouville</w:t>
              </w:r>
            </w:hyperlink>
            <w:r>
              <w:rPr/>
              <w:t xml:space="preserve">,</w:t>
            </w:r>
            <w:hyperlink r:id="rId58" w:history="1">
              <w:r>
                <w:rPr>
                  <w:color w:val="#410a8c"/>
                  <w:u w:val="single"/>
                </w:rPr>
                <w:t xml:space="preserve">Éric Campoy</w:t>
              </w:r>
            </w:hyperlink>
          </w:p>
          <w:p>
            <w:pPr/>
            <w:r>
              <w:rPr>
                <w:i w:val="1"/>
                <w:iCs w:val="1"/>
              </w:rPr>
              <w:t xml:space="preserve">EAWOP</w:t>
            </w:r>
            <w:r>
              <w:rPr/>
              <w:t xml:space="preserve">, May 2019, Turin, Italy</w:t>
            </w:r>
          </w:p>
          <w:p>
            <w:pPr/>
            <w:r>
              <w:rPr/>
              <w:t xml:space="preserve">Communication dans un congrès</w:t>
            </w:r>
          </w:p>
          <w:p>
            <w:pPr/>
            <w:hyperlink r:id="rId57" w:history="1">
              <w:r>
                <w:rPr>
                  <w:color w:val="#410a8c"/>
                  <w:u w:val="single"/>
                </w:rPr>
                <w:t xml:space="preserve">hal-04005748v1</w:t>
              </w:r>
            </w:hyperlink>
          </w:p>
        </w:tc>
      </w:tr>
      <w:tr>
        <w:trPr/>
        <w:tc>
          <w:tcPr>
            <w:noWrap/>
          </w:tcPr>
          <w:p>
            <w:pPr>
              <w:spacing w:after="200"/>
            </w:pPr>
            <w:hyperlink r:id="rId59" w:history="1">
              <w:r>
                <w:rPr>
                  <w:color w:val="1e198e"/>
                  <w:b w:val="1"/>
                  <w:bCs w:val="1"/>
                  <w:u w:val="single"/>
                </w:rPr>
                <w:t xml:space="preserve">Pay, pay inequality and depressed well-being</w:t>
              </w:r>
            </w:hyperlink>
          </w:p>
          <w:p>
            <w:pPr/>
            <w:hyperlink r:id="rId12" w:history="1">
              <w:r>
                <w:rPr>
                  <w:color w:val="#410a8c"/>
                  <w:u w:val="single"/>
                </w:rPr>
                <w:t xml:space="preserve">Eric Campoy</w:t>
              </w:r>
            </w:hyperlink>
            <w:r>
              <w:rPr/>
              <w:t xml:space="preserve">,</w:t>
            </w:r>
            <w:hyperlink r:id="rId60" w:history="1">
              <w:r>
                <w:rPr>
                  <w:color w:val="#410a8c"/>
                  <w:u w:val="single"/>
                </w:rPr>
                <w:t xml:space="preserve">Grégor Bouville</w:t>
              </w:r>
            </w:hyperlink>
            <w:r>
              <w:rPr/>
              <w:t xml:space="preserve">,</w:t>
            </w:r>
            <w:hyperlink r:id="rId61" w:history="1">
              <w:r>
                <w:rPr>
                  <w:color w:val="#410a8c"/>
                  <w:u w:val="single"/>
                </w:rPr>
                <w:t xml:space="preserve">N. Conway</w:t>
              </w:r>
            </w:hyperlink>
            <w:r>
              <w:rPr/>
              <w:t xml:space="preserve">,</w:t>
            </w:r>
            <w:hyperlink r:id="rId62" w:history="1">
              <w:r>
                <w:rPr>
                  <w:color w:val="#410a8c"/>
                  <w:u w:val="single"/>
                </w:rPr>
                <w:t xml:space="preserve">M. Fortin</w:t>
              </w:r>
            </w:hyperlink>
          </w:p>
          <w:p>
            <w:pPr/>
            <w:r>
              <w:rPr>
                <w:i w:val="1"/>
                <w:iCs w:val="1"/>
              </w:rPr>
              <w:t xml:space="preserve">EAWOP</w:t>
            </w:r>
            <w:r>
              <w:rPr/>
              <w:t xml:space="preserve">, May 2019, Turin, Italy</w:t>
            </w:r>
          </w:p>
          <w:p>
            <w:pPr/>
            <w:r>
              <w:rPr/>
              <w:t xml:space="preserve">Communication dans un congrès</w:t>
            </w:r>
          </w:p>
          <w:p>
            <w:pPr/>
            <w:hyperlink r:id="rId59" w:history="1">
              <w:r>
                <w:rPr>
                  <w:color w:val="#410a8c"/>
                  <w:u w:val="single"/>
                </w:rPr>
                <w:t xml:space="preserve">hal-04020899v1</w:t>
              </w:r>
            </w:hyperlink>
          </w:p>
        </w:tc>
      </w:tr>
      <w:tr>
        <w:trPr/>
        <w:tc>
          <w:tcPr>
            <w:noWrap/>
          </w:tcPr>
          <w:p>
            <w:pPr>
              <w:spacing w:after="200"/>
            </w:pPr>
            <w:hyperlink r:id="rId63" w:history="1">
              <w:r>
                <w:rPr>
                  <w:color w:val="1e198e"/>
                  <w:b w:val="1"/>
                  <w:bCs w:val="1"/>
                  <w:u w:val="single"/>
                </w:rPr>
                <w:t xml:space="preserve">The contribution of work to social inequalities in bullying exposure : evidence from France</w:t>
              </w:r>
            </w:hyperlink>
          </w:p>
          <w:p>
            <w:pPr/>
            <w:hyperlink r:id="rId12" w:history="1">
              <w:r>
                <w:rPr>
                  <w:color w:val="#410a8c"/>
                  <w:u w:val="single"/>
                </w:rPr>
                <w:t xml:space="preserve">Eric Campoy</w:t>
              </w:r>
            </w:hyperlink>
            <w:r>
              <w:rPr/>
              <w:t xml:space="preserve">,</w:t>
            </w:r>
            <w:hyperlink r:id="rId60" w:history="1">
              <w:r>
                <w:rPr>
                  <w:color w:val="#410a8c"/>
                  <w:u w:val="single"/>
                </w:rPr>
                <w:t xml:space="preserve">Grégor Bouville</w:t>
              </w:r>
            </w:hyperlink>
          </w:p>
          <w:p>
            <w:pPr/>
            <w:r>
              <w:rPr>
                <w:i w:val="1"/>
                <w:iCs w:val="1"/>
              </w:rPr>
              <w:t xml:space="preserve">13me conférence de l’EAOHP</w:t>
            </w:r>
            <w:r>
              <w:rPr/>
              <w:t xml:space="preserve">, Sep 2018, Lisbonne, Portugal</w:t>
            </w:r>
          </w:p>
          <w:p>
            <w:pPr/>
            <w:r>
              <w:rPr/>
              <w:t xml:space="preserve">Communication dans un congrès</w:t>
            </w:r>
          </w:p>
          <w:p>
            <w:pPr/>
            <w:hyperlink r:id="rId63" w:history="1">
              <w:r>
                <w:rPr>
                  <w:color w:val="#410a8c"/>
                  <w:u w:val="single"/>
                </w:rPr>
                <w:t xml:space="preserve">hal-04018332v1</w:t>
              </w:r>
            </w:hyperlink>
          </w:p>
        </w:tc>
      </w:tr>
      <w:tr>
        <w:trPr/>
        <w:tc>
          <w:tcPr>
            <w:noWrap/>
          </w:tcPr>
          <w:p>
            <w:pPr>
              <w:spacing w:after="200"/>
            </w:pPr>
            <w:hyperlink r:id="rId64" w:history="1">
              <w:r>
                <w:rPr>
                  <w:color w:val="1e198e"/>
                  <w:b w:val="1"/>
                  <w:bCs w:val="1"/>
                  <w:u w:val="single"/>
                </w:rPr>
                <w:t xml:space="preserve">La représentation de l'homme au travail en GRH : coût ou ressource ? Deux cas d'application contrastés d'usine : MaryFlo et Fantou</w:t>
              </w:r>
            </w:hyperlink>
          </w:p>
          <w:p>
            <w:pPr/>
            <w:hyperlink r:id="rId11" w:history="1">
              <w:r>
                <w:rPr>
                  <w:color w:val="#410a8c"/>
                  <w:u w:val="single"/>
                </w:rPr>
                <w:t xml:space="preserve">Gregor Bouville</w:t>
              </w:r>
            </w:hyperlink>
          </w:p>
          <w:p>
            <w:pPr/>
            <w:r>
              <w:rPr>
                <w:i w:val="1"/>
                <w:iCs w:val="1"/>
              </w:rPr>
              <w:t xml:space="preserve">Quel travail dans l’usine du futur ?</w:t>
            </w:r>
            <w:r>
              <w:rPr/>
              <w:t xml:space="preserve">, Mar 2015, Cachan, France</w:t>
            </w:r>
          </w:p>
          <w:p>
            <w:pPr/>
            <w:r>
              <w:rPr/>
              <w:t xml:space="preserve">Communication dans un congrès</w:t>
            </w:r>
          </w:p>
          <w:p>
            <w:pPr/>
            <w:hyperlink r:id="rId64" w:history="1">
              <w:r>
                <w:rPr>
                  <w:color w:val="#410a8c"/>
                  <w:u w:val="single"/>
                </w:rPr>
                <w:t xml:space="preserve">hal-01653746v1</w:t>
              </w:r>
            </w:hyperlink>
          </w:p>
        </w:tc>
      </w:tr>
      <w:tr>
        <w:trPr/>
        <w:tc>
          <w:tcPr>
            <w:noWrap/>
          </w:tcPr>
          <w:p>
            <w:pPr>
              <w:spacing w:after="200"/>
            </w:pPr>
            <w:hyperlink r:id="rId65" w:history="1">
              <w:r>
                <w:rPr>
                  <w:color w:val="1e198e"/>
                  <w:b w:val="1"/>
                  <w:bCs w:val="1"/>
                  <w:u w:val="single"/>
                </w:rPr>
                <w:t xml:space="preserve">Les effets de la lean production sur la satisfaction et la santé au travail dans le contexte français : Application d’une méthode de recherche mixte</w:t>
              </w:r>
            </w:hyperlink>
          </w:p>
          <w:p>
            <w:pPr/>
            <w:hyperlink r:id="rId11" w:history="1">
              <w:r>
                <w:rPr>
                  <w:color w:val="#410a8c"/>
                  <w:u w:val="single"/>
                </w:rPr>
                <w:t xml:space="preserve">Gregor Bouville</w:t>
              </w:r>
            </w:hyperlink>
            <w:r>
              <w:rPr/>
              <w:t xml:space="preserve">,</w:t>
            </w:r>
            <w:hyperlink r:id="rId30" w:history="1">
              <w:r>
                <w:rPr>
                  <w:color w:val="#410a8c"/>
                  <w:u w:val="single"/>
                </w:rPr>
                <w:t xml:space="preserve">Céline Schmidt</w:t>
              </w:r>
            </w:hyperlink>
          </w:p>
          <w:p>
            <w:pPr/>
            <w:r>
              <w:rPr>
                <w:i w:val="1"/>
                <w:iCs w:val="1"/>
              </w:rPr>
              <w:t xml:space="preserve">XXVème Congrès de l'AGRH</w:t>
            </w:r>
            <w:r>
              <w:rPr/>
              <w:t xml:space="preserve">, Nov 2014, Chester, Royaume-Uni. pp.27</w:t>
            </w:r>
          </w:p>
          <w:p>
            <w:pPr/>
            <w:r>
              <w:rPr/>
              <w:t xml:space="preserve">Communication dans un congrès</w:t>
            </w:r>
          </w:p>
          <w:p>
            <w:pPr/>
            <w:hyperlink r:id="rId65" w:history="1">
              <w:r>
                <w:rPr>
                  <w:color w:val="#410a8c"/>
                  <w:u w:val="single"/>
                </w:rPr>
                <w:t xml:space="preserve">hal-01653737v1</w:t>
              </w:r>
            </w:hyperlink>
          </w:p>
        </w:tc>
      </w:tr>
      <w:tr>
        <w:trPr/>
        <w:tc>
          <w:tcPr>
            <w:noWrap/>
          </w:tcPr>
          <w:p>
            <w:pPr>
              <w:spacing w:after="200"/>
            </w:pPr>
            <w:hyperlink r:id="rId66"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r>
              <w:rPr/>
              <w:t xml:space="preserve">,</w:t>
            </w:r>
            <w:hyperlink r:id="rId30"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66" w:history="1">
              <w:r>
                <w:rPr>
                  <w:color w:val="#410a8c"/>
                  <w:u w:val="single"/>
                </w:rPr>
                <w:t xml:space="preserve">hal-03015300v1</w:t>
              </w:r>
            </w:hyperlink>
          </w:p>
        </w:tc>
      </w:tr>
      <w:tr>
        <w:trPr/>
        <w:tc>
          <w:tcPr>
            <w:noWrap/>
          </w:tcPr>
          <w:p>
            <w:pPr>
              <w:spacing w:after="200"/>
            </w:pPr>
            <w:hyperlink r:id="rId67" w:history="1">
              <w:r>
                <w:rPr>
                  <w:color w:val="1e198e"/>
                  <w:b w:val="1"/>
                  <w:bCs w:val="1"/>
                  <w:u w:val="single"/>
                </w:rPr>
                <w:t xml:space="preserve">Essai de construction de connaissances praticables : le cas de l’organisation du travail</w:t>
              </w:r>
            </w:hyperlink>
          </w:p>
          <w:p>
            <w:pPr/>
            <w:hyperlink r:id="rId11" w:history="1">
              <w:r>
                <w:rPr>
                  <w:color w:val="#410a8c"/>
                  <w:u w:val="single"/>
                </w:rPr>
                <w:t xml:space="preserve">Gregor Bouville</w:t>
              </w:r>
            </w:hyperlink>
          </w:p>
          <w:p>
            <w:pPr/>
            <w:r>
              <w:rPr>
                <w:i w:val="1"/>
                <w:iCs w:val="1"/>
              </w:rPr>
              <w:t xml:space="preserve">24ème Congrès de l’AGRH,</w:t>
            </w:r>
            <w:r>
              <w:rPr/>
              <w:t xml:space="preserve">, Nov 2013, Paris, France. 24 p</w:t>
            </w:r>
          </w:p>
          <w:p>
            <w:pPr/>
            <w:r>
              <w:rPr/>
              <w:t xml:space="preserve">Communication dans un congrès</w:t>
            </w:r>
          </w:p>
          <w:p>
            <w:pPr/>
            <w:hyperlink r:id="rId67" w:history="1">
              <w:r>
                <w:rPr>
                  <w:color w:val="#410a8c"/>
                  <w:u w:val="single"/>
                </w:rPr>
                <w:t xml:space="preserve">hal-01653739v1</w:t>
              </w:r>
            </w:hyperlink>
          </w:p>
        </w:tc>
      </w:tr>
      <w:tr>
        <w:trPr/>
        <w:tc>
          <w:tcPr>
            <w:noWrap/>
          </w:tcPr>
          <w:p>
            <w:pPr>
              <w:spacing w:after="200"/>
            </w:pPr>
            <w:hyperlink r:id="rId68" w:history="1">
              <w:r>
                <w:rPr>
                  <w:color w:val="1e198e"/>
                  <w:b w:val="1"/>
                  <w:bCs w:val="1"/>
                  <w:u w:val="single"/>
                </w:rPr>
                <w:t xml:space="preserve">Essai de construction de connaissances praticables : le cas de l'organisation du travail</w:t>
              </w:r>
            </w:hyperlink>
          </w:p>
          <w:p>
            <w:pPr/>
            <w:hyperlink r:id="rId60" w:history="1">
              <w:r>
                <w:rPr>
                  <w:color w:val="#410a8c"/>
                  <w:u w:val="single"/>
                </w:rPr>
                <w:t xml:space="preserve">Grégor Bouville</w:t>
              </w:r>
            </w:hyperlink>
          </w:p>
          <w:p>
            <w:pPr/>
            <w:r>
              <w:rPr>
                <w:i w:val="1"/>
                <w:iCs w:val="1"/>
              </w:rPr>
              <w:t xml:space="preserve">24ème Congrès de l'AGRH</w:t>
            </w:r>
            <w:r>
              <w:rPr/>
              <w:t xml:space="preserve">, Nov 2013, Paris, France. pp.34-55</w:t>
            </w:r>
          </w:p>
          <w:p>
            <w:pPr/>
            <w:r>
              <w:rPr/>
              <w:t xml:space="preserve">Communication dans un congrès</w:t>
            </w:r>
          </w:p>
          <w:p>
            <w:pPr/>
            <w:hyperlink r:id="rId68" w:history="1">
              <w:r>
                <w:rPr>
                  <w:color w:val="#410a8c"/>
                  <w:u w:val="single"/>
                </w:rPr>
                <w:t xml:space="preserve">hal-00904171v1</w:t>
              </w:r>
            </w:hyperlink>
          </w:p>
        </w:tc>
      </w:tr>
      <w:tr>
        <w:trPr/>
        <w:tc>
          <w:tcPr>
            <w:noWrap/>
          </w:tcPr>
          <w:p>
            <w:pPr>
              <w:spacing w:after="200"/>
            </w:pPr>
            <w:hyperlink r:id="rId69"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r>
              <w:rPr/>
              <w:t xml:space="preserve">,</w:t>
            </w:r>
            <w:hyperlink r:id="rId30"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69" w:history="1">
              <w:r>
                <w:rPr>
                  <w:color w:val="#410a8c"/>
                  <w:u w:val="single"/>
                </w:rPr>
                <w:t xml:space="preserve">hal-01653742v1</w:t>
              </w:r>
            </w:hyperlink>
          </w:p>
        </w:tc>
      </w:tr>
      <w:tr>
        <w:trPr/>
        <w:tc>
          <w:tcPr>
            <w:noWrap/>
          </w:tcPr>
          <w:p>
            <w:pPr>
              <w:spacing w:after="200"/>
            </w:pPr>
            <w:hyperlink r:id="rId70"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60" w:history="1">
              <w:r>
                <w:rPr>
                  <w:color w:val="#410a8c"/>
                  <w:u w:val="single"/>
                </w:rPr>
                <w:t xml:space="preserve">Grégor Bouville</w:t>
              </w:r>
            </w:hyperlink>
            <w:r>
              <w:rPr/>
              <w:t xml:space="preserve">,</w:t>
            </w:r>
            <w:hyperlink r:id="rId30"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70" w:history="1">
              <w:r>
                <w:rPr>
                  <w:color w:val="#410a8c"/>
                  <w:u w:val="single"/>
                </w:rPr>
                <w:t xml:space="preserve">hal-00904172v1</w:t>
              </w:r>
            </w:hyperlink>
          </w:p>
        </w:tc>
      </w:tr>
      <w:tr>
        <w:trPr/>
        <w:tc>
          <w:tcPr>
            <w:noWrap/>
          </w:tcPr>
          <w:p>
            <w:pPr>
              <w:spacing w:after="200"/>
            </w:pPr>
            <w:hyperlink r:id="rId71"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p>
          <w:p>
            <w:pPr/>
            <w:r>
              <w:rPr>
                <w:i w:val="1"/>
                <w:iCs w:val="1"/>
              </w:rPr>
              <w:t xml:space="preserve">Ecole Thématique CNRS 2012, Emploi, travail et organisation : évolutions et contradictions,</w:t>
            </w:r>
            <w:r>
              <w:rPr/>
              <w:t xml:space="preserve">, Jun 2012, France</w:t>
            </w:r>
          </w:p>
          <w:p>
            <w:pPr/>
            <w:r>
              <w:rPr/>
              <w:t xml:space="preserve">Communication dans un congrès</w:t>
            </w:r>
          </w:p>
          <w:p>
            <w:pPr/>
            <w:hyperlink r:id="rId71" w:history="1">
              <w:r>
                <w:rPr>
                  <w:color w:val="#410a8c"/>
                  <w:u w:val="single"/>
                </w:rPr>
                <w:t xml:space="preserve">hal-00730698v1</w:t>
              </w:r>
            </w:hyperlink>
          </w:p>
        </w:tc>
      </w:tr>
      <w:tr>
        <w:trPr/>
        <w:tc>
          <w:tcPr>
            <w:noWrap/>
          </w:tcPr>
          <w:p>
            <w:pPr>
              <w:spacing w:after="200"/>
            </w:pPr>
            <w:hyperlink r:id="rId72"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p>
          <w:p>
            <w:pPr/>
            <w:r>
              <w:rPr>
                <w:i w:val="1"/>
                <w:iCs w:val="1"/>
              </w:rPr>
              <w:t xml:space="preserve">Ecole Thématique CNRS 2012, Emploi, travail et organisation : évolutions et contradictions</w:t>
            </w:r>
            <w:r>
              <w:rPr/>
              <w:t xml:space="preserve">, Jun 2012, Annecy, France</w:t>
            </w:r>
          </w:p>
          <w:p>
            <w:pPr/>
            <w:r>
              <w:rPr/>
              <w:t xml:space="preserve">Communication dans un congrès</w:t>
            </w:r>
          </w:p>
          <w:p>
            <w:pPr/>
            <w:hyperlink r:id="rId72" w:history="1">
              <w:r>
                <w:rPr>
                  <w:color w:val="#410a8c"/>
                  <w:u w:val="single"/>
                </w:rPr>
                <w:t xml:space="preserve">hal-01653743v1</w:t>
              </w:r>
            </w:hyperlink>
          </w:p>
        </w:tc>
      </w:tr>
      <w:tr>
        <w:trPr/>
        <w:tc>
          <w:tcPr>
            <w:noWrap/>
          </w:tcPr>
          <w:p>
            <w:pPr>
              <w:spacing w:after="200"/>
            </w:pPr>
            <w:hyperlink r:id="rId73" w:history="1">
              <w:r>
                <w:rPr>
                  <w:color w:val="1e198e"/>
                  <w:b w:val="1"/>
                  <w:bCs w:val="1"/>
                  <w:u w:val="single"/>
                </w:rPr>
                <w:t xml:space="preserve">Women and absenteeism: A smokescreen relationship ?</w:t>
              </w:r>
            </w:hyperlink>
          </w:p>
          <w:p>
            <w:pPr/>
            <w:hyperlink r:id="rId11" w:history="1">
              <w:r>
                <w:rPr>
                  <w:color w:val="#410a8c"/>
                  <w:u w:val="single"/>
                </w:rPr>
                <w:t xml:space="preserve">Gregor Bouville</w:t>
              </w:r>
            </w:hyperlink>
          </w:p>
          <w:p>
            <w:pPr/>
            <w:r>
              <w:rPr>
                <w:i w:val="1"/>
                <w:iCs w:val="1"/>
              </w:rPr>
              <w:t xml:space="preserve">28th EGOS Colloquium « Design!? »</w:t>
            </w:r>
            <w:r>
              <w:rPr/>
              <w:t xml:space="preserve">, Jul 2012, Helsinki, Finland</w:t>
            </w:r>
          </w:p>
          <w:p>
            <w:pPr/>
            <w:r>
              <w:rPr/>
              <w:t xml:space="preserve">Communication dans un congrès</w:t>
            </w:r>
          </w:p>
          <w:p>
            <w:pPr/>
            <w:hyperlink r:id="rId73" w:history="1">
              <w:r>
                <w:rPr>
                  <w:color w:val="#410a8c"/>
                  <w:u w:val="single"/>
                </w:rPr>
                <w:t xml:space="preserve">hal-01653744v1</w:t>
              </w:r>
            </w:hyperlink>
          </w:p>
        </w:tc>
      </w:tr>
      <w:tr>
        <w:trPr/>
        <w:tc>
          <w:tcPr>
            <w:noWrap/>
          </w:tcPr>
          <w:p>
            <w:pPr>
              <w:spacing w:after="200"/>
            </w:pPr>
            <w:hyperlink r:id="rId74" w:history="1">
              <w:r>
                <w:rPr>
                  <w:color w:val="1e198e"/>
                  <w:b w:val="1"/>
                  <w:bCs w:val="1"/>
                  <w:u w:val="single"/>
                </w:rPr>
                <w:t xml:space="preserve">WOMEN AND ABSENTEEISM: A SMOKESCREEN RELATIONSHIP?</w:t>
              </w:r>
            </w:hyperlink>
          </w:p>
          <w:p>
            <w:pPr/>
            <w:hyperlink r:id="rId11" w:history="1">
              <w:r>
                <w:rPr>
                  <w:color w:val="#410a8c"/>
                  <w:u w:val="single"/>
                </w:rPr>
                <w:t xml:space="preserve">Gregor Bouville</w:t>
              </w:r>
            </w:hyperlink>
          </w:p>
          <w:p>
            <w:pPr/>
            <w:r>
              <w:rPr>
                <w:i w:val="1"/>
                <w:iCs w:val="1"/>
              </w:rPr>
              <w:t xml:space="preserve">28th EGOS Colloquium " Design!? "</w:t>
            </w:r>
            <w:r>
              <w:rPr/>
              <w:t xml:space="preserve">, Jul 2012, Helsinki, Finland</w:t>
            </w:r>
          </w:p>
          <w:p>
            <w:pPr/>
            <w:r>
              <w:rPr/>
              <w:t xml:space="preserve">Communication dans un congrès</w:t>
            </w:r>
          </w:p>
          <w:p>
            <w:pPr/>
            <w:hyperlink r:id="rId74" w:history="1">
              <w:r>
                <w:rPr>
                  <w:color w:val="#410a8c"/>
                  <w:u w:val="single"/>
                </w:rPr>
                <w:t xml:space="preserve">hal-00730696v1</w:t>
              </w:r>
            </w:hyperlink>
          </w:p>
        </w:tc>
      </w:tr>
      <w:tr>
        <w:trPr/>
        <w:tc>
          <w:tcPr>
            <w:noWrap/>
          </w:tcPr>
          <w:p>
            <w:pPr>
              <w:spacing w:after="200"/>
            </w:pPr>
            <w:hyperlink r:id="rId75" w:history="1">
              <w:r>
                <w:rPr>
                  <w:color w:val="1e198e"/>
                  <w:b w:val="1"/>
                  <w:bCs w:val="1"/>
                  <w:u w:val="single"/>
                </w:rPr>
                <w:t xml:space="preserve">The elaboration of organizational indicators: an attempt of building workable knowledge in health at work strain reactions</w:t>
              </w:r>
            </w:hyperlink>
          </w:p>
          <w:p>
            <w:pPr/>
            <w:hyperlink r:id="rId11" w:history="1">
              <w:r>
                <w:rPr>
                  <w:color w:val="#410a8c"/>
                  <w:u w:val="single"/>
                </w:rPr>
                <w:t xml:space="preserve">Gregor Bouville</w:t>
              </w:r>
            </w:hyperlink>
          </w:p>
          <w:p>
            <w:pPr/>
            <w:r>
              <w:rPr>
                <w:i w:val="1"/>
                <w:iCs w:val="1"/>
              </w:rPr>
              <w:t xml:space="preserve">10th IFSAM World Congress "Justice and Sustainability in the Global Economy"</w:t>
            </w:r>
            <w:r>
              <w:rPr/>
              <w:t xml:space="preserve">, Jul 2010, Paris, France. pp.50-65</w:t>
            </w:r>
          </w:p>
          <w:p>
            <w:pPr/>
            <w:r>
              <w:rPr/>
              <w:t xml:space="preserve">Communication dans un congrès</w:t>
            </w:r>
          </w:p>
          <w:p>
            <w:pPr/>
            <w:hyperlink r:id="rId75" w:history="1">
              <w:r>
                <w:rPr>
                  <w:color w:val="#410a8c"/>
                  <w:u w:val="single"/>
                </w:rPr>
                <w:t xml:space="preserve">halshs-00640536v1</w:t>
              </w:r>
            </w:hyperlink>
          </w:p>
        </w:tc>
      </w:tr>
      <w:tr>
        <w:trPr/>
        <w:tc>
          <w:tcPr>
            <w:noWrap/>
          </w:tcPr>
          <w:p>
            <w:pPr>
              <w:spacing w:after="200"/>
            </w:pPr>
            <w:hyperlink r:id="rId76" w:history="1">
              <w:r>
                <w:rPr>
                  <w:color w:val="1e198e"/>
                  <w:b w:val="1"/>
                  <w:bCs w:val="1"/>
                  <w:u w:val="single"/>
                </w:rPr>
                <w:t xml:space="preserve">Les déterminants organisationnels d'une GRH 'anti-bienveillante' : le cas du harcèlement moral</w:t>
              </w:r>
            </w:hyperlink>
          </w:p>
          <w:p>
            <w:pPr/>
            <w:hyperlink r:id="rId11" w:history="1">
              <w:r>
                <w:rPr>
                  <w:color w:val="#410a8c"/>
                  <w:u w:val="single"/>
                </w:rPr>
                <w:t xml:space="preserve">Gregor Bouville</w:t>
              </w:r>
            </w:hyperlink>
            <w:r>
              <w:rPr/>
              <w:t xml:space="preserve">,</w:t>
            </w:r>
            <w:hyperlink r:id="rId12" w:history="1">
              <w:r>
                <w:rPr>
                  <w:color w:val="#410a8c"/>
                  <w:u w:val="single"/>
                </w:rPr>
                <w:t xml:space="preserve">Eric Campoy</w:t>
              </w:r>
            </w:hyperlink>
          </w:p>
          <w:p>
            <w:pPr/>
            <w:r>
              <w:rPr>
                <w:i w:val="1"/>
                <w:iCs w:val="1"/>
              </w:rPr>
              <w:t xml:space="preserve">XXII° Congrès de l'AGRH "Vers une GRH bienveillante?"</w:t>
            </w:r>
            <w:r>
              <w:rPr/>
              <w:t xml:space="preserve">, Oct 2011, Marrakech, Maroc. pp.25-45</w:t>
            </w:r>
          </w:p>
          <w:p>
            <w:pPr/>
            <w:r>
              <w:rPr/>
              <w:t xml:space="preserve">Communication dans un congrès</w:t>
            </w:r>
          </w:p>
          <w:p>
            <w:pPr/>
            <w:hyperlink r:id="rId76" w:history="1">
              <w:r>
                <w:rPr>
                  <w:color w:val="#410a8c"/>
                  <w:u w:val="single"/>
                </w:rPr>
                <w:t xml:space="preserve">halshs-00640550v1</w:t>
              </w:r>
            </w:hyperlink>
          </w:p>
        </w:tc>
      </w:tr>
      <w:tr>
        <w:trPr/>
        <w:tc>
          <w:tcPr>
            <w:noWrap/>
          </w:tcPr>
          <w:p>
            <w:pPr>
              <w:spacing w:after="200"/>
            </w:pPr>
            <w:hyperlink r:id="rId77" w:history="1">
              <w:r>
                <w:rPr>
                  <w:color w:val="1e198e"/>
                  <w:b w:val="1"/>
                  <w:bCs w:val="1"/>
                  <w:u w:val="single"/>
                </w:rPr>
                <w:t xml:space="preserve">Organizational factors and patterns of sickness absence: An occupational-specific relationship?</w:t>
              </w:r>
            </w:hyperlink>
          </w:p>
          <w:p>
            <w:pPr/>
            <w:hyperlink r:id="rId11" w:history="1">
              <w:r>
                <w:rPr>
                  <w:color w:val="#410a8c"/>
                  <w:u w:val="single"/>
                </w:rPr>
                <w:t xml:space="preserve">Gregor Bouville</w:t>
              </w:r>
            </w:hyperlink>
          </w:p>
          <w:p>
            <w:pPr/>
            <w:r>
              <w:rPr>
                <w:i w:val="1"/>
                <w:iCs w:val="1"/>
              </w:rPr>
              <w:t xml:space="preserve">29th ILPC Conference "Work Matters"</w:t>
            </w:r>
            <w:r>
              <w:rPr/>
              <w:t xml:space="preserve">, Apr 2011, Leeds, United Kingdom. pp.62-80</w:t>
            </w:r>
          </w:p>
          <w:p>
            <w:pPr/>
            <w:r>
              <w:rPr/>
              <w:t xml:space="preserve">Communication dans un congrès</w:t>
            </w:r>
          </w:p>
          <w:p>
            <w:pPr/>
            <w:hyperlink r:id="rId77" w:history="1">
              <w:r>
                <w:rPr>
                  <w:color w:val="#410a8c"/>
                  <w:u w:val="single"/>
                </w:rPr>
                <w:t xml:space="preserve">halshs-00640547v1</w:t>
              </w:r>
            </w:hyperlink>
          </w:p>
        </w:tc>
      </w:tr>
      <w:tr>
        <w:trPr/>
        <w:tc>
          <w:tcPr>
            <w:noWrap/>
          </w:tcPr>
          <w:p>
            <w:pPr>
              <w:spacing w:after="200"/>
            </w:pPr>
            <w:hyperlink r:id="rId78" w:history="1">
              <w:r>
                <w:rPr>
                  <w:color w:val="1e198e"/>
                  <w:b w:val="1"/>
                  <w:bCs w:val="1"/>
                  <w:u w:val="single"/>
                </w:rPr>
                <w:t xml:space="preserve">Les déterminants organisationnels des formes d'absentéisme : une analyse comparative entre les jeunes et les seniors</w:t>
              </w:r>
            </w:hyperlink>
          </w:p>
          <w:p>
            <w:pPr/>
            <w:hyperlink r:id="rId11" w:history="1">
              <w:r>
                <w:rPr>
                  <w:color w:val="#410a8c"/>
                  <w:u w:val="single"/>
                </w:rPr>
                <w:t xml:space="preserve">Gregor Bouville</w:t>
              </w:r>
            </w:hyperlink>
          </w:p>
          <w:p>
            <w:pPr/>
            <w:r>
              <w:rPr>
                <w:i w:val="1"/>
                <w:iCs w:val="1"/>
              </w:rPr>
              <w:t xml:space="preserve">La gestion des âges: un autre regard</w:t>
            </w:r>
            <w:r>
              <w:rPr/>
              <w:t xml:space="preserve">, Dec 2011, Liège, Belgique. pp.20-40</w:t>
            </w:r>
          </w:p>
          <w:p>
            <w:pPr/>
            <w:r>
              <w:rPr/>
              <w:t xml:space="preserve">Communication dans un congrès</w:t>
            </w:r>
          </w:p>
          <w:p>
            <w:pPr/>
            <w:hyperlink r:id="rId78" w:history="1">
              <w:r>
                <w:rPr>
                  <w:color w:val="#410a8c"/>
                  <w:u w:val="single"/>
                </w:rPr>
                <w:t xml:space="preserve">halshs-00640552v1</w:t>
              </w:r>
            </w:hyperlink>
          </w:p>
        </w:tc>
      </w:tr>
      <w:tr>
        <w:trPr/>
        <w:tc>
          <w:tcPr>
            <w:noWrap/>
          </w:tcPr>
          <w:p>
            <w:pPr>
              <w:spacing w:after="200"/>
            </w:pPr>
            <w:hyperlink r:id="rId79" w:history="1">
              <w:r>
                <w:rPr>
                  <w:color w:val="1e198e"/>
                  <w:b w:val="1"/>
                  <w:bCs w:val="1"/>
                  <w:u w:val="single"/>
                </w:rPr>
                <w:t xml:space="preserve">Work organization and intent to leave : a relationship-dependent on work status?</w:t>
              </w:r>
            </w:hyperlink>
          </w:p>
          <w:p>
            <w:pPr/>
            <w:hyperlink r:id="rId11" w:history="1">
              <w:r>
                <w:rPr>
                  <w:color w:val="#410a8c"/>
                  <w:u w:val="single"/>
                </w:rPr>
                <w:t xml:space="preserve">Gregor Bouville</w:t>
              </w:r>
            </w:hyperlink>
          </w:p>
          <w:p>
            <w:pPr/>
            <w:r>
              <w:rPr>
                <w:i w:val="1"/>
                <w:iCs w:val="1"/>
              </w:rPr>
              <w:t xml:space="preserve">27th EGOS Colloquium "Reassembling Organizations"</w:t>
            </w:r>
            <w:r>
              <w:rPr/>
              <w:t xml:space="preserve">, Jul 2011, Göteborg, Sweden. pp.82-100</w:t>
            </w:r>
          </w:p>
          <w:p>
            <w:pPr/>
            <w:r>
              <w:rPr/>
              <w:t xml:space="preserve">Communication dans un congrès</w:t>
            </w:r>
          </w:p>
          <w:p>
            <w:pPr/>
            <w:hyperlink r:id="rId79" w:history="1">
              <w:r>
                <w:rPr>
                  <w:color w:val="#410a8c"/>
                  <w:u w:val="single"/>
                </w:rPr>
                <w:t xml:space="preserve">halshs-00640549v1</w:t>
              </w:r>
            </w:hyperlink>
          </w:p>
        </w:tc>
      </w:tr>
      <w:tr>
        <w:trPr/>
        <w:tc>
          <w:tcPr>
            <w:noWrap/>
          </w:tcPr>
          <w:p>
            <w:pPr>
              <w:spacing w:after="200"/>
            </w:pPr>
            <w:hyperlink r:id="rId80" w:history="1">
              <w:r>
                <w:rPr>
                  <w:color w:val="1e198e"/>
                  <w:b w:val="1"/>
                  <w:bCs w:val="1"/>
                  <w:u w:val="single"/>
                </w:rPr>
                <w:t xml:space="preserve">L'influence des organisations du travail &amp;quot; participatives &amp;quot; sur l'absentéisme, les attitudes au travail et la santé au travail</w:t>
              </w:r>
            </w:hyperlink>
          </w:p>
          <w:p>
            <w:pPr/>
            <w:hyperlink r:id="rId11" w:history="1">
              <w:r>
                <w:rPr>
                  <w:color w:val="#410a8c"/>
                  <w:u w:val="single"/>
                </w:rPr>
                <w:t xml:space="preserve">Gregor Bouville</w:t>
              </w:r>
            </w:hyperlink>
          </w:p>
          <w:p>
            <w:pPr/>
            <w:r>
              <w:rPr>
                <w:i w:val="1"/>
                <w:iCs w:val="1"/>
              </w:rPr>
              <w:t xml:space="preserve">Symposium international "La démocratie dans l'entreprise face à la crise économique"</w:t>
            </w:r>
            <w:r>
              <w:rPr/>
              <w:t xml:space="preserve">, May 2010, Rennes, France</w:t>
            </w:r>
          </w:p>
          <w:p>
            <w:pPr/>
            <w:r>
              <w:rPr/>
              <w:t xml:space="preserve">Communication dans un congrès</w:t>
            </w:r>
          </w:p>
          <w:p>
            <w:pPr/>
            <w:hyperlink r:id="rId80" w:history="1">
              <w:r>
                <w:rPr>
                  <w:color w:val="#410a8c"/>
                  <w:u w:val="single"/>
                </w:rPr>
                <w:t xml:space="preserve">halshs-00640544v1</w:t>
              </w:r>
            </w:hyperlink>
          </w:p>
        </w:tc>
      </w:tr>
      <w:tr>
        <w:trPr/>
        <w:tc>
          <w:tcPr>
            <w:noWrap/>
          </w:tcPr>
          <w:p>
            <w:pPr>
              <w:spacing w:after="200"/>
            </w:pPr>
            <w:hyperlink r:id="rId81" w:history="1">
              <w:r>
                <w:rPr>
                  <w:color w:val="1e198e"/>
                  <w:b w:val="1"/>
                  <w:bCs w:val="1"/>
                  <w:u w:val="single"/>
                </w:rPr>
                <w:t xml:space="preserve">Les effets de la lean production sur la santé au travail et l'absentéisme : les résultats d'une étude de cas rétrospective dans une entreprise de maintenance ferroviaire</w:t>
              </w:r>
            </w:hyperlink>
          </w:p>
          <w:p>
            <w:pPr/>
            <w:hyperlink r:id="rId11" w:history="1">
              <w:r>
                <w:rPr>
                  <w:color w:val="#410a8c"/>
                  <w:u w:val="single"/>
                </w:rPr>
                <w:t xml:space="preserve">Gregor Bouville</w:t>
              </w:r>
            </w:hyperlink>
          </w:p>
          <w:p>
            <w:pPr/>
            <w:r>
              <w:rPr>
                <w:i w:val="1"/>
                <w:iCs w:val="1"/>
              </w:rPr>
              <w:t xml:space="preserve">Organisation, gestion productive et santé au travail, Association Française de Sociologie</w:t>
            </w:r>
            <w:r>
              <w:rPr/>
              <w:t xml:space="preserve">, Dec 2010, Rouen, France. pp.44-60</w:t>
            </w:r>
          </w:p>
          <w:p>
            <w:pPr/>
            <w:r>
              <w:rPr/>
              <w:t xml:space="preserve">Communication dans un congrès</w:t>
            </w:r>
          </w:p>
          <w:p>
            <w:pPr/>
            <w:hyperlink r:id="rId81" w:history="1">
              <w:r>
                <w:rPr>
                  <w:color w:val="#410a8c"/>
                  <w:u w:val="single"/>
                </w:rPr>
                <w:t xml:space="preserve">halshs-00640573v1</w:t>
              </w:r>
            </w:hyperlink>
          </w:p>
        </w:tc>
      </w:tr>
      <w:tr>
        <w:trPr/>
        <w:tc>
          <w:tcPr>
            <w:noWrap/>
          </w:tcPr>
          <w:p>
            <w:pPr>
              <w:spacing w:after="200"/>
            </w:pPr>
            <w:hyperlink r:id="rId82" w:history="1">
              <w:r>
                <w:rPr>
                  <w:color w:val="1e198e"/>
                  <w:b w:val="1"/>
                  <w:bCs w:val="1"/>
                  <w:u w:val="single"/>
                </w:rPr>
                <w:t xml:space="preserve">Flextime as a determinant of sickness absence: A men to women and juniors to seniors comparison</w:t>
              </w:r>
            </w:hyperlink>
          </w:p>
          <w:p>
            <w:pPr/>
            <w:hyperlink r:id="rId11" w:history="1">
              <w:r>
                <w:rPr>
                  <w:color w:val="#410a8c"/>
                  <w:u w:val="single"/>
                </w:rPr>
                <w:t xml:space="preserve">Gregor Bouville</w:t>
              </w:r>
            </w:hyperlink>
          </w:p>
          <w:p>
            <w:pPr/>
            <w:r>
              <w:rPr>
                <w:i w:val="1"/>
                <w:iCs w:val="1"/>
              </w:rPr>
              <w:t xml:space="preserve">26th EGOS Conference "National Culture and Globalization : articulations and interplays"</w:t>
            </w:r>
            <w:r>
              <w:rPr/>
              <w:t xml:space="preserve">, Jul 2010, Lisbonne, Portugal. pp.35-50</w:t>
            </w:r>
          </w:p>
          <w:p>
            <w:pPr/>
            <w:r>
              <w:rPr/>
              <w:t xml:space="preserve">Communication dans un congrès</w:t>
            </w:r>
          </w:p>
          <w:p>
            <w:pPr/>
            <w:hyperlink r:id="rId82" w:history="1">
              <w:r>
                <w:rPr>
                  <w:color w:val="#410a8c"/>
                  <w:u w:val="single"/>
                </w:rPr>
                <w:t xml:space="preserve">halshs-00640540v1</w:t>
              </w:r>
            </w:hyperlink>
          </w:p>
        </w:tc>
      </w:tr>
      <w:tr>
        <w:trPr/>
        <w:tc>
          <w:tcPr>
            <w:noWrap/>
          </w:tcPr>
          <w:p>
            <w:pPr>
              <w:spacing w:after="200"/>
            </w:pPr>
            <w:hyperlink r:id="rId83" w:history="1">
              <w:r>
                <w:rPr>
                  <w:color w:val="1e198e"/>
                  <w:b w:val="1"/>
                  <w:bCs w:val="1"/>
                  <w:u w:val="single"/>
                </w:rPr>
                <w:t xml:space="preserve">Les bouleversements de l'organisation du travail : quelle influence sur la santé au travail, les attitudes au travail et les comportements organisationnels ?</w:t>
              </w:r>
            </w:hyperlink>
          </w:p>
          <w:p>
            <w:pPr/>
            <w:hyperlink r:id="rId11" w:history="1">
              <w:r>
                <w:rPr>
                  <w:color w:val="#410a8c"/>
                  <w:u w:val="single"/>
                </w:rPr>
                <w:t xml:space="preserve">Gregor Bouville</w:t>
              </w:r>
            </w:hyperlink>
            <w:r>
              <w:rPr/>
              <w:t xml:space="preserve">,</w:t>
            </w:r>
            <w:hyperlink r:id="rId45" w:history="1">
              <w:r>
                <w:rPr>
                  <w:color w:val="#410a8c"/>
                  <w:u w:val="single"/>
                </w:rPr>
                <w:t xml:space="preserve">David Alis</w:t>
              </w:r>
            </w:hyperlink>
          </w:p>
          <w:p>
            <w:pPr/>
            <w:r>
              <w:rPr>
                <w:i w:val="1"/>
                <w:iCs w:val="1"/>
              </w:rPr>
              <w:t xml:space="preserve">16ème Congrés de l'AIPTLF</w:t>
            </w:r>
            <w:r>
              <w:rPr/>
              <w:t xml:space="preserve">, Jul 2010, Lille, France. pp.40-41</w:t>
            </w:r>
          </w:p>
          <w:p>
            <w:pPr/>
            <w:r>
              <w:rPr/>
              <w:t xml:space="preserve">Communication dans un congrès</w:t>
            </w:r>
          </w:p>
          <w:p>
            <w:pPr/>
            <w:hyperlink r:id="rId83" w:history="1">
              <w:r>
                <w:rPr>
                  <w:color w:val="#410a8c"/>
                  <w:u w:val="single"/>
                </w:rPr>
                <w:t xml:space="preserve">halshs-00640489v1</w:t>
              </w:r>
            </w:hyperlink>
          </w:p>
        </w:tc>
      </w:tr>
      <w:tr>
        <w:trPr/>
        <w:tc>
          <w:tcPr>
            <w:noWrap/>
          </w:tcPr>
          <w:p>
            <w:pPr>
              <w:spacing w:after="200"/>
            </w:pPr>
            <w:hyperlink r:id="rId84" w:history="1">
              <w:r>
                <w:rPr>
                  <w:color w:val="1e198e"/>
                  <w:b w:val="1"/>
                  <w:bCs w:val="1"/>
                  <w:u w:val="single"/>
                </w:rPr>
                <w:t xml:space="preserve">La progression de l'absentéisme : nouveaux comportements des salariés ou nouvelles contraintes organisationnelles ?</w:t>
              </w:r>
            </w:hyperlink>
          </w:p>
          <w:p>
            <w:pPr/>
            <w:hyperlink r:id="rId11" w:history="1">
              <w:r>
                <w:rPr>
                  <w:color w:val="#410a8c"/>
                  <w:u w:val="single"/>
                </w:rPr>
                <w:t xml:space="preserve">Gregor Bouville</w:t>
              </w:r>
            </w:hyperlink>
          </w:p>
          <w:p>
            <w:pPr/>
            <w:r>
              <w:rPr>
                <w:i w:val="1"/>
                <w:iCs w:val="1"/>
              </w:rPr>
              <w:t xml:space="preserve">XXI° Congrès de l'AGRH, " Nouveaux comportements, nouvelle GRH ? "</w:t>
            </w:r>
            <w:r>
              <w:rPr/>
              <w:t xml:space="preserve">, Nov 2010, Rennes/Saint-Malo, France. pp.45-60</w:t>
            </w:r>
          </w:p>
          <w:p>
            <w:pPr/>
            <w:r>
              <w:rPr/>
              <w:t xml:space="preserve">Communication dans un congrès</w:t>
            </w:r>
          </w:p>
          <w:p>
            <w:pPr/>
            <w:hyperlink r:id="rId84" w:history="1">
              <w:r>
                <w:rPr>
                  <w:color w:val="#410a8c"/>
                  <w:u w:val="single"/>
                </w:rPr>
                <w:t xml:space="preserve">halshs-00640569v1</w:t>
              </w:r>
            </w:hyperlink>
          </w:p>
        </w:tc>
      </w:tr>
      <w:tr>
        <w:trPr/>
        <w:tc>
          <w:tcPr>
            <w:noWrap/>
          </w:tcPr>
          <w:p>
            <w:pPr>
              <w:spacing w:after="200"/>
            </w:pPr>
            <w:hyperlink r:id="rId85" w:history="1">
              <w:r>
                <w:rPr>
                  <w:color w:val="1e198e"/>
                  <w:b w:val="1"/>
                  <w:bCs w:val="1"/>
                  <w:u w:val="single"/>
                </w:rPr>
                <w:t xml:space="preserve">La présence d'une instance représentative du personnel en matière de santé et de sécurité : quelle influence sur la santé au travail, les attitudes au travail et les comportements organisationnels ?</w:t>
              </w:r>
            </w:hyperlink>
          </w:p>
          <w:p>
            <w:pPr/>
            <w:hyperlink r:id="rId60" w:history="1">
              <w:r>
                <w:rPr>
                  <w:color w:val="#410a8c"/>
                  <w:u w:val="single"/>
                </w:rPr>
                <w:t xml:space="preserve">Grégor Bouville</w:t>
              </w:r>
            </w:hyperlink>
          </w:p>
          <w:p>
            <w:pPr/>
            <w:r>
              <w:rPr>
                <w:i w:val="1"/>
                <w:iCs w:val="1"/>
              </w:rPr>
              <w:t xml:space="preserve">47ième Congrès annuel de l'ACRI / Colloque international du CRIMT Les systèmes de représentation au travail : à la mesure des réalités contemporaines ?</w:t>
            </w:r>
            <w:r>
              <w:rPr/>
              <w:t xml:space="preserve">, Jun 2010, Québec, Canada. 24 p</w:t>
            </w:r>
          </w:p>
          <w:p>
            <w:pPr/>
            <w:r>
              <w:rPr/>
              <w:t xml:space="preserve">Communication dans un congrès</w:t>
            </w:r>
          </w:p>
          <w:p>
            <w:pPr/>
            <w:hyperlink r:id="rId85" w:history="1">
              <w:r>
                <w:rPr>
                  <w:color w:val="#410a8c"/>
                  <w:u w:val="single"/>
                </w:rPr>
                <w:t xml:space="preserve">halshs-00494488v1</w:t>
              </w:r>
            </w:hyperlink>
          </w:p>
        </w:tc>
      </w:tr>
      <w:tr>
        <w:trPr/>
        <w:tc>
          <w:tcPr>
            <w:noWrap/>
          </w:tcPr>
          <w:p>
            <w:pPr>
              <w:spacing w:after="200"/>
            </w:pPr>
            <w:hyperlink r:id="rId86" w:history="1">
              <w:r>
                <w:rPr>
                  <w:color w:val="1e198e"/>
                  <w:b w:val="1"/>
                  <w:bCs w:val="1"/>
                  <w:u w:val="single"/>
                </w:rPr>
                <w:t xml:space="preserve">Organizational factors and Absenteeism: A Comparison between Four Occupational Grades</w:t>
              </w:r>
            </w:hyperlink>
          </w:p>
          <w:p>
            <w:pPr/>
            <w:hyperlink r:id="rId11" w:history="1">
              <w:r>
                <w:rPr>
                  <w:color w:val="#410a8c"/>
                  <w:u w:val="single"/>
                </w:rPr>
                <w:t xml:space="preserve">Gregor Bouville</w:t>
              </w:r>
            </w:hyperlink>
          </w:p>
          <w:p>
            <w:pPr/>
            <w:r>
              <w:rPr>
                <w:i w:val="1"/>
                <w:iCs w:val="1"/>
              </w:rPr>
              <w:t xml:space="preserve">3rd Annual EuroMed Conference</w:t>
            </w:r>
            <w:r>
              <w:rPr/>
              <w:t xml:space="preserve">, Nov 2010, Nicosie, Cyprus. pp.18-35</w:t>
            </w:r>
          </w:p>
          <w:p>
            <w:pPr/>
            <w:r>
              <w:rPr/>
              <w:t xml:space="preserve">Communication dans un congrès</w:t>
            </w:r>
          </w:p>
          <w:p>
            <w:pPr/>
            <w:hyperlink r:id="rId86" w:history="1">
              <w:r>
                <w:rPr>
                  <w:color w:val="#410a8c"/>
                  <w:u w:val="single"/>
                </w:rPr>
                <w:t xml:space="preserve">halshs-00640546v1</w:t>
              </w:r>
            </w:hyperlink>
          </w:p>
        </w:tc>
      </w:tr>
      <w:tr>
        <w:trPr/>
        <w:tc>
          <w:tcPr>
            <w:noWrap/>
          </w:tcPr>
          <w:p>
            <w:pPr>
              <w:spacing w:after="200"/>
            </w:pPr>
            <w:hyperlink r:id="rId87" w:history="1">
              <w:r>
                <w:rPr>
                  <w:color w:val="1e198e"/>
                  <w:b w:val="1"/>
                  <w:bCs w:val="1"/>
                  <w:u w:val="single"/>
                </w:rPr>
                <w:t xml:space="preserve">Organizational factors and Absenteeism or Intent to leave: A comparison between young and old age workers?</w:t>
              </w:r>
            </w:hyperlink>
          </w:p>
          <w:p>
            <w:pPr/>
            <w:hyperlink r:id="rId60" w:history="1">
              <w:r>
                <w:rPr>
                  <w:color w:val="#410a8c"/>
                  <w:u w:val="single"/>
                </w:rPr>
                <w:t xml:space="preserve">Grégor Bouville</w:t>
              </w:r>
            </w:hyperlink>
          </w:p>
          <w:p>
            <w:pPr/>
            <w:r>
              <w:rPr>
                <w:i w:val="1"/>
                <w:iCs w:val="1"/>
              </w:rPr>
              <w:t xml:space="preserve">EUROMED CONFERENCE 2009</w:t>
            </w:r>
            <w:r>
              <w:rPr/>
              <w:t xml:space="preserve">, Oct 2009, Salerne, Italy. 23 p</w:t>
            </w:r>
          </w:p>
          <w:p>
            <w:pPr/>
            <w:r>
              <w:rPr/>
              <w:t xml:space="preserve">Communication dans un congrès</w:t>
            </w:r>
          </w:p>
          <w:p>
            <w:pPr/>
            <w:hyperlink r:id="rId87" w:history="1">
              <w:r>
                <w:rPr>
                  <w:color w:val="#410a8c"/>
                  <w:u w:val="single"/>
                </w:rPr>
                <w:t xml:space="preserve">halshs-00459982v1</w:t>
              </w:r>
            </w:hyperlink>
          </w:p>
        </w:tc>
      </w:tr>
      <w:tr>
        <w:trPr/>
        <w:tc>
          <w:tcPr>
            <w:noWrap/>
          </w:tcPr>
          <w:p>
            <w:pPr>
              <w:spacing w:after="200"/>
            </w:pPr>
            <w:hyperlink r:id="rId88" w:history="1">
              <w:r>
                <w:rPr>
                  <w:color w:val="1e198e"/>
                  <w:b w:val="1"/>
                  <w:bCs w:val="1"/>
                  <w:u w:val="single"/>
                </w:rPr>
                <w:t xml:space="preserve">What are the relationships between organizational factors and absenteeism-intent to leave for old age workers?</w:t>
              </w:r>
            </w:hyperlink>
          </w:p>
          <w:p>
            <w:pPr/>
            <w:hyperlink r:id="rId60" w:history="1">
              <w:r>
                <w:rPr>
                  <w:color w:val="#410a8c"/>
                  <w:u w:val="single"/>
                </w:rPr>
                <w:t xml:space="preserve">Grégor Bouville</w:t>
              </w:r>
            </w:hyperlink>
          </w:p>
          <w:p>
            <w:pPr/>
            <w:r>
              <w:rPr>
                <w:i w:val="1"/>
                <w:iCs w:val="1"/>
              </w:rPr>
              <w:t xml:space="preserve">EUROMED CONFERENCE 2008</w:t>
            </w:r>
            <w:r>
              <w:rPr/>
              <w:t xml:space="preserve">, Nov 2008, Marseille, France. 17 p</w:t>
            </w:r>
          </w:p>
          <w:p>
            <w:pPr/>
            <w:r>
              <w:rPr/>
              <w:t xml:space="preserve">Communication dans un congrès</w:t>
            </w:r>
          </w:p>
          <w:p>
            <w:pPr/>
            <w:hyperlink r:id="rId88" w:history="1">
              <w:r>
                <w:rPr>
                  <w:color w:val="#410a8c"/>
                  <w:u w:val="single"/>
                </w:rPr>
                <w:t xml:space="preserve">halshs-00351212v1</w:t>
              </w:r>
            </w:hyperlink>
          </w:p>
        </w:tc>
      </w:tr>
      <w:tr>
        <w:trPr/>
        <w:tc>
          <w:tcPr>
            <w:noWrap/>
          </w:tcPr>
          <w:p>
            <w:pPr>
              <w:spacing w:after="200"/>
            </w:pPr>
            <w:hyperlink r:id="rId89" w:history="1">
              <w:r>
                <w:rPr>
                  <w:color w:val="1e198e"/>
                  <w:b w:val="1"/>
                  <w:bCs w:val="1"/>
                  <w:u w:val="single"/>
                </w:rPr>
                <w:t xml:space="preserve">Absentéisme et organisation du travail</w:t>
              </w:r>
            </w:hyperlink>
          </w:p>
          <w:p>
            <w:pPr/>
            <w:hyperlink r:id="rId11" w:history="1">
              <w:r>
                <w:rPr>
                  <w:color w:val="#410a8c"/>
                  <w:u w:val="single"/>
                </w:rPr>
                <w:t xml:space="preserve">Gregor Bouville</w:t>
              </w:r>
            </w:hyperlink>
          </w:p>
          <w:p>
            <w:pPr/>
            <w:r>
              <w:rPr>
                <w:i w:val="1"/>
                <w:iCs w:val="1"/>
              </w:rPr>
              <w:t xml:space="preserve">25èmeTutorat Collectif des IAE</w:t>
            </w:r>
            <w:r>
              <w:rPr/>
              <w:t xml:space="preserve">, Jun 2007, Paris, France. pp.12-25</w:t>
            </w:r>
          </w:p>
          <w:p>
            <w:pPr/>
            <w:r>
              <w:rPr/>
              <w:t xml:space="preserve">Communication dans un congrès</w:t>
            </w:r>
          </w:p>
          <w:p>
            <w:pPr/>
            <w:hyperlink r:id="rId89" w:history="1">
              <w:r>
                <w:rPr>
                  <w:color w:val="#410a8c"/>
                  <w:u w:val="single"/>
                </w:rPr>
                <w:t xml:space="preserve">halshs-00640543v1</w:t>
              </w:r>
            </w:hyperlink>
          </w:p>
        </w:tc>
      </w:tr>
      <w:tr>
        <w:trPr/>
        <w:tc>
          <w:tcPr>
            <w:noWrap/>
          </w:tcPr>
          <w:p>
            <w:pPr>
              <w:spacing w:after="200"/>
            </w:pPr>
            <w:hyperlink r:id="rId90" w:history="1">
              <w:r>
                <w:rPr>
                  <w:color w:val="1e198e"/>
                  <w:b w:val="1"/>
                  <w:bCs w:val="1"/>
                  <w:u w:val="single"/>
                </w:rPr>
                <w:t xml:space="preserve">Les jeunes et l'absentéisme au travail ou la rupture inter-générationelle dans l'implication au travail</w:t>
              </w:r>
            </w:hyperlink>
          </w:p>
          <w:p>
            <w:pPr/>
            <w:hyperlink r:id="rId60" w:history="1">
              <w:r>
                <w:rPr>
                  <w:color w:val="#410a8c"/>
                  <w:u w:val="single"/>
                </w:rPr>
                <w:t xml:space="preserve">Grégor Bouville</w:t>
              </w:r>
            </w:hyperlink>
          </w:p>
          <w:p>
            <w:pPr/>
            <w:r>
              <w:rPr>
                <w:i w:val="1"/>
                <w:iCs w:val="1"/>
              </w:rPr>
              <w:t xml:space="preserve">3ème Rencontres Jeunes et Societés</w:t>
            </w:r>
            <w:r>
              <w:rPr/>
              <w:t xml:space="preserve">, Oct 2007, Marseille, France. 14 p</w:t>
            </w:r>
          </w:p>
          <w:p>
            <w:pPr/>
            <w:r>
              <w:rPr/>
              <w:t xml:space="preserve">Communication dans un congrès</w:t>
            </w:r>
          </w:p>
          <w:p>
            <w:pPr/>
            <w:hyperlink r:id="rId90" w:history="1">
              <w:r>
                <w:rPr>
                  <w:color w:val="#410a8c"/>
                  <w:u w:val="single"/>
                </w:rPr>
                <w:t xml:space="preserve">halshs-00189897v1</w:t>
              </w:r>
            </w:hyperlink>
          </w:p>
        </w:tc>
      </w:tr>
      <w:tr>
        <w:trPr/>
        <w:tc>
          <w:tcPr>
            <w:noWrap/>
          </w:tcPr>
          <w:p>
            <w:pPr>
              <w:spacing w:after="200"/>
            </w:pPr>
            <w:hyperlink r:id="rId91" w:history="1">
              <w:r>
                <w:rPr>
                  <w:color w:val="1e198e"/>
                  <w:b w:val="1"/>
                  <w:bCs w:val="1"/>
                  <w:u w:val="single"/>
                </w:rPr>
                <w:t xml:space="preserve">Les modèles explicatifs de l'absentéisme : question de mode ?</w:t>
              </w:r>
            </w:hyperlink>
          </w:p>
          <w:p>
            <w:pPr/>
            <w:hyperlink r:id="rId60" w:history="1">
              <w:r>
                <w:rPr>
                  <w:color w:val="#410a8c"/>
                  <w:u w:val="single"/>
                </w:rPr>
                <w:t xml:space="preserve">Grégor Bouville</w:t>
              </w:r>
            </w:hyperlink>
          </w:p>
          <w:p>
            <w:pPr/>
            <w:r>
              <w:rPr>
                <w:i w:val="1"/>
                <w:iCs w:val="1"/>
              </w:rPr>
              <w:t xml:space="preserve">XVIIIe Congrès de l'AGRH</w:t>
            </w:r>
            <w:r>
              <w:rPr/>
              <w:t xml:space="preserve">, Sep 2007, Fribourg, Suisse. 14 p</w:t>
            </w:r>
          </w:p>
          <w:p>
            <w:pPr/>
            <w:r>
              <w:rPr/>
              <w:t xml:space="preserve">Communication dans un congrès</w:t>
            </w:r>
          </w:p>
          <w:p>
            <w:pPr/>
            <w:hyperlink r:id="rId91" w:history="1">
              <w:r>
                <w:rPr>
                  <w:color w:val="#410a8c"/>
                  <w:u w:val="single"/>
                </w:rPr>
                <w:t xml:space="preserve">halshs-00189919v1</w:t>
              </w:r>
            </w:hyperlink>
          </w:p>
        </w:tc>
      </w:tr>
      <w:tr>
        <w:trPr/>
        <w:tc>
          <w:tcPr>
            <w:noWrap/>
          </w:tcPr>
          <w:p>
            <w:pPr>
              <w:spacing w:after="200"/>
            </w:pPr>
            <w:hyperlink r:id="rId92" w:history="1">
              <w:r>
                <w:rPr>
                  <w:color w:val="1e198e"/>
                  <w:b w:val="1"/>
                  <w:bCs w:val="1"/>
                  <w:u w:val="single"/>
                </w:rPr>
                <w:t xml:space="preserve">L'absentéisme : état de l'art, esquisse de modèle et problématique de recherche</w:t>
              </w:r>
            </w:hyperlink>
          </w:p>
          <w:p>
            <w:pPr/>
            <w:hyperlink r:id="rId11" w:history="1">
              <w:r>
                <w:rPr>
                  <w:color w:val="#410a8c"/>
                  <w:u w:val="single"/>
                </w:rPr>
                <w:t xml:space="preserve">Gregor Bouville</w:t>
              </w:r>
            </w:hyperlink>
          </w:p>
          <w:p>
            <w:pPr/>
            <w:r>
              <w:rPr>
                <w:i w:val="1"/>
                <w:iCs w:val="1"/>
              </w:rPr>
              <w:t xml:space="preserve">Atelier " Innovation et performance ", IGR-IAE de Rennes</w:t>
            </w:r>
            <w:r>
              <w:rPr/>
              <w:t xml:space="preserve">, Nov 2007, Rennes, France</w:t>
            </w:r>
          </w:p>
          <w:p>
            <w:pPr/>
            <w:r>
              <w:rPr/>
              <w:t xml:space="preserve">Communication dans un congrès</w:t>
            </w:r>
          </w:p>
          <w:p>
            <w:pPr/>
            <w:hyperlink r:id="rId92" w:history="1">
              <w:r>
                <w:rPr>
                  <w:color w:val="#410a8c"/>
                  <w:u w:val="single"/>
                </w:rPr>
                <w:t xml:space="preserve">halshs-00640538v1</w:t>
              </w:r>
            </w:hyperlink>
          </w:p>
        </w:tc>
      </w:tr>
      <w:tr>
        <w:trPr/>
        <w:tc>
          <w:tcPr>
            <w:noWrap/>
          </w:tcPr>
          <w:p>
            <w:pPr>
              <w:spacing w:after="200"/>
            </w:pPr>
            <w:hyperlink r:id="rId93" w:history="1">
              <w:r>
                <w:rPr>
                  <w:color w:val="1e198e"/>
                  <w:b w:val="1"/>
                  <w:bCs w:val="1"/>
                  <w:u w:val="single"/>
                </w:rPr>
                <w:t xml:space="preserve">Absentéisme, âge et manque d'implication au travail : l'exemple des éboueurs</w:t>
              </w:r>
            </w:hyperlink>
          </w:p>
          <w:p>
            <w:pPr/>
            <w:hyperlink r:id="rId11" w:history="1">
              <w:r>
                <w:rPr>
                  <w:color w:val="#410a8c"/>
                  <w:u w:val="single"/>
                </w:rPr>
                <w:t xml:space="preserve">Gregor Bouville</w:t>
              </w:r>
            </w:hyperlink>
          </w:p>
          <w:p>
            <w:pPr/>
            <w:r>
              <w:rPr>
                <w:i w:val="1"/>
                <w:iCs w:val="1"/>
              </w:rPr>
              <w:t xml:space="preserve">XVII° congrès de l'AGRH " Le travail au cœur de la GRH "</w:t>
            </w:r>
            <w:r>
              <w:rPr/>
              <w:t xml:space="preserve">, Nov 2006, Reims, France. pp.62-88</w:t>
            </w:r>
          </w:p>
          <w:p>
            <w:pPr/>
            <w:r>
              <w:rPr/>
              <w:t xml:space="preserve">Communication dans un congrès</w:t>
            </w:r>
          </w:p>
          <w:p>
            <w:pPr/>
            <w:hyperlink r:id="rId93" w:history="1">
              <w:r>
                <w:rPr>
                  <w:color w:val="#410a8c"/>
                  <w:u w:val="single"/>
                </w:rPr>
                <w:t xml:space="preserve">halshs-00640576v1</w:t>
              </w:r>
            </w:hyperlink>
          </w:p>
        </w:tc>
      </w:tr>
      <w:tr>
        <w:trPr/>
        <w:tc>
          <w:tcPr>
            <w:noWrap/>
          </w:tcPr>
          <w:p>
            <w:pPr>
              <w:spacing w:after="200"/>
            </w:pPr>
            <w:hyperlink r:id="rId94" w:history="1">
              <w:r>
                <w:rPr>
                  <w:color w:val="1e198e"/>
                  <w:b w:val="1"/>
                  <w:bCs w:val="1"/>
                  <w:u w:val="single"/>
                </w:rPr>
                <w:t xml:space="preserve">L'audit social de l'absentéisme : quel regard sur quelle mesure ?</w:t>
              </w:r>
            </w:hyperlink>
          </w:p>
          <w:p>
            <w:pPr/>
            <w:hyperlink r:id="rId60" w:history="1">
              <w:r>
                <w:rPr>
                  <w:color w:val="#410a8c"/>
                  <w:u w:val="single"/>
                </w:rPr>
                <w:t xml:space="preserve">Grégor Bouville</w:t>
              </w:r>
            </w:hyperlink>
          </w:p>
          <w:p>
            <w:pPr/>
            <w:r>
              <w:rPr>
                <w:i w:val="1"/>
                <w:iCs w:val="1"/>
              </w:rPr>
              <w:t xml:space="preserve">Audit Social et Développement des Entreprises et des Organisations</w:t>
            </w:r>
            <w:r>
              <w:rPr/>
              <w:t xml:space="preserve">, Jan 2006, Moscou, Russie. 12 p</w:t>
            </w:r>
          </w:p>
          <w:p>
            <w:pPr/>
            <w:r>
              <w:rPr/>
              <w:t xml:space="preserve">Communication dans un congrès</w:t>
            </w:r>
          </w:p>
          <w:p>
            <w:pPr/>
            <w:hyperlink r:id="rId94" w:history="1">
              <w:r>
                <w:rPr>
                  <w:color w:val="#410a8c"/>
                  <w:u w:val="single"/>
                </w:rPr>
                <w:t xml:space="preserve">halshs-00189912v1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dimensions oubliées de la gestion. Mélanges en l’honneur de Jean-François Chanlat</w:t>
              </w:r>
            </w:hyperlink>
          </w:p>
          <w:p>
            <w:pPr/>
            <w:hyperlink r:id="rId96" w:history="1">
              <w:r>
                <w:rPr>
                  <w:color w:val="#410a8c"/>
                  <w:u w:val="single"/>
                </w:rPr>
                <w:t xml:space="preserve">Hèla Yousfi</w:t>
              </w:r>
            </w:hyperlink>
            <w:r>
              <w:rPr/>
              <w:t xml:space="preserve">,</w:t>
            </w:r>
            <w:hyperlink r:id="rId11" w:history="1">
              <w:r>
                <w:rPr>
                  <w:color w:val="#410a8c"/>
                  <w:u w:val="single"/>
                </w:rPr>
                <w:t xml:space="preserve">Gregor Bouville</w:t>
              </w:r>
            </w:hyperlink>
          </w:p>
          <w:p>
            <w:pPr/>
            <w:hyperlink r:id="rId97" w:history="1">
              <w:r>
                <w:rPr>
                  <w:color w:val="#410a8c"/>
                  <w:u w:val="single"/>
                </w:rPr>
                <w:t xml:space="preserve">Presses de l'Université Laval</w:t>
              </w:r>
            </w:hyperlink>
            <w:r>
              <w:rPr/>
              <w:t xml:space="preserve">, 2022, Jean-François Chanlat; Olivier Germain, 978-2-7637-5817-6</w:t>
            </w:r>
          </w:p>
          <w:p>
            <w:pPr/>
            <w:r>
              <w:rPr/>
              <w:t xml:space="preserve">Ouvrages</w:t>
            </w:r>
          </w:p>
          <w:p>
            <w:pPr/>
            <w:hyperlink r:id="rId95" w:history="1">
              <w:r>
                <w:rPr>
                  <w:color w:val="#410a8c"/>
                  <w:u w:val="single"/>
                </w:rPr>
                <w:t xml:space="preserve">hal-03775986v1</w:t>
              </w:r>
            </w:hyperlink>
          </w:p>
        </w:tc>
      </w:tr>
      <w:tr>
        <w:trPr/>
        <w:tc>
          <w:tcPr>
            <w:noWrap/>
          </w:tcPr>
          <w:p>
            <w:pPr>
              <w:spacing w:after="200"/>
            </w:pPr>
            <w:hyperlink r:id="rId98" w:history="1">
              <w:r>
                <w:rPr>
                  <w:color w:val="1e198e"/>
                  <w:b w:val="1"/>
                  <w:bCs w:val="1"/>
                  <w:u w:val="single"/>
                </w:rPr>
                <w:t xml:space="preserve">Application des méthodes mixtes à une recherche en gestion des ressources humaines : principes et discussion</w:t>
              </w:r>
            </w:hyperlink>
          </w:p>
          <w:p>
            <w:pPr/>
            <w:hyperlink r:id="rId60" w:history="1">
              <w:r>
                <w:rPr>
                  <w:color w:val="#410a8c"/>
                  <w:u w:val="single"/>
                </w:rPr>
                <w:t xml:space="preserve">Grégor Bouville</w:t>
              </w:r>
            </w:hyperlink>
            <w:r>
              <w:rPr/>
              <w:t xml:space="preserve">,</w:t>
            </w:r>
            <w:hyperlink r:id="rId30" w:history="1">
              <w:r>
                <w:rPr>
                  <w:color w:val="#410a8c"/>
                  <w:u w:val="single"/>
                </w:rPr>
                <w:t xml:space="preserve">Céline Schmidt</w:t>
              </w:r>
            </w:hyperlink>
          </w:p>
          <w:p>
            <w:pPr/>
            <w:r>
              <w:rPr/>
              <w:t xml:space="preserve">Presses de l'Université de Montréal, 2018</w:t>
            </w:r>
          </w:p>
          <w:p>
            <w:pPr/>
            <w:r>
              <w:rPr/>
              <w:t xml:space="preserve">Ouvrages</w:t>
            </w:r>
          </w:p>
          <w:p>
            <w:pPr/>
            <w:hyperlink r:id="rId98" w:history="1">
              <w:r>
                <w:rPr>
                  <w:color w:val="#410a8c"/>
                  <w:u w:val="single"/>
                </w:rPr>
                <w:t xml:space="preserve">hal-02376048v1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Bore-out ou épuisement professionnel par l'ennui : démystification et immersion dans un phénomène en gestation</w:t>
              </w:r>
            </w:hyperlink>
          </w:p>
          <w:p>
            <w:pPr/>
            <w:hyperlink r:id="rId15" w:history="1">
              <w:r>
                <w:rPr>
                  <w:color w:val="#410a8c"/>
                  <w:u w:val="single"/>
                </w:rPr>
                <w:t xml:space="preserve">Aziz Chtioui</w:t>
              </w:r>
            </w:hyperlink>
            <w:r>
              <w:rPr/>
              <w:t xml:space="preserve">,</w:t>
            </w:r>
            <w:hyperlink r:id="rId16"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t xml:space="preserve">Vuibert. </w:t>
            </w:r>
            <w:r>
              <w:rPr>
                <w:i w:val="1"/>
                <w:iCs w:val="1"/>
              </w:rPr>
              <w:t xml:space="preserve">Mutations du travail et santé au travail : enjeux de société et de management</w:t>
            </w:r>
            <w:r>
              <w:rPr/>
              <w:t xml:space="preserve">, Vuibert, 2025, 978-2-311-41508-7</w:t>
            </w:r>
          </w:p>
          <w:p>
            <w:pPr/>
            <w:r>
              <w:rPr/>
              <w:t xml:space="preserve">Chapitre d'ouvrage</w:t>
            </w:r>
          </w:p>
          <w:p>
            <w:pPr/>
            <w:hyperlink r:id="rId99" w:history="1">
              <w:r>
                <w:rPr>
                  <w:color w:val="#410a8c"/>
                  <w:u w:val="single"/>
                </w:rPr>
                <w:t xml:space="preserve">hal-05373104v1</w:t>
              </w:r>
            </w:hyperlink>
          </w:p>
        </w:tc>
      </w:tr>
      <w:tr>
        <w:trPr/>
        <w:tc>
          <w:tcPr>
            <w:noWrap/>
          </w:tcPr>
          <w:p>
            <w:pPr>
              <w:spacing w:after="200"/>
            </w:pPr>
            <w:hyperlink r:id="rId100" w:history="1">
              <w:r>
                <w:rPr>
                  <w:color w:val="1e198e"/>
                  <w:b w:val="1"/>
                  <w:bCs w:val="1"/>
                  <w:u w:val="single"/>
                </w:rPr>
                <w:t xml:space="preserve">La littérature comme révélateur du travail réel et de l’expérience intérieure du management : trajectoires temporelles, spatiales, (im)matérielles et de transformations</w:t>
              </w:r>
            </w:hyperlink>
          </w:p>
          <w:p>
            <w:pPr/>
            <w:hyperlink r:id="rId101" w:history="1">
              <w:r>
                <w:rPr>
                  <w:color w:val="#410a8c"/>
                  <w:u w:val="single"/>
                </w:rPr>
                <w:t xml:space="preserve">Carlo Baghetti</w:t>
              </w:r>
            </w:hyperlink>
            <w:r>
              <w:rPr/>
              <w:t xml:space="preserve">,</w:t>
            </w:r>
            <w:hyperlink r:id="rId56" w:history="1">
              <w:r>
                <w:rPr>
                  <w:color w:val="#410a8c"/>
                  <w:u w:val="single"/>
                </w:rPr>
                <w:t xml:space="preserve">Jocelyne Barreau</w:t>
              </w:r>
            </w:hyperlink>
            <w:r>
              <w:rPr/>
              <w:t xml:space="preserve">,</w:t>
            </w:r>
            <w:hyperlink r:id="rId102" w:history="1">
              <w:r>
                <w:rPr>
                  <w:color w:val="#410a8c"/>
                  <w:u w:val="single"/>
                </w:rPr>
                <w:t xml:space="preserve">Pauline Beau</w:t>
              </w:r>
            </w:hyperlink>
            <w:r>
              <w:rPr/>
              <w:t xml:space="preserve">,</w:t>
            </w:r>
            <w:hyperlink r:id="rId103" w:history="1">
              <w:r>
                <w:rPr>
                  <w:color w:val="#410a8c"/>
                  <w:u w:val="single"/>
                </w:rPr>
                <w:t xml:space="preserve">Lorena Bezerra de Souza Matos</w:t>
              </w:r>
            </w:hyperlink>
            <w:r>
              <w:rPr/>
              <w:t xml:space="preserve">,</w:t>
            </w:r>
            <w:hyperlink r:id="rId11" w:history="1">
              <w:r>
                <w:rPr>
                  <w:color w:val="#410a8c"/>
                  <w:u w:val="single"/>
                </w:rPr>
                <w:t xml:space="preserve">Gregor Bouville</w:t>
              </w:r>
            </w:hyperlink>
            <w:r>
              <w:rPr/>
              <w:t xml:space="preserve">et al.</w:t>
            </w:r>
          </w:p>
          <w:p>
            <w:pPr/>
            <w:r>
              <w:rPr>
                <w:i w:val="1"/>
                <w:iCs w:val="1"/>
              </w:rPr>
              <w:t xml:space="preserve">Littérature, management et travail</w:t>
            </w:r>
            <w:r>
              <w:rPr/>
              <w:t xml:space="preserve">, 2, </w:t>
            </w:r>
            <w:hyperlink r:id="rId104" w:history="1">
              <w:r>
                <w:rPr>
                  <w:color w:val="#410a8c"/>
                  <w:u w:val="single"/>
                </w:rPr>
                <w:t xml:space="preserve">L'Harmattan</w:t>
              </w:r>
            </w:hyperlink>
            <w:r>
              <w:rPr/>
              <w:t xml:space="preserve">, 2025, 978-2-336-54774-9</w:t>
            </w:r>
          </w:p>
          <w:p>
            <w:pPr/>
            <w:r>
              <w:rPr/>
              <w:t xml:space="preserve">Chapitre d'ouvrage</w:t>
            </w:r>
          </w:p>
          <w:p>
            <w:pPr/>
            <w:hyperlink r:id="rId100" w:history="1">
              <w:r>
                <w:rPr>
                  <w:color w:val="#410a8c"/>
                  <w:u w:val="single"/>
                </w:rPr>
                <w:t xml:space="preserve">hal-05117976v1</w:t>
              </w:r>
            </w:hyperlink>
          </w:p>
        </w:tc>
      </w:tr>
      <w:tr>
        <w:trPr/>
        <w:tc>
          <w:tcPr>
            <w:noWrap/>
          </w:tcPr>
          <w:p>
            <w:pPr>
              <w:spacing w:after="200"/>
            </w:pPr>
            <w:hyperlink r:id="rId105" w:history="1">
              <w:r>
                <w:rPr>
                  <w:color w:val="1e198e"/>
                  <w:b w:val="1"/>
                  <w:bCs w:val="1"/>
                  <w:u w:val="single"/>
                </w:rPr>
                <w:t xml:space="preserve">Le télétravail, remède ou amplificateur du mal-être des salariés ? Une analyse par le genre et la classe sociale</w:t>
              </w:r>
            </w:hyperlink>
          </w:p>
          <w:p>
            <w:pPr/>
            <w:hyperlink r:id="rId11" w:history="1">
              <w:r>
                <w:rPr>
                  <w:color w:val="#410a8c"/>
                  <w:u w:val="single"/>
                </w:rPr>
                <w:t xml:space="preserve">Gregor Bouville</w:t>
              </w:r>
            </w:hyperlink>
          </w:p>
          <w:p>
            <w:pPr/>
            <w:r>
              <w:rPr>
                <w:i w:val="1"/>
                <w:iCs w:val="1"/>
              </w:rPr>
              <w:t xml:space="preserve">Bachelard, O., Vinot, D. (2024), Les nouveaux espaces-temps du travail : Enjeux théoriques et retours du terrain</w:t>
            </w:r>
            <w:r>
              <w:rPr/>
              <w:t xml:space="preserve">, ESKA, p. 43-60., 2024, 978-2-8224-1052-6</w:t>
            </w:r>
          </w:p>
          <w:p>
            <w:pPr/>
            <w:r>
              <w:rPr/>
              <w:t xml:space="preserve">Chapitre d'ouvrage</w:t>
            </w:r>
          </w:p>
          <w:p>
            <w:pPr/>
            <w:hyperlink r:id="rId105" w:history="1">
              <w:r>
                <w:rPr>
                  <w:color w:val="#410a8c"/>
                  <w:u w:val="single"/>
                </w:rPr>
                <w:t xml:space="preserve">hal-04859794v1</w:t>
              </w:r>
            </w:hyperlink>
          </w:p>
        </w:tc>
      </w:tr>
      <w:tr>
        <w:trPr/>
        <w:tc>
          <w:tcPr>
            <w:noWrap/>
          </w:tcPr>
          <w:p>
            <w:pPr>
              <w:spacing w:after="200"/>
            </w:pPr>
            <w:hyperlink r:id="rId106" w:history="1">
              <w:r>
                <w:rPr>
                  <w:color w:val="1e198e"/>
                  <w:b w:val="1"/>
                  <w:bCs w:val="1"/>
                  <w:u w:val="single"/>
                </w:rPr>
                <w:t xml:space="preserve">Entendre les témoignages sur leur travail de salarié(e)s et de syndicalistes : un élément indispensable de la formation de gestionnaires</w:t>
              </w:r>
            </w:hyperlink>
          </w:p>
          <w:p>
            <w:pPr/>
            <w:hyperlink r:id="rId56" w:history="1">
              <w:r>
                <w:rPr>
                  <w:color w:val="#410a8c"/>
                  <w:u w:val="single"/>
                </w:rPr>
                <w:t xml:space="preserve">Jocelyne Barreau</w:t>
              </w:r>
            </w:hyperlink>
            <w:r>
              <w:rPr/>
              <w:t xml:space="preserve">,</w:t>
            </w:r>
            <w:hyperlink r:id="rId11" w:history="1">
              <w:r>
                <w:rPr>
                  <w:color w:val="#410a8c"/>
                  <w:u w:val="single"/>
                </w:rPr>
                <w:t xml:space="preserve">Gregor Bouville</w:t>
              </w:r>
            </w:hyperlink>
          </w:p>
          <w:p>
            <w:pPr/>
            <w:r>
              <w:rPr>
                <w:i w:val="1"/>
                <w:iCs w:val="1"/>
              </w:rPr>
              <w:t xml:space="preserve">Bachelard, O., Flamand, G. (2023), L’humanisation de la gestion par les écoles de management,</w:t>
            </w:r>
            <w:r>
              <w:rPr/>
              <w:t xml:space="preserve">, Management Prospective Edition, p. 137-145., 2023, 979-10-94033-44-9</w:t>
            </w:r>
          </w:p>
          <w:p>
            <w:pPr/>
            <w:r>
              <w:rPr/>
              <w:t xml:space="preserve">Chapitre d'ouvrage</w:t>
            </w:r>
          </w:p>
          <w:p>
            <w:pPr/>
            <w:hyperlink r:id="rId106" w:history="1">
              <w:r>
                <w:rPr>
                  <w:color w:val="#410a8c"/>
                  <w:u w:val="single"/>
                </w:rPr>
                <w:t xml:space="preserve">hal-04859790v1</w:t>
              </w:r>
            </w:hyperlink>
          </w:p>
        </w:tc>
      </w:tr>
      <w:tr>
        <w:trPr/>
        <w:tc>
          <w:tcPr>
            <w:noWrap/>
          </w:tcPr>
          <w:p>
            <w:pPr>
              <w:spacing w:after="200"/>
            </w:pPr>
            <w:hyperlink r:id="rId107" w:history="1">
              <w:r>
                <w:rPr>
                  <w:color w:val="1e198e"/>
                  <w:b w:val="1"/>
                  <w:bCs w:val="1"/>
                  <w:u w:val="single"/>
                </w:rPr>
                <w:t xml:space="preserve">Relations entre sphères privée et organisationnelle dans la pensée de James Coleman</w:t>
              </w:r>
            </w:hyperlink>
          </w:p>
          <w:p>
            <w:pPr/>
            <w:hyperlink r:id="rId11" w:history="1">
              <w:r>
                <w:rPr>
                  <w:color w:val="#410a8c"/>
                  <w:u w:val="single"/>
                </w:rPr>
                <w:t xml:space="preserve">Gregor Bouville</w:t>
              </w:r>
            </w:hyperlink>
            <w:r>
              <w:rPr/>
              <w:t xml:space="preserve">,</w:t>
            </w:r>
            <w:hyperlink r:id="rId108" w:history="1">
              <w:r>
                <w:rPr>
                  <w:color w:val="#410a8c"/>
                  <w:u w:val="single"/>
                </w:rPr>
                <w:t xml:space="preserve">Marc Dumas</w:t>
              </w:r>
            </w:hyperlink>
          </w:p>
          <w:p>
            <w:pPr/>
            <w:r>
              <w:rPr>
                <w:i w:val="1"/>
                <w:iCs w:val="1"/>
              </w:rPr>
              <w:t xml:space="preserve">Conduite et fondements de l'action organisée. Une mise en perspective pluridisciplinaire autour de James S. Coleman</w:t>
            </w:r>
            <w:r>
              <w:rPr/>
              <w:t xml:space="preserve">, 2022</w:t>
            </w:r>
          </w:p>
          <w:p>
            <w:pPr/>
            <w:r>
              <w:rPr/>
              <w:t xml:space="preserve">Chapitre d'ouvrage</w:t>
            </w:r>
          </w:p>
          <w:p>
            <w:pPr/>
            <w:hyperlink r:id="rId107" w:history="1">
              <w:r>
                <w:rPr>
                  <w:color w:val="#410a8c"/>
                  <w:u w:val="single"/>
                </w:rPr>
                <w:t xml:space="preserve">hal-03819182v1</w:t>
              </w:r>
            </w:hyperlink>
          </w:p>
        </w:tc>
      </w:tr>
      <w:tr>
        <w:trPr/>
        <w:tc>
          <w:tcPr>
            <w:noWrap/>
          </w:tcPr>
          <w:p>
            <w:pPr>
              <w:spacing w:after="200"/>
            </w:pPr>
            <w:hyperlink r:id="rId109" w:history="1">
              <w:r>
                <w:rPr>
                  <w:color w:val="1e198e"/>
                  <w:b w:val="1"/>
                  <w:bCs w:val="1"/>
                  <w:u w:val="single"/>
                </w:rPr>
                <w:t xml:space="preserve">La mise en scène d’un manager fouriériste dans Travail (1901), roman utopique d’Émile Zola</w:t>
              </w:r>
            </w:hyperlink>
          </w:p>
          <w:p>
            <w:pPr/>
            <w:hyperlink r:id="rId56" w:history="1">
              <w:r>
                <w:rPr>
                  <w:color w:val="#410a8c"/>
                  <w:u w:val="single"/>
                </w:rPr>
                <w:t xml:space="preserve">Jocelyne Barreau</w:t>
              </w:r>
            </w:hyperlink>
            <w:r>
              <w:rPr/>
              <w:t xml:space="preserve">,</w:t>
            </w:r>
            <w:hyperlink r:id="rId11" w:history="1">
              <w:r>
                <w:rPr>
                  <w:color w:val="#410a8c"/>
                  <w:u w:val="single"/>
                </w:rPr>
                <w:t xml:space="preserve">Gregor Bouville</w:t>
              </w:r>
            </w:hyperlink>
          </w:p>
          <w:p>
            <w:pPr/>
            <w:r>
              <w:rPr>
                <w:i w:val="1"/>
                <w:iCs w:val="1"/>
              </w:rPr>
              <w:t xml:space="preserve">De Geuser, S., Guénette, A.M. (2021), Littérature et management. Le management à la lorgnette littéraire ou la littérature au prisme du management? Entrecroisements synethésiques</w:t>
            </w:r>
            <w:r>
              <w:rPr/>
              <w:t xml:space="preserve">, L'Harmattan, p. 30-45., 2021</w:t>
            </w:r>
          </w:p>
          <w:p>
            <w:pPr/>
            <w:r>
              <w:rPr/>
              <w:t xml:space="preserve">Chapitre d'ouvrage</w:t>
            </w:r>
          </w:p>
          <w:p>
            <w:pPr/>
            <w:hyperlink r:id="rId109" w:history="1">
              <w:r>
                <w:rPr>
                  <w:color w:val="#410a8c"/>
                  <w:u w:val="single"/>
                </w:rPr>
                <w:t xml:space="preserve">halshs-03403825v1</w:t>
              </w:r>
            </w:hyperlink>
          </w:p>
        </w:tc>
      </w:tr>
      <w:tr>
        <w:trPr/>
        <w:tc>
          <w:tcPr>
            <w:noWrap/>
          </w:tcPr>
          <w:p>
            <w:pPr>
              <w:spacing w:after="200"/>
            </w:pPr>
            <w:hyperlink r:id="rId110" w:history="1">
              <w:r>
                <w:rPr>
                  <w:color w:val="1e198e"/>
                  <w:b w:val="1"/>
                  <w:bCs w:val="1"/>
                  <w:u w:val="single"/>
                </w:rPr>
                <w:t xml:space="preserve">Le rôle du CHSCT dans la mise en œuvre de politiques de prévention des risques professionnels</w:t>
              </w:r>
            </w:hyperlink>
          </w:p>
          <w:p>
            <w:pPr/>
            <w:hyperlink r:id="rId60" w:history="1">
              <w:r>
                <w:rPr>
                  <w:color w:val="#410a8c"/>
                  <w:u w:val="single"/>
                </w:rPr>
                <w:t xml:space="preserve">Grégor Bouville</w:t>
              </w:r>
            </w:hyperlink>
          </w:p>
          <w:p>
            <w:pPr/>
            <w:r>
              <w:rPr>
                <w:i w:val="1"/>
                <w:iCs w:val="1"/>
              </w:rPr>
              <w:t xml:space="preserve">La représentation du personnel à l'épreuve de la santé au travail. Bilan pour les CHSCT et perspectives pour les CSE</w:t>
            </w:r>
            <w:r>
              <w:rPr/>
              <w:t xml:space="preserve">, pp.31-49, 2019</w:t>
            </w:r>
          </w:p>
          <w:p>
            <w:pPr/>
            <w:r>
              <w:rPr/>
              <w:t xml:space="preserve">Chapitre d'ouvrage</w:t>
            </w:r>
          </w:p>
          <w:p>
            <w:pPr/>
            <w:hyperlink r:id="rId110" w:history="1">
              <w:r>
                <w:rPr>
                  <w:color w:val="#410a8c"/>
                  <w:u w:val="single"/>
                </w:rPr>
                <w:t xml:space="preserve">hal-02405106v1</w:t>
              </w:r>
            </w:hyperlink>
          </w:p>
        </w:tc>
      </w:tr>
      <w:tr>
        <w:trPr/>
        <w:tc>
          <w:tcPr>
            <w:noWrap/>
          </w:tcPr>
          <w:p>
            <w:pPr>
              <w:spacing w:after="200"/>
            </w:pPr>
            <w:hyperlink r:id="rId111" w:history="1">
              <w:r>
                <w:rPr>
                  <w:color w:val="1e198e"/>
                  <w:b w:val="1"/>
                  <w:bCs w:val="1"/>
                  <w:u w:val="single"/>
                </w:rPr>
                <w:t xml:space="preserve">L’ambivalence du travail</w:t>
              </w:r>
            </w:hyperlink>
          </w:p>
          <w:p>
            <w:pPr/>
            <w:hyperlink r:id="rId60" w:history="1">
              <w:r>
                <w:rPr>
                  <w:color w:val="#410a8c"/>
                  <w:u w:val="single"/>
                </w:rPr>
                <w:t xml:space="preserve">Grégor Bouville</w:t>
              </w:r>
            </w:hyperlink>
          </w:p>
          <w:p>
            <w:pPr/>
            <w:r>
              <w:rPr>
                <w:i w:val="1"/>
                <w:iCs w:val="1"/>
              </w:rPr>
              <w:t xml:space="preserve">Écrivons le travail ! Lycéens et chercheurs : écritures croisées sur le travail</w:t>
            </w:r>
            <w:r>
              <w:rPr/>
              <w:t xml:space="preserve">, pp.40-45, 2018</w:t>
            </w:r>
          </w:p>
          <w:p>
            <w:pPr/>
            <w:r>
              <w:rPr/>
              <w:t xml:space="preserve">Chapitre d'ouvrage</w:t>
            </w:r>
          </w:p>
          <w:p>
            <w:pPr/>
            <w:hyperlink r:id="rId111" w:history="1">
              <w:r>
                <w:rPr>
                  <w:color w:val="#410a8c"/>
                  <w:u w:val="single"/>
                </w:rPr>
                <w:t xml:space="preserve">hal-02376309v1</w:t>
              </w:r>
            </w:hyperlink>
          </w:p>
        </w:tc>
      </w:tr>
      <w:tr>
        <w:trPr/>
        <w:tc>
          <w:tcPr>
            <w:noWrap/>
          </w:tcPr>
          <w:p>
            <w:pPr>
              <w:spacing w:after="200"/>
            </w:pPr>
            <w:hyperlink r:id="rId112" w:history="1">
              <w:r>
                <w:rPr>
                  <w:color w:val="1e198e"/>
                  <w:b w:val="1"/>
                  <w:bCs w:val="1"/>
                  <w:u w:val="single"/>
                </w:rPr>
                <w:t xml:space="preserve">Application des méthodes mixtes à une recherche en gestion des ressources humaines : principes et discussion</w:t>
              </w:r>
            </w:hyperlink>
          </w:p>
          <w:p>
            <w:pPr/>
            <w:hyperlink r:id="rId11" w:history="1">
              <w:r>
                <w:rPr>
                  <w:color w:val="#410a8c"/>
                  <w:u w:val="single"/>
                </w:rPr>
                <w:t xml:space="preserve">Gregor Bouville</w:t>
              </w:r>
            </w:hyperlink>
            <w:r>
              <w:rPr/>
              <w:t xml:space="preserve">,</w:t>
            </w:r>
            <w:hyperlink r:id="rId30" w:history="1">
              <w:r>
                <w:rPr>
                  <w:color w:val="#410a8c"/>
                  <w:u w:val="single"/>
                </w:rPr>
                <w:t xml:space="preserve">Céline Schmidt</w:t>
              </w:r>
            </w:hyperlink>
          </w:p>
          <w:p>
            <w:pPr/>
            <w:r>
              <w:rPr/>
              <w:t xml:space="preserve">Mathieu Bujold; Quan Nha Hong; Valéry Ridde; Claude Julie Bourque; Maman Joyce Dogba; Isabelle Vedel; Pierre Pluye. </w:t>
            </w:r>
            <w:r>
              <w:rPr>
                <w:i w:val="1"/>
                <w:iCs w:val="1"/>
              </w:rPr>
              <w:t xml:space="preserve">Oser les défis des méthodes mixtes en sciences sociales et sciences de la santé</w:t>
            </w:r>
            <w:r>
              <w:rPr/>
              <w:t xml:space="preserve">, 117, ACFAS, pp.173-192, 2018, Cahiers scientifiques de l’Acfas, 978-2-89245-160-3</w:t>
            </w:r>
          </w:p>
          <w:p>
            <w:pPr/>
            <w:r>
              <w:rPr/>
              <w:t xml:space="preserve">Chapitre d'ouvrage</w:t>
            </w:r>
          </w:p>
          <w:p>
            <w:pPr/>
            <w:hyperlink r:id="rId112" w:history="1">
              <w:r>
                <w:rPr>
                  <w:color w:val="#410a8c"/>
                  <w:u w:val="single"/>
                </w:rPr>
                <w:t xml:space="preserve">halshs-02265048v1</w:t>
              </w:r>
            </w:hyperlink>
          </w:p>
        </w:tc>
      </w:tr>
      <w:tr>
        <w:trPr/>
        <w:tc>
          <w:tcPr>
            <w:noWrap/>
          </w:tcPr>
          <w:p>
            <w:pPr>
              <w:spacing w:after="200"/>
            </w:pPr>
            <w:hyperlink r:id="rId113" w:history="1">
              <w:r>
                <w:rPr>
                  <w:color w:val="1e198e"/>
                  <w:b w:val="1"/>
                  <w:bCs w:val="1"/>
                  <w:u w:val="single"/>
                </w:rPr>
                <w:t xml:space="preserve">La division sexuée du travail et ses conséquences sur l’absentéisme et le présentéisme féminins</w:t>
              </w:r>
            </w:hyperlink>
          </w:p>
          <w:p>
            <w:pPr/>
            <w:hyperlink r:id="rId60" w:history="1">
              <w:r>
                <w:rPr>
                  <w:color w:val="#410a8c"/>
                  <w:u w:val="single"/>
                </w:rPr>
                <w:t xml:space="preserve">Grégor Bouville</w:t>
              </w:r>
            </w:hyperlink>
          </w:p>
          <w:p>
            <w:pPr/>
            <w:r>
              <w:rPr>
                <w:i w:val="1"/>
                <w:iCs w:val="1"/>
              </w:rPr>
              <w:t xml:space="preserve">L'état des entreprises 2017</w:t>
            </w:r>
            <w:r>
              <w:rPr/>
              <w:t xml:space="preserve">, pp.43-54, 2017</w:t>
            </w:r>
          </w:p>
          <w:p>
            <w:pPr/>
            <w:r>
              <w:rPr/>
              <w:t xml:space="preserve">Chapitre d'ouvrage</w:t>
            </w:r>
          </w:p>
          <w:p>
            <w:pPr/>
            <w:hyperlink r:id="rId113" w:history="1">
              <w:r>
                <w:rPr>
                  <w:color w:val="#410a8c"/>
                  <w:u w:val="single"/>
                </w:rPr>
                <w:t xml:space="preserve">hal-02376281v1</w:t>
              </w:r>
            </w:hyperlink>
          </w:p>
        </w:tc>
      </w:tr>
      <w:tr>
        <w:trPr/>
        <w:tc>
          <w:tcPr>
            <w:noWrap/>
          </w:tcPr>
          <w:p>
            <w:pPr>
              <w:spacing w:after="200"/>
            </w:pPr>
            <w:hyperlink r:id="rId114" w:history="1">
              <w:r>
                <w:rPr>
                  <w:color w:val="1e198e"/>
                  <w:b w:val="1"/>
                  <w:bCs w:val="1"/>
                  <w:u w:val="single"/>
                </w:rPr>
                <w:t xml:space="preserve">La mise en place du lean management à l'hôpital : un bouleversement de l’univers hospitalier ?</w:t>
              </w:r>
            </w:hyperlink>
          </w:p>
          <w:p>
            <w:pPr/>
            <w:hyperlink r:id="rId11" w:history="1">
              <w:r>
                <w:rPr>
                  <w:color w:val="#410a8c"/>
                  <w:u w:val="single"/>
                </w:rPr>
                <w:t xml:space="preserve">Gregor Bouville</w:t>
              </w:r>
            </w:hyperlink>
            <w:r>
              <w:rPr/>
              <w:t xml:space="preserve">,</w:t>
            </w:r>
            <w:hyperlink r:id="rId115" w:history="1">
              <w:r>
                <w:rPr>
                  <w:color w:val="#410a8c"/>
                  <w:u w:val="single"/>
                </w:rPr>
                <w:t xml:space="preserve">Carole Trempe</w:t>
              </w:r>
            </w:hyperlink>
          </w:p>
          <w:p>
            <w:pPr/>
            <w:r>
              <w:rPr>
                <w:i w:val="1"/>
                <w:iCs w:val="1"/>
              </w:rPr>
              <w:t xml:space="preserve">Performance et innovation dans les établissements de santé</w:t>
            </w:r>
            <w:r>
              <w:rPr/>
              <w:t xml:space="preserve">, Dunod, pp.253-266, 2015, </w:t>
            </w:r>
            <w:hyperlink r:id="rId116" w:history="1">
              <w:r>
                <w:rPr>
                  <w:color w:val="#410a8c"/>
                  <w:u w:val="single"/>
                </w:rPr>
                <w:t xml:space="preserve">⟨10.3917/dunod.fermo.2015.01.0253⟩</w:t>
              </w:r>
            </w:hyperlink>
          </w:p>
          <w:p>
            <w:pPr/>
            <w:r>
              <w:rPr/>
              <w:t xml:space="preserve">Chapitre d'ouvrage</w:t>
            </w:r>
          </w:p>
          <w:p>
            <w:pPr/>
            <w:hyperlink r:id="rId114" w:history="1">
              <w:r>
                <w:rPr>
                  <w:color w:val="#410a8c"/>
                  <w:u w:val="single"/>
                </w:rPr>
                <w:t xml:space="preserve">hal-03227036v1</w:t>
              </w:r>
            </w:hyperlink>
          </w:p>
        </w:tc>
      </w:tr>
      <w:tr>
        <w:trPr/>
        <w:tc>
          <w:tcPr>
            <w:noWrap/>
          </w:tcPr>
          <w:p>
            <w:pPr>
              <w:spacing w:after="200"/>
            </w:pPr>
            <w:hyperlink r:id="rId117" w:history="1">
              <w:r>
                <w:rPr>
                  <w:color w:val="1e198e"/>
                  <w:b w:val="1"/>
                  <w:bCs w:val="1"/>
                  <w:u w:val="single"/>
                </w:rPr>
                <w:t xml:space="preserve">La mise en place du lean management : un bouleversement de l’univers hospitalier ?</w:t>
              </w:r>
            </w:hyperlink>
          </w:p>
          <w:p>
            <w:pPr/>
            <w:hyperlink r:id="rId11" w:history="1">
              <w:r>
                <w:rPr>
                  <w:color w:val="#410a8c"/>
                  <w:u w:val="single"/>
                </w:rPr>
                <w:t xml:space="preserve">Gregor Bouville</w:t>
              </w:r>
            </w:hyperlink>
            <w:r>
              <w:rPr/>
              <w:t xml:space="preserve">,</w:t>
            </w:r>
            <w:hyperlink r:id="rId115" w:history="1">
              <w:r>
                <w:rPr>
                  <w:color w:val="#410a8c"/>
                  <w:u w:val="single"/>
                </w:rPr>
                <w:t xml:space="preserve">Carole Trempe</w:t>
              </w:r>
            </w:hyperlink>
          </w:p>
          <w:p>
            <w:pPr/>
            <w:r>
              <w:rPr>
                <w:i w:val="1"/>
                <w:iCs w:val="1"/>
              </w:rPr>
              <w:t xml:space="preserve">Performance et innovation dans les établissements de santé</w:t>
            </w:r>
            <w:r>
              <w:rPr/>
              <w:t xml:space="preserve">, pp.253-266, 2015</w:t>
            </w:r>
          </w:p>
          <w:p>
            <w:pPr/>
            <w:r>
              <w:rPr/>
              <w:t xml:space="preserve">Chapitre d'ouvrage</w:t>
            </w:r>
          </w:p>
          <w:p>
            <w:pPr/>
            <w:hyperlink r:id="rId117" w:history="1">
              <w:r>
                <w:rPr>
                  <w:color w:val="#410a8c"/>
                  <w:u w:val="single"/>
                </w:rPr>
                <w:t xml:space="preserve">hal-01653745v1</w:t>
              </w:r>
            </w:hyperlink>
          </w:p>
        </w:tc>
      </w:tr>
      <w:tr>
        <w:trPr/>
        <w:tc>
          <w:tcPr>
            <w:noWrap/>
          </w:tcPr>
          <w:p>
            <w:pPr>
              <w:spacing w:after="200"/>
            </w:pPr>
            <w:hyperlink r:id="rId118" w:history="1">
              <w:r>
                <w:rPr>
                  <w:color w:val="1e198e"/>
                  <w:b w:val="1"/>
                  <w:bCs w:val="1"/>
                  <w:u w:val="single"/>
                </w:rPr>
                <w:t xml:space="preserve">L'absentéisme au travail : un révélateur d'un mal-organisationnel</w:t>
              </w:r>
            </w:hyperlink>
          </w:p>
          <w:p>
            <w:pPr/>
            <w:hyperlink r:id="rId11" w:history="1">
              <w:r>
                <w:rPr>
                  <w:color w:val="#410a8c"/>
                  <w:u w:val="single"/>
                </w:rPr>
                <w:t xml:space="preserve">Gregor Bouville</w:t>
              </w:r>
            </w:hyperlink>
          </w:p>
          <w:p>
            <w:pPr/>
            <w:r>
              <w:rPr/>
              <w:t xml:space="preserve">Nogatchewski, Gwenaëlle; Pezet, Anne. </w:t>
            </w:r>
            <w:r>
              <w:rPr>
                <w:i w:val="1"/>
                <w:iCs w:val="1"/>
              </w:rPr>
              <w:t xml:space="preserve">L'état des entreprises 2012</w:t>
            </w:r>
            <w:r>
              <w:rPr/>
              <w:t xml:space="preserve">, La Découverte, pp.41-50, 2011, Repères</w:t>
            </w:r>
          </w:p>
          <w:p>
            <w:pPr/>
            <w:r>
              <w:rPr/>
              <w:t xml:space="preserve">Chapitre d'ouvrage</w:t>
            </w:r>
          </w:p>
          <w:p>
            <w:pPr/>
            <w:hyperlink r:id="rId118" w:history="1">
              <w:r>
                <w:rPr>
                  <w:color w:val="#410a8c"/>
                  <w:u w:val="single"/>
                </w:rPr>
                <w:t xml:space="preserve">halshs-00640528v1</w:t>
              </w:r>
            </w:hyperlink>
          </w:p>
        </w:tc>
      </w:tr>
      <w:tr>
        <w:trPr/>
        <w:tc>
          <w:tcPr>
            <w:noWrap/>
          </w:tcPr>
          <w:p>
            <w:pPr>
              <w:spacing w:after="200"/>
            </w:pPr>
            <w:hyperlink r:id="rId119" w:history="1">
              <w:r>
                <w:rPr>
                  <w:color w:val="1e198e"/>
                  <w:b w:val="1"/>
                  <w:bCs w:val="1"/>
                  <w:u w:val="single"/>
                </w:rPr>
                <w:t xml:space="preserve">L'absentéisme : une relation à l'âge modérée par l'implication</w:t>
              </w:r>
            </w:hyperlink>
          </w:p>
          <w:p>
            <w:pPr/>
            <w:hyperlink r:id="rId60" w:history="1">
              <w:r>
                <w:rPr>
                  <w:color w:val="#410a8c"/>
                  <w:u w:val="single"/>
                </w:rPr>
                <w:t xml:space="preserve">Grégor Bouville</w:t>
              </w:r>
            </w:hyperlink>
          </w:p>
          <w:p>
            <w:pPr/>
            <w:r>
              <w:rPr/>
              <w:t xml:space="preserve">Stéphane Bellini et Jean-Yves Duyck. </w:t>
            </w:r>
            <w:r>
              <w:rPr>
                <w:i w:val="1"/>
                <w:iCs w:val="1"/>
              </w:rPr>
              <w:t xml:space="preserve">En âge de travailler. Recherches sur les âges au travail</w:t>
            </w:r>
            <w:r>
              <w:rPr/>
              <w:t xml:space="preserve">, Vuibert, pp.97-110, 2009, AGRH</w:t>
            </w:r>
          </w:p>
          <w:p>
            <w:pPr/>
            <w:r>
              <w:rPr/>
              <w:t xml:space="preserve">Chapitre d'ouvrage</w:t>
            </w:r>
          </w:p>
          <w:p>
            <w:pPr/>
            <w:hyperlink r:id="rId119" w:history="1">
              <w:r>
                <w:rPr>
                  <w:color w:val="#410a8c"/>
                  <w:u w:val="single"/>
                </w:rPr>
                <w:t xml:space="preserve">halshs-00422096v1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L'influence de l'organisation et des conditions de travail sur l'absentéisme. Analyse quantitative et étude de cas</w:t>
              </w:r>
            </w:hyperlink>
          </w:p>
          <w:p>
            <w:pPr/>
            <w:hyperlink r:id="rId11" w:history="1">
              <w:r>
                <w:rPr>
                  <w:color w:val="#410a8c"/>
                  <w:u w:val="single"/>
                </w:rPr>
                <w:t xml:space="preserve">Gregor Bouville</w:t>
              </w:r>
            </w:hyperlink>
          </w:p>
          <w:p>
            <w:pPr/>
            <w:r>
              <w:rPr/>
              <w:t xml:space="preserve">2009</w:t>
            </w:r>
          </w:p>
          <w:p>
            <w:pPr/>
            <w:r>
              <w:rPr/>
              <w:t xml:space="preserve">Autre publication scientifique</w:t>
            </w:r>
          </w:p>
          <w:p>
            <w:pPr/>
            <w:hyperlink r:id="rId120" w:history="1">
              <w:r>
                <w:rPr>
                  <w:color w:val="#410a8c"/>
                  <w:u w:val="single"/>
                </w:rPr>
                <w:t xml:space="preserve">hal-00653592v1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L'influence de l'organisation et des conditions de travail</w:t>
              </w:r>
            </w:hyperlink>
          </w:p>
          <w:p>
            <w:pPr/>
            <w:hyperlink r:id="rId11" w:history="1">
              <w:r>
                <w:rPr>
                  <w:color w:val="#410a8c"/>
                  <w:u w:val="single"/>
                </w:rPr>
                <w:t xml:space="preserve">Gregor Bouville</w:t>
              </w:r>
            </w:hyperlink>
          </w:p>
          <w:p>
            <w:pPr/>
            <w:r>
              <w:rPr/>
              <w:t xml:space="preserve">Sciences de l'Homme et Société. Université de Rennes 1 (UR1), 2009.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tel-03227016v1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MODES DE GESTION DU TRAVAIL ET LA SANTE DES SALARIES : QUELLES INTERFERENCES ?</w:t>
              </w:r>
            </w:hyperlink>
          </w:p>
          <w:p>
            <w:pPr/>
            <w:hyperlink r:id="rId11" w:history="1">
              <w:r>
                <w:rPr>
                  <w:color w:val="#410a8c"/>
                  <w:u w:val="single"/>
                </w:rPr>
                <w:t xml:space="preserve">Gregor Bouville</w:t>
              </w:r>
            </w:hyperlink>
          </w:p>
          <w:p>
            <w:pPr/>
            <w:r>
              <w:rPr/>
              <w:t xml:space="preserve">Gestion et management. Université Paris-Dauphine PSL, 2018</w:t>
            </w:r>
          </w:p>
          <w:p>
            <w:pPr/>
            <w:r>
              <w:rPr/>
              <w:t xml:space="preserve">HDR</w:t>
            </w:r>
          </w:p>
          <w:p>
            <w:pPr/>
            <w:hyperlink r:id="rId123" w:history="1">
              <w:r>
                <w:rPr>
                  <w:color w:val="#410a8c"/>
                  <w:u w:val="single"/>
                </w:rPr>
                <w:t xml:space="preserve">tel-03227020v1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Gestion: face à l’ampleur des enjeux, soutenir la diversité des traditions de recherche</w:t>
              </w:r>
            </w:hyperlink>
          </w:p>
          <w:p>
            <w:pPr/>
            <w:hyperlink r:id="rId11" w:history="1">
              <w:r>
                <w:rPr>
                  <w:color w:val="#410a8c"/>
                  <w:u w:val="single"/>
                </w:rPr>
                <w:t xml:space="preserve">Gregor Bouville</w:t>
              </w:r>
            </w:hyperlink>
            <w:r>
              <w:rPr/>
              <w:t xml:space="preserve">,</w:t>
            </w:r>
            <w:hyperlink r:id="rId96" w:history="1">
              <w:r>
                <w:rPr>
                  <w:color w:val="#410a8c"/>
                  <w:u w:val="single"/>
                </w:rPr>
                <w:t xml:space="preserve">Hèla Yousfi</w:t>
              </w:r>
            </w:hyperlink>
            <w:r>
              <w:rPr/>
              <w:t xml:space="preserve">,</w:t>
            </w:r>
            <w:hyperlink r:id="rId125" w:history="1">
              <w:r>
                <w:rPr>
                  <w:color w:val="#410a8c"/>
                  <w:u w:val="single"/>
                </w:rPr>
                <w:t xml:space="preserve">Jean-Philippe Denis</w:t>
              </w:r>
            </w:hyperlink>
          </w:p>
          <w:p>
            <w:pPr/>
            <w:r>
              <w:rPr/>
              <w:t xml:space="preserve">2023</w:t>
            </w:r>
          </w:p>
          <w:p>
            <w:pPr/>
            <w:r>
              <w:rPr/>
              <w:t xml:space="preserve">Vidéo</w:t>
            </w:r>
          </w:p>
          <w:p>
            <w:pPr/>
            <w:hyperlink r:id="rId124" w:history="1">
              <w:r>
                <w:rPr>
                  <w:color w:val="#410a8c"/>
                  <w:u w:val="single"/>
                </w:rPr>
                <w:t xml:space="preserve">hal-04712100v1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95032v1" TargetMode="External"/><Relationship Id="rId9" Type="http://schemas.openxmlformats.org/officeDocument/2006/relationships/hyperlink" Target="https://hal.science/search/index/?q=*&amp;authFullName_s=Neil Conway" TargetMode="External"/><Relationship Id="rId10" Type="http://schemas.openxmlformats.org/officeDocument/2006/relationships/hyperlink" Target="https://hal.science/search/index/?q=*&amp;authFullName_s=Marion Fortin" TargetMode="External"/><Relationship Id="rId11" Type="http://schemas.openxmlformats.org/officeDocument/2006/relationships/hyperlink" Target="https://hal.science/search/index/?q=*&amp;authFullName_s=Gregor Bouville" TargetMode="External"/><Relationship Id="rId12" Type="http://schemas.openxmlformats.org/officeDocument/2006/relationships/hyperlink" Target="https://hal.science/search/index/?q=*&amp;authFullName_s=Eric Campoy" TargetMode="External"/><Relationship Id="rId13" Type="http://schemas.openxmlformats.org/officeDocument/2006/relationships/hyperlink" Target="https://dx.doi.org/10.1080/09585192.2026.2641125" TargetMode="External"/><Relationship Id="rId14" Type="http://schemas.openxmlformats.org/officeDocument/2006/relationships/hyperlink" Target="https://hal.science/hal-05488662v1" TargetMode="External"/><Relationship Id="rId15" Type="http://schemas.openxmlformats.org/officeDocument/2006/relationships/hyperlink" Target="https://hal.science/search/index/?q=*&amp;authFullName_s=Aziz Chtioui" TargetMode="External"/><Relationship Id="rId16" Type="http://schemas.openxmlformats.org/officeDocument/2006/relationships/hyperlink" Target="https://hal.science/search/index/?q=*&amp;authFullName_s=Lamia Hechiche Salah" TargetMode="External"/><Relationship Id="rId17" Type="http://schemas.openxmlformats.org/officeDocument/2006/relationships/hyperlink" Target="https://dx.doi.org/10.3917/mav.151.0022" TargetMode="External"/><Relationship Id="rId18" Type="http://schemas.openxmlformats.org/officeDocument/2006/relationships/hyperlink" Target="https://hal.science/hal-04859758v2" TargetMode="External"/><Relationship Id="rId19" Type="http://schemas.openxmlformats.org/officeDocument/2006/relationships/hyperlink" Target="https://hal.science/search/index/?q=*&amp;authFullName_s=Mariella Miraglia" TargetMode="External"/><Relationship Id="rId20" Type="http://schemas.openxmlformats.org/officeDocument/2006/relationships/hyperlink" Target="https://hal.science/search/index/?q=*&amp;authFullName_s=Silvia Dello Russo" TargetMode="External"/><Relationship Id="rId21" Type="http://schemas.openxmlformats.org/officeDocument/2006/relationships/hyperlink" Target="https://dx.doi.org/10.1177/00187267241274619" TargetMode="External"/><Relationship Id="rId22" Type="http://schemas.openxmlformats.org/officeDocument/2006/relationships/hyperlink" Target="https://hal.science/hal-04798183v1" TargetMode="External"/><Relationship Id="rId23" Type="http://schemas.openxmlformats.org/officeDocument/2006/relationships/hyperlink" Target="https://hal.science/hal-04052082v1" TargetMode="External"/><Relationship Id="rId24" Type="http://schemas.openxmlformats.org/officeDocument/2006/relationships/hyperlink" Target="https://hal.science/search/index/?q=*&amp;authFullName_s=St&#233;phane Le Lay" TargetMode="External"/><Relationship Id="rId25" Type="http://schemas.openxmlformats.org/officeDocument/2006/relationships/hyperlink" Target="https://hal.science/search/index/?q=*&amp;authFullName_s=Dominique Mahut" TargetMode="External"/><Relationship Id="rId26" Type="http://schemas.openxmlformats.org/officeDocument/2006/relationships/hyperlink" Target="https://dx.doi.org/10.7202/1095748ar" TargetMode="External"/><Relationship Id="rId27" Type="http://schemas.openxmlformats.org/officeDocument/2006/relationships/hyperlink" Target="https://hal.science/hal-03227072v1" TargetMode="External"/><Relationship Id="rId28" Type="http://schemas.openxmlformats.org/officeDocument/2006/relationships/hyperlink" Target="https://dx.doi.org/10.3917/grh.192.0009" TargetMode="External"/><Relationship Id="rId29" Type="http://schemas.openxmlformats.org/officeDocument/2006/relationships/hyperlink" Target="https://hal.science/hal-03227027v1" TargetMode="External"/><Relationship Id="rId30" Type="http://schemas.openxmlformats.org/officeDocument/2006/relationships/hyperlink" Target="https://hal.science/search/index/?q=*&amp;authFullName_s=C&#233;line Schmidt" TargetMode="External"/><Relationship Id="rId31" Type="http://schemas.openxmlformats.org/officeDocument/2006/relationships/hyperlink" Target="https://dx.doi.org/10.3917/grhu.114.0003" TargetMode="External"/><Relationship Id="rId32" Type="http://schemas.openxmlformats.org/officeDocument/2006/relationships/hyperlink" Target="https://hal.science/hal-03227012v1" TargetMode="External"/><Relationship Id="rId33" Type="http://schemas.openxmlformats.org/officeDocument/2006/relationships/hyperlink" Target="https://hal.science/search/index/?q=*&amp;authFullName_s=Donald Truxillo" TargetMode="External"/><Relationship Id="rId34" Type="http://schemas.openxmlformats.org/officeDocument/2006/relationships/hyperlink" Target="https://dx.doi.org/10.1111/joop.12188" TargetMode="External"/><Relationship Id="rId35" Type="http://schemas.openxmlformats.org/officeDocument/2006/relationships/hyperlink" Target="https://hal.science/hal-01731077v1" TargetMode="External"/><Relationship Id="rId36" Type="http://schemas.openxmlformats.org/officeDocument/2006/relationships/hyperlink" Target="https://hal.science/search/index/?q=*&amp;authFullName_s=Claire Edey Gamassou" TargetMode="External"/><Relationship Id="rId37" Type="http://schemas.openxmlformats.org/officeDocument/2006/relationships/hyperlink" Target="https://hal.science/search/index/?q=*&amp;authFullName_s=Tarik Chakor" TargetMode="External"/><Relationship Id="rId38" Type="http://schemas.openxmlformats.org/officeDocument/2006/relationships/hyperlink" Target="https://hal.science/search/index/?q=*&amp;authFullName_s=St&#233;phan Pez&#233;" TargetMode="External"/><Relationship Id="rId39" Type="http://schemas.openxmlformats.org/officeDocument/2006/relationships/hyperlink" Target="https://hal.science/search/index/?q=*&amp;authFullName_s=Virginie Moisson" TargetMode="External"/><Relationship Id="rId40" Type="http://schemas.openxmlformats.org/officeDocument/2006/relationships/hyperlink" Target="https://dx.doi.org/10.4000/pistes.5548" TargetMode="External"/><Relationship Id="rId41" Type="http://schemas.openxmlformats.org/officeDocument/2006/relationships/hyperlink" Target="https://hal.science/hal-03227029v1" TargetMode="External"/><Relationship Id="rId42" Type="http://schemas.openxmlformats.org/officeDocument/2006/relationships/hyperlink" Target="https://dx.doi.org/10.3917/grhu.101.0025" TargetMode="External"/><Relationship Id="rId43" Type="http://schemas.openxmlformats.org/officeDocument/2006/relationships/hyperlink" Target="https://hal.science/hal-01653735v1" TargetMode="External"/><Relationship Id="rId44" Type="http://schemas.openxmlformats.org/officeDocument/2006/relationships/hyperlink" Target="https://shs.hal.science/halshs-01104687v1" TargetMode="External"/><Relationship Id="rId45" Type="http://schemas.openxmlformats.org/officeDocument/2006/relationships/hyperlink" Target="https://hal.science/search/index/?q=*&amp;authFullName_s=David Alis" TargetMode="External"/><Relationship Id="rId46" Type="http://schemas.openxmlformats.org/officeDocument/2006/relationships/hyperlink" Target="https://dx.doi.org/10.1080/09585192.2014.951950" TargetMode="External"/><Relationship Id="rId47" Type="http://schemas.openxmlformats.org/officeDocument/2006/relationships/hyperlink" Target="https://hal.science/hal-03227030v1" TargetMode="External"/><Relationship Id="rId48" Type="http://schemas.openxmlformats.org/officeDocument/2006/relationships/hyperlink" Target="https://dx.doi.org/10.3917/rimhe.011.0003" TargetMode="External"/><Relationship Id="rId49" Type="http://schemas.openxmlformats.org/officeDocument/2006/relationships/hyperlink" Target="https://hal.science/hal-01653740v1" TargetMode="External"/><Relationship Id="rId50" Type="http://schemas.openxmlformats.org/officeDocument/2006/relationships/hyperlink" Target="https://dx.doi.org/10.3917/trav.029.0183" TargetMode="External"/><Relationship Id="rId51" Type="http://schemas.openxmlformats.org/officeDocument/2006/relationships/hyperlink" Target="https://hal.science/hal-01630344v1" TargetMode="External"/><Relationship Id="rId52" Type="http://schemas.openxmlformats.org/officeDocument/2006/relationships/hyperlink" Target="https://dx.doi.org/10.3917/grh.123.0053" TargetMode="External"/><Relationship Id="rId53" Type="http://schemas.openxmlformats.org/officeDocument/2006/relationships/hyperlink" Target="https://shs.hal.science/halshs-00640531v1" TargetMode="External"/><Relationship Id="rId54" Type="http://schemas.openxmlformats.org/officeDocument/2006/relationships/hyperlink" Target="https://hal.science/hal-04695379v1" TargetMode="External"/><Relationship Id="rId55" Type="http://schemas.openxmlformats.org/officeDocument/2006/relationships/hyperlink" Target="https://shs.hal.science/halshs-03403834v1" TargetMode="External"/><Relationship Id="rId56" Type="http://schemas.openxmlformats.org/officeDocument/2006/relationships/hyperlink" Target="https://hal.science/search/index/?q=*&amp;authFullName_s=Jocelyne Barreau" TargetMode="External"/><Relationship Id="rId57" Type="http://schemas.openxmlformats.org/officeDocument/2006/relationships/hyperlink" Target="https://hal.science/hal-04005748v1" TargetMode="External"/><Relationship Id="rId58" Type="http://schemas.openxmlformats.org/officeDocument/2006/relationships/hyperlink" Target="https://hal.science/search/index/?q=*&amp;authFullName_s=&#201;ric Campoy" TargetMode="External"/><Relationship Id="rId59" Type="http://schemas.openxmlformats.org/officeDocument/2006/relationships/hyperlink" Target="https://hal.science/hal-04020899v1" TargetMode="External"/><Relationship Id="rId60" Type="http://schemas.openxmlformats.org/officeDocument/2006/relationships/hyperlink" Target="https://hal.science/search/index/?q=*&amp;authFullName_s=Gr&#233;gor Bouville" TargetMode="External"/><Relationship Id="rId61" Type="http://schemas.openxmlformats.org/officeDocument/2006/relationships/hyperlink" Target="https://hal.science/search/index/?q=*&amp;authFullName_s=N. Conway" TargetMode="External"/><Relationship Id="rId62" Type="http://schemas.openxmlformats.org/officeDocument/2006/relationships/hyperlink" Target="https://hal.science/search/index/?q=*&amp;authFullName_s=M. Fortin" TargetMode="External"/><Relationship Id="rId63" Type="http://schemas.openxmlformats.org/officeDocument/2006/relationships/hyperlink" Target="https://hal.science/hal-04018332v1" TargetMode="External"/><Relationship Id="rId64" Type="http://schemas.openxmlformats.org/officeDocument/2006/relationships/hyperlink" Target="https://hal.science/hal-01653746v1" TargetMode="External"/><Relationship Id="rId65" Type="http://schemas.openxmlformats.org/officeDocument/2006/relationships/hyperlink" Target="https://hal.science/hal-01653737v1" TargetMode="External"/><Relationship Id="rId66" Type="http://schemas.openxmlformats.org/officeDocument/2006/relationships/hyperlink" Target="https://hal.science/hal-03015300v1" TargetMode="External"/><Relationship Id="rId67" Type="http://schemas.openxmlformats.org/officeDocument/2006/relationships/hyperlink" Target="https://hal.science/hal-01653739v1" TargetMode="External"/><Relationship Id="rId68" Type="http://schemas.openxmlformats.org/officeDocument/2006/relationships/hyperlink" Target="https://hal.science/hal-00904171v1" TargetMode="External"/><Relationship Id="rId69" Type="http://schemas.openxmlformats.org/officeDocument/2006/relationships/hyperlink" Target="https://hal.science/hal-01653742v1" TargetMode="External"/><Relationship Id="rId70" Type="http://schemas.openxmlformats.org/officeDocument/2006/relationships/hyperlink" Target="https://hal.science/hal-00904172v1" TargetMode="External"/><Relationship Id="rId71" Type="http://schemas.openxmlformats.org/officeDocument/2006/relationships/hyperlink" Target="https://hal.science/hal-00730698v1" TargetMode="External"/><Relationship Id="rId72" Type="http://schemas.openxmlformats.org/officeDocument/2006/relationships/hyperlink" Target="https://hal.science/hal-01653743v1" TargetMode="External"/><Relationship Id="rId73" Type="http://schemas.openxmlformats.org/officeDocument/2006/relationships/hyperlink" Target="https://hal.science/hal-01653744v1" TargetMode="External"/><Relationship Id="rId74" Type="http://schemas.openxmlformats.org/officeDocument/2006/relationships/hyperlink" Target="https://hal.science/hal-00730696v1" TargetMode="External"/><Relationship Id="rId75" Type="http://schemas.openxmlformats.org/officeDocument/2006/relationships/hyperlink" Target="https://shs.hal.science/halshs-00640536v1" TargetMode="External"/><Relationship Id="rId76" Type="http://schemas.openxmlformats.org/officeDocument/2006/relationships/hyperlink" Target="https://shs.hal.science/halshs-00640550v1" TargetMode="External"/><Relationship Id="rId77" Type="http://schemas.openxmlformats.org/officeDocument/2006/relationships/hyperlink" Target="https://shs.hal.science/halshs-00640547v1" TargetMode="External"/><Relationship Id="rId78" Type="http://schemas.openxmlformats.org/officeDocument/2006/relationships/hyperlink" Target="https://shs.hal.science/halshs-00640552v1" TargetMode="External"/><Relationship Id="rId79" Type="http://schemas.openxmlformats.org/officeDocument/2006/relationships/hyperlink" Target="https://shs.hal.science/halshs-00640549v1" TargetMode="External"/><Relationship Id="rId80" Type="http://schemas.openxmlformats.org/officeDocument/2006/relationships/hyperlink" Target="https://shs.hal.science/halshs-00640544v1" TargetMode="External"/><Relationship Id="rId81" Type="http://schemas.openxmlformats.org/officeDocument/2006/relationships/hyperlink" Target="https://shs.hal.science/halshs-00640573v1" TargetMode="External"/><Relationship Id="rId82" Type="http://schemas.openxmlformats.org/officeDocument/2006/relationships/hyperlink" Target="https://shs.hal.science/halshs-00640540v1" TargetMode="External"/><Relationship Id="rId83" Type="http://schemas.openxmlformats.org/officeDocument/2006/relationships/hyperlink" Target="https://shs.hal.science/halshs-00640489v1" TargetMode="External"/><Relationship Id="rId84" Type="http://schemas.openxmlformats.org/officeDocument/2006/relationships/hyperlink" Target="https://shs.hal.science/halshs-00640569v1" TargetMode="External"/><Relationship Id="rId85" Type="http://schemas.openxmlformats.org/officeDocument/2006/relationships/hyperlink" Target="https://shs.hal.science/halshs-00494488v1" TargetMode="External"/><Relationship Id="rId86" Type="http://schemas.openxmlformats.org/officeDocument/2006/relationships/hyperlink" Target="https://shs.hal.science/halshs-00640546v1" TargetMode="External"/><Relationship Id="rId87" Type="http://schemas.openxmlformats.org/officeDocument/2006/relationships/hyperlink" Target="https://shs.hal.science/halshs-00459982v1" TargetMode="External"/><Relationship Id="rId88" Type="http://schemas.openxmlformats.org/officeDocument/2006/relationships/hyperlink" Target="https://shs.hal.science/halshs-00351212v1" TargetMode="External"/><Relationship Id="rId89" Type="http://schemas.openxmlformats.org/officeDocument/2006/relationships/hyperlink" Target="https://shs.hal.science/halshs-00640543v1" TargetMode="External"/><Relationship Id="rId90" Type="http://schemas.openxmlformats.org/officeDocument/2006/relationships/hyperlink" Target="https://shs.hal.science/halshs-00189897v1" TargetMode="External"/><Relationship Id="rId91" Type="http://schemas.openxmlformats.org/officeDocument/2006/relationships/hyperlink" Target="https://shs.hal.science/halshs-00189919v1" TargetMode="External"/><Relationship Id="rId92" Type="http://schemas.openxmlformats.org/officeDocument/2006/relationships/hyperlink" Target="https://shs.hal.science/halshs-00640538v1" TargetMode="External"/><Relationship Id="rId93" Type="http://schemas.openxmlformats.org/officeDocument/2006/relationships/hyperlink" Target="https://shs.hal.science/halshs-00640576v1" TargetMode="External"/><Relationship Id="rId94" Type="http://schemas.openxmlformats.org/officeDocument/2006/relationships/hyperlink" Target="https://shs.hal.science/halshs-00189912v1" TargetMode="External"/><Relationship Id="rId95" Type="http://schemas.openxmlformats.org/officeDocument/2006/relationships/hyperlink" Target="https://hal.science/hal-03775986v1" TargetMode="External"/><Relationship Id="rId96" Type="http://schemas.openxmlformats.org/officeDocument/2006/relationships/hyperlink" Target="https://hal.science/search/index/?q=*&amp;authFullName_s=H&#232;la Yousfi" TargetMode="External"/><Relationship Id="rId97" Type="http://schemas.openxmlformats.org/officeDocument/2006/relationships/hyperlink" Target="https://www.pulaval.com/livres/les-dimensions-oubliees-de-la-gestion-melanges-en-l-honneur-de-jean-francois-chanlat" TargetMode="External"/><Relationship Id="rId98" Type="http://schemas.openxmlformats.org/officeDocument/2006/relationships/hyperlink" Target="https://hal.science/hal-02376048v1" TargetMode="External"/><Relationship Id="rId99" Type="http://schemas.openxmlformats.org/officeDocument/2006/relationships/hyperlink" Target="https://hal.science/hal-05373104v1" TargetMode="External"/><Relationship Id="rId100" Type="http://schemas.openxmlformats.org/officeDocument/2006/relationships/hyperlink" Target="https://hal.science/hal-05117976v1" TargetMode="External"/><Relationship Id="rId101" Type="http://schemas.openxmlformats.org/officeDocument/2006/relationships/hyperlink" Target="https://hal.science/search/index/?q=*&amp;authFullName_s=Carlo Baghetti" TargetMode="External"/><Relationship Id="rId102" Type="http://schemas.openxmlformats.org/officeDocument/2006/relationships/hyperlink" Target="https://hal.science/search/index/?q=*&amp;authFullName_s=Pauline Beau" TargetMode="External"/><Relationship Id="rId103" Type="http://schemas.openxmlformats.org/officeDocument/2006/relationships/hyperlink" Target="https://hal.science/search/index/?q=*&amp;authFullName_s=Lorena Bezerra de Souza Matos" TargetMode="External"/><Relationship Id="rId104" Type="http://schemas.openxmlformats.org/officeDocument/2006/relationships/hyperlink" Target="https://www.editions-harmattan.fr/catalogue/livre/litterature-management-et-travail/79337" TargetMode="External"/><Relationship Id="rId105" Type="http://schemas.openxmlformats.org/officeDocument/2006/relationships/hyperlink" Target="https://hal.science/hal-04859794v1" TargetMode="External"/><Relationship Id="rId106" Type="http://schemas.openxmlformats.org/officeDocument/2006/relationships/hyperlink" Target="https://hal.science/hal-04859790v1" TargetMode="External"/><Relationship Id="rId107" Type="http://schemas.openxmlformats.org/officeDocument/2006/relationships/hyperlink" Target="https://hal.science/hal-03819182v1" TargetMode="External"/><Relationship Id="rId108" Type="http://schemas.openxmlformats.org/officeDocument/2006/relationships/hyperlink" Target="https://hal.science/search/index/?q=*&amp;authFullName_s=Marc Dumas" TargetMode="External"/><Relationship Id="rId109" Type="http://schemas.openxmlformats.org/officeDocument/2006/relationships/hyperlink" Target="https://shs.hal.science/halshs-03403825v1" TargetMode="External"/><Relationship Id="rId110" Type="http://schemas.openxmlformats.org/officeDocument/2006/relationships/hyperlink" Target="https://hal.science/hal-02405106v1" TargetMode="External"/><Relationship Id="rId111" Type="http://schemas.openxmlformats.org/officeDocument/2006/relationships/hyperlink" Target="https://hal.science/hal-02376309v1" TargetMode="External"/><Relationship Id="rId112" Type="http://schemas.openxmlformats.org/officeDocument/2006/relationships/hyperlink" Target="https://shs.hal.science/halshs-02265048v1" TargetMode="External"/><Relationship Id="rId113" Type="http://schemas.openxmlformats.org/officeDocument/2006/relationships/hyperlink" Target="https://hal.science/hal-02376281v1" TargetMode="External"/><Relationship Id="rId114" Type="http://schemas.openxmlformats.org/officeDocument/2006/relationships/hyperlink" Target="https://hal.science/hal-03227036v1" TargetMode="External"/><Relationship Id="rId115" Type="http://schemas.openxmlformats.org/officeDocument/2006/relationships/hyperlink" Target="https://hal.science/search/index/?q=*&amp;authFullName_s=Carole Trempe" TargetMode="External"/><Relationship Id="rId116" Type="http://schemas.openxmlformats.org/officeDocument/2006/relationships/hyperlink" Target="https://dx.doi.org/10.3917/dunod.fermo.2015.01.0253" TargetMode="External"/><Relationship Id="rId117" Type="http://schemas.openxmlformats.org/officeDocument/2006/relationships/hyperlink" Target="https://hal.science/hal-01653745v1" TargetMode="External"/><Relationship Id="rId118" Type="http://schemas.openxmlformats.org/officeDocument/2006/relationships/hyperlink" Target="https://shs.hal.science/halshs-00640528v1" TargetMode="External"/><Relationship Id="rId119" Type="http://schemas.openxmlformats.org/officeDocument/2006/relationships/hyperlink" Target="https://shs.hal.science/halshs-00422096v1" TargetMode="External"/><Relationship Id="rId120" Type="http://schemas.openxmlformats.org/officeDocument/2006/relationships/hyperlink" Target="https://hal.science/hal-00653592v1" TargetMode="External"/><Relationship Id="rId121" Type="http://schemas.openxmlformats.org/officeDocument/2006/relationships/hyperlink" Target="https://hal.science/tel-03227016v1" TargetMode="External"/><Relationship Id="rId122" Type="http://schemas.openxmlformats.org/officeDocument/2006/relationships/hyperlink" Target="https://www.theses.fr/" TargetMode="External"/><Relationship Id="rId123" Type="http://schemas.openxmlformats.org/officeDocument/2006/relationships/hyperlink" Target="https://hal.science/tel-03227020v1" TargetMode="External"/><Relationship Id="rId124" Type="http://schemas.openxmlformats.org/officeDocument/2006/relationships/hyperlink" Target="https://media.hal.science/hal-04712100v1" TargetMode="External"/><Relationship Id="rId125" Type="http://schemas.openxmlformats.org/officeDocument/2006/relationships/hyperlink" Target="https://hal.science/search/index/?q=*&amp;authFullName_s=Jean-Philippe Denis"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Gregor Bouville</dc:title>
  <dc:description>CV</dc:description>
  <dc:subject/>
  <cp:keywords/>
  <cp:category/>
  <cp:lastModifiedBy/>
  <dcterms:created xsi:type="dcterms:W3CDTF">2026-05-03T16:13:01+02:00</dcterms:created>
  <dcterms:modified xsi:type="dcterms:W3CDTF">2026-05-03T16:13:01+02:00</dcterms:modified>
</cp:coreProperties>
</file>

<file path=docProps/custom.xml><?xml version="1.0" encoding="utf-8"?>
<Properties xmlns="http://schemas.openxmlformats.org/officeDocument/2006/custom-properties" xmlns:vt="http://schemas.openxmlformats.org/officeDocument/2006/docPropsVTypes"/>
</file>