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Grimm-Stadelmann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grimm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0009-0006-7997-6648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handschriftliche Überlieferung der zweiteiligen Abhandlung „Über das Seelenpneuma“ des spätbyzantinischen Aktuarios Johannes Zacharias (ca. 1275–1330)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Vatican Library Review</w:t>
            </w:r>
            <w:r>
              <w:rPr/>
              <w:t xml:space="preserve">, 2024, 3 (1), pp.83-99.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⟨10.1163/27728641-00301003⟩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Bekanntes und Unbekanntes zum Kral-Xenon in Konstantinopel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Vizantoloskog instituta</w:t>
            </w:r>
            <w:r>
              <w:rPr/>
              <w:t xml:space="preserve">, 2023, 60-2, pp.1023-1040.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⟨10.2298/ZRVI2360023G⟩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Zacharias Aktouarios (c. 1275-1330) and His Treatise On Psychic Pneuma: Critical Edition of the Greek Text with German Translation and Medical-Historical Commentary Progress and Current Results of the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2023, 18, pp.182-195.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⟨10.1553/medievalworlds_no18_2023s182⟩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Heilung im Kontext von Regeneration und Sympathielehre: Zur Rezeption ägyptischer Motive in der byzantinischen medizinischen Gebrauchsliteratur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Secoli. Arte e scienza </w:t>
            </w:r>
            <w:r>
              <w:rPr/>
              <w:t xml:space="preserve">, 2019, 31 (3), pp.485-522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Byzantinische Arztgelehrte (Iatrosophisten) in postbyzantinischer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2019, LVII/1-4, pp.273-299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Οἱ ἰατροὶ λέγουσι … – Erläuterungen zur anatomischen Terminologie in Περὶ τῆς τοῦ ἀνθρώπου κατασκευῆς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Byzantinische Zeitschrift</w:t>
            </w:r>
            <w:r>
              <w:rPr/>
              <w:t xml:space="preserve">, 2019, 112 (3), pp.843-860.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⟨10.1515/bz-2019-0034⟩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Medizin und Recht in Byzanz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Byzantinische Rechtsgeschichte im internationalen Kontext</w:t>
            </w:r>
            <w:r>
              <w:rPr/>
              <w:t xml:space="preserve">, Akademien der Wissenschaften zu Göttingen und Sofia, Sep 2021, Sofia (Bulgaria), Germany. pp.157-204,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⟨10.1515/9783111331126-012⟩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Kind als Patient: Quellensituation und Forschungsfragen zur Kinderheilkunde im byzantinischen Zeitalter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Infanzia nell’ Alto Medievo</w:t>
            </w:r>
            <w:r>
              <w:rPr/>
              <w:t xml:space="preserve">, Fondazione Centro Italiano di Studi sull' Alto Medioevo, 2021, Spoleto, Italia, Italy.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Byzanz und das Abendland – Heilkunde im Dialog Byzantinische Medizin im Spannungsfeld zwischen Ost und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Byzanz und das Abendland VII. Studia Byzantino-Occidentalia</w:t>
            </w:r>
            <w:r>
              <w:rPr/>
              <w:t xml:space="preserve">, Eötvös-József-Collegium ELTE, Nov 2019, Budapest, Hungary. pp.97-162,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⟨10.37584/BuA_7⟩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Anekdota Byzantina. Studien zur byzantinischen Geschichte und Kultur. Festschrift für Albrecht Berger anlässlich seines 65. Geburtstages.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Riehle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Raimondo Tocci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Marko Vučetić</w:t>
              </w:r>
            </w:hyperlink>
          </w:p>
          <w:p>
            <w:pPr/>
            <w:r>
              <w:rPr/>
              <w:t xml:space="preserve">de Gruyter, Byzantinisches Archiv (41), 2023, 978-3-11-106832-9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Untersuchungen zur Iatromagie in der byzantinischen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De Gruyter, 1, 2020, Byzantinisches Archiv Series Medica, Albrecht Berger; Isabel Grimm-Stadelmann,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⟨10.1515/9783110619041⟩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Grab des Hermes Trismegistos in der Hagia Sophia: Zur Auffindungslegende bei Jean de Mandeville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Grimm</w:t>
              </w:r>
            </w:hyperlink>
          </w:p>
          <w:p>
            <w:pPr/>
            <w:r>
              <w:rPr/>
              <w:t xml:space="preserve">A. Bosselmann-Ruickbie, Zachary Chitwood, Johannes Pahlitzsch u. Martin M. Vučetić. </w:t>
            </w:r>
            <w:r>
              <w:rPr>
                <w:i w:val="1"/>
                <w:iCs w:val="1"/>
              </w:rPr>
              <w:t xml:space="preserve">Byzanz am Rhein. Festschrift für Günter Prinzing anlässlich seines 80. Geburtstages</w:t>
            </w:r>
            <w:r>
              <w:rPr/>
              <w:t xml:space="preserve">, Mainzer Veröffentlichungen zur Byzantinistik (18), Harrassowitz, pp.65-90, 2024, 978-3-447-12138-5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Zoe. Purpurgeborene Prinzessin, Kaiserin und Alchemistin mit antichristlichen Zügen?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Chr. Augustynowicz – Chr. Paulus. </w:t>
            </w:r>
            <w:r>
              <w:rPr>
                <w:i w:val="1"/>
                <w:iCs w:val="1"/>
              </w:rPr>
              <w:t xml:space="preserve">Vor dem Ende … – Sichtungen einer Kulturgeschichte des Antichrist(lichen)</w:t>
            </w:r>
            <w:r>
              <w:rPr/>
              <w:t xml:space="preserve">, Poetik, Exegese und Narrative / Poetics, Exegesis and Narrative (18), Vandenhoeck &amp; Ruprecht, Vienna University Press, pp.189-208, 2023, 978-3-8471-1541-0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»…und mischt darein das Aug des Wiedehopfs …«: Merkwürdige Rezepturen und ihre byzantinische Kontextualisierung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Martina Ullmann; Gabriele Pieke; Friedhelm Hoffmann; Christian Bayer; Sara Gebhardt. </w:t>
            </w:r>
            <w:r>
              <w:rPr>
                <w:i w:val="1"/>
                <w:iCs w:val="1"/>
              </w:rPr>
              <w:t xml:space="preserve">Up and Down the Nile – ägyptologische Studien für Regine Schulz</w:t>
            </w:r>
            <w:r>
              <w:rPr/>
              <w:t xml:space="preserve">, 97, </w:t>
            </w:r>
            <w:hyperlink r:id="rId35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pp.119-136, 2021, Ägypten und Altes Testament, 978-3-96327-084-0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Angst in der antiken Mythologie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Grimm-Stadelmann</w:t>
              </w:r>
            </w:hyperlink>
          </w:p>
          <w:p>
            <w:pPr/>
            <w:r>
              <w:rPr/>
              <w:t xml:space="preserve">Peter Zwanzger. </w:t>
            </w:r>
            <w:r>
              <w:rPr>
                <w:i w:val="1"/>
                <w:iCs w:val="1"/>
              </w:rPr>
              <w:t xml:space="preserve">Angst und Gesellschaft, mit Fokusbeitrag zur Corona-Pandemie.</w:t>
            </w:r>
            <w:r>
              <w:rPr/>
              <w:t xml:space="preserve">, Medizinisch-wissenschaftliche Verlagsgesellschaft, pp.1-15, 2021, 978-3-95466-640-9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hal-04829176v1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mm" TargetMode="External"/><Relationship Id="rId8" Type="http://schemas.openxmlformats.org/officeDocument/2006/relationships/hyperlink" Target="https://orcid.org/0009-0006-7997-6648" TargetMode="External"/><Relationship Id="rId9" Type="http://schemas.openxmlformats.org/officeDocument/2006/relationships/hyperlink" Target="https://hal.science/hal-04828736v1" TargetMode="External"/><Relationship Id="rId10" Type="http://schemas.openxmlformats.org/officeDocument/2006/relationships/hyperlink" Target="https://hal.science/search/index/?q=*&amp;authFullName_s=Isabel Grimm-Stadelmann" TargetMode="External"/><Relationship Id="rId11" Type="http://schemas.openxmlformats.org/officeDocument/2006/relationships/hyperlink" Target="https://dx.doi.org/10.1163/27728641-00301003" TargetMode="External"/><Relationship Id="rId12" Type="http://schemas.openxmlformats.org/officeDocument/2006/relationships/hyperlink" Target="https://hal.science/hal-04829024v1" TargetMode="External"/><Relationship Id="rId13" Type="http://schemas.openxmlformats.org/officeDocument/2006/relationships/hyperlink" Target="https://dx.doi.org/10.2298/ZRVI2360023G" TargetMode="External"/><Relationship Id="rId14" Type="http://schemas.openxmlformats.org/officeDocument/2006/relationships/hyperlink" Target="https://hal.science/hal-04829157v1" TargetMode="External"/><Relationship Id="rId15" Type="http://schemas.openxmlformats.org/officeDocument/2006/relationships/hyperlink" Target="https://dx.doi.org/10.1553/medievalworlds_no18_2023s182" TargetMode="External"/><Relationship Id="rId16" Type="http://schemas.openxmlformats.org/officeDocument/2006/relationships/hyperlink" Target="https://hal.science/hal-04829215v1" TargetMode="External"/><Relationship Id="rId17" Type="http://schemas.openxmlformats.org/officeDocument/2006/relationships/hyperlink" Target="https://hal.science/hal-04829239v1" TargetMode="External"/><Relationship Id="rId18" Type="http://schemas.openxmlformats.org/officeDocument/2006/relationships/hyperlink" Target="https://hal.science/hal-04085662v1" TargetMode="External"/><Relationship Id="rId19" Type="http://schemas.openxmlformats.org/officeDocument/2006/relationships/hyperlink" Target="https://dx.doi.org/10.1515/bz-2019-0034" TargetMode="External"/><Relationship Id="rId20" Type="http://schemas.openxmlformats.org/officeDocument/2006/relationships/hyperlink" Target="https://hal.science/hal-04828715v1" TargetMode="External"/><Relationship Id="rId21" Type="http://schemas.openxmlformats.org/officeDocument/2006/relationships/hyperlink" Target="https://dx.doi.org/10.1515/9783111331126-012" TargetMode="External"/><Relationship Id="rId22" Type="http://schemas.openxmlformats.org/officeDocument/2006/relationships/hyperlink" Target="https://hal.science/hal-04829186v1" TargetMode="External"/><Relationship Id="rId23" Type="http://schemas.openxmlformats.org/officeDocument/2006/relationships/hyperlink" Target="https://hal.science/hal-04078311v1" TargetMode="External"/><Relationship Id="rId24" Type="http://schemas.openxmlformats.org/officeDocument/2006/relationships/hyperlink" Target="https://dx.doi.org/10.37584/BuA_7" TargetMode="External"/><Relationship Id="rId25" Type="http://schemas.openxmlformats.org/officeDocument/2006/relationships/hyperlink" Target="https://hal.science/hal-04829163v1" TargetMode="External"/><Relationship Id="rId26" Type="http://schemas.openxmlformats.org/officeDocument/2006/relationships/hyperlink" Target="https://hal.science/search/index/?q=*&amp;authFullName_s=Alexander Riehle" TargetMode="External"/><Relationship Id="rId27" Type="http://schemas.openxmlformats.org/officeDocument/2006/relationships/hyperlink" Target="https://hal.science/search/index/?q=*&amp;authFullName_s=Raimondo Tocci" TargetMode="External"/><Relationship Id="rId28" Type="http://schemas.openxmlformats.org/officeDocument/2006/relationships/hyperlink" Target="https://hal.science/search/index/?q=*&amp;authFullName_s=Martin Marko Vu&#269;eti&#263;" TargetMode="External"/><Relationship Id="rId29" Type="http://schemas.openxmlformats.org/officeDocument/2006/relationships/hyperlink" Target="https://hal.science/hal-04073411v1" TargetMode="External"/><Relationship Id="rId30" Type="http://schemas.openxmlformats.org/officeDocument/2006/relationships/hyperlink" Target="https://dx.doi.org/10.1515/9783110619041" TargetMode="External"/><Relationship Id="rId31" Type="http://schemas.openxmlformats.org/officeDocument/2006/relationships/hyperlink" Target="https://hal.science/hal-04829038v1" TargetMode="External"/><Relationship Id="rId32" Type="http://schemas.openxmlformats.org/officeDocument/2006/relationships/hyperlink" Target="https://hal.science/search/index/?q=*&amp;authFullName_s=Alfred Grimm" TargetMode="External"/><Relationship Id="rId33" Type="http://schemas.openxmlformats.org/officeDocument/2006/relationships/hyperlink" Target="https://hal.science/hal-04829149v1" TargetMode="External"/><Relationship Id="rId34" Type="http://schemas.openxmlformats.org/officeDocument/2006/relationships/hyperlink" Target="https://hal.science/hal-04078300v1" TargetMode="External"/><Relationship Id="rId35" Type="http://schemas.openxmlformats.org/officeDocument/2006/relationships/hyperlink" Target="https://www.zaphon.de/epages/83179382.sf/de_DE/?ObjectPath=/Shops/83179382/Products/%22ISBN%20978-3-96327-084-0%22" TargetMode="External"/><Relationship Id="rId36" Type="http://schemas.openxmlformats.org/officeDocument/2006/relationships/hyperlink" Target="https://hal.science/hal-048291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Grimm-Stadelmann</dc:title>
  <dc:description>CV</dc:description>
  <dc:subject/>
  <cp:keywords/>
  <cp:category/>
  <cp:lastModifiedBy/>
  <dcterms:created xsi:type="dcterms:W3CDTF">2026-03-10T09:31:50+01:00</dcterms:created>
  <dcterms:modified xsi:type="dcterms:W3CDTF">2026-03-10T09:31:50+01:00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