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Guilène Révauger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Maîtresse de conférences (11e section C.N.U.)</w:t></w:r></w:p><w:p><w:pPr/><w:r><w:rPr><w:b w:val="1"/><w:bCs w:val="1"/></w:rPr><w:t xml:space="preserve">Diplômes</w:t></w:r></w:p><w:p><w:pPr/><w:r><w:rPr/><w:t xml:space="preserve">2018 : Doctorat en Études du Monde anglophone. </w:t></w:r><w:r><w:rPr><w:i w:val="1"/><w:iCs w:val="1"/></w:rPr><w:t xml:space="preserve">Fonctions, pouvoirs et influences d'un acteur de la politique étrangère britannique : le Foreign and Commonwealth Office</w:t></w:r><w:r><w:rPr/><w:t xml:space="preserve"> (</w:t></w:r><w:r><w:rPr><w:i w:val="1"/><w:iCs w:val="1"/></w:rPr><w:t xml:space="preserve">1968-1985)</w:t></w:r><w:r><w:rPr/><w:t xml:space="preserve">. Sous la direction de Pauline Schnapper, Professeur des universités, Université Sorbonne Nouvelle Paris 3.</w:t></w:r></w:p><w:p><w:pPr/><w:r><w:rPr/><w:t xml:space="preserve">2018 : Certificat d’aptitude aux fonctions de formateur académique (CAFFA).</w:t></w:r></w:p><w:p><w:pPr/><w:r><w:rPr/><w:t xml:space="preserve">2008: Master 2 d’anglais LLCE, mention Très Bien (Bordeaux 3). </w:t></w:r><w:r><w:rPr><w:i w:val="1"/><w:iCs w:val="1"/></w:rPr><w:t xml:space="preserve">Scotland and the Common Fisheries Policy.</w:t></w:r></w:p><w:p><w:pPr/><w:r><w:rPr/><w:t xml:space="preserve">2007 : CAPES et Agrégation d’anglais.</w:t></w:r></w:p><w:p><w:pPr/><w:r><w:rPr/><w:t xml:space="preserve">2002-2007 : Master I d’anglais (Bordeaux III) Étudiante Erasmus, Trinity College Dublin ; Licence d’anglais LLCE (Bordeaux III).</w:t></w:r></w:p><w:p><w:pPr/><w:r><w:rPr><w:b w:val="1"/><w:bCs w:val="1"/></w:rPr><w:t xml:space="preserve">Expérience professionnelle</w:t></w:r></w:p><w:p><w:pPr/><w:r><w:rPr/><w:t xml:space="preserve">2021- : Maitresse de conférences, Études du monde anglophone, INSPE, Université de La Réunion.</w:t></w:r></w:p><w:p><w:pPr/><w:r><w:rPr/><w:t xml:space="preserve">2020-2021 : Maitresse de conférences stagiaire, Études du monde anglophone, INSPE, Université de La Réunion.2019-2020 : Chargée de mission en auto-apprentissage et certifications en langues, Université de la Polynésie française.2016-2020 : PRAG Anglais, ESPE de la Polynésie française.2016-2019 : Chargée de mission d’inspection, Vice-Rectorat de la Polynésie française.2013-2016 : Chargée de mission de coordination, de formation et d’aide à l’inspection en langues, Académie de la Guyane.2012-2016 : Interlocutrice Académique TICE – Interlocutrice Académique au Numérique en Langues vivantes, Académie de la Guyane.2009-2016 : Professeure en Classe Préparatoire Littéraire, Lycée Félix Éboué, Guyane.2008-2016 : Professeure en lycée et BTS, Lycée Félix Éboué, Guyane.2007-2008 : Professeure stagiaire, Lycée Sud Médoc la Boétie, Académie de Bordeaux.</w:t></w:r></w:p><w:p><w:pPr/><w:r><w:rPr><w:b w:val="1"/><w:bCs w:val="1"/></w:rPr><w:t xml:space="preserve">Domaines et thématiques de recherche</w:t></w:r></w:p><w:p><w:pPr><w:numPr><w:ilvl w:val="0"/><w:numId w:val="1"/></w:numPr></w:pPr><w:r><w:rPr/><w:t xml:space="preserve">Didactique de l’anglais, littératie numérique, contextualisation, plurilinguisme</w:t></w:r></w:p><w:p><w:pPr><w:numPr><w:ilvl w:val="0"/><w:numId w:val="1"/></w:numPr></w:pPr><w:r><w:rPr/><w:t xml:space="preserve">Civilisation du monde anglophone : Commonwealth, Institutions britanniques, Politique étrangère, Ministère des Affaires étrangères britannique, Convention des Nations unies sur le droit de la mer, systèmes éducatifs</w:t></w:r></w:p><w:p><w:pPr/><w:r><w:rPr><w:b w:val="1"/><w:bCs w:val="1"/></w:rPr><w:t xml:space="preserve">Appartenance à des réseaux</w:t></w:r></w:p><w:p><w:pPr><w:numPr><w:ilvl w:val="0"/><w:numId w:val="2"/></w:numPr></w:pPr><w:r><w:rPr/><w:t xml:space="preserve">Membre de la SAES (Société des Anglicistes de l’Enseignement Supérieur)</w:t></w:r></w:p><w:p><w:pPr><w:numPr><w:ilvl w:val="0"/><w:numId w:val="2"/></w:numPr></w:pPr><w:r><w:rPr/><w:t xml:space="preserve">Membre de l'ARDAA (Association pour la Recherche en Didactique de l'Anglais et Acquisition)</w:t></w:r></w:p><w:p><w:pPr><w:numPr><w:ilvl w:val="0"/><w:numId w:val="2"/></w:numPr></w:pPr><w:r><w:rPr/><w:t xml:space="preserve">Membre du CRECIB (Centre de recherches en civilisation britannique)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“I, too”, shall have to prompt? A study of EFL students and their unmonitored use of GenAI in the completion of an imitation task in poetry</w:t></w:r></w:hyperlink></w:p><w:p><w:pPr/><w:hyperlink r:id="rId9" w:history="1"><w:r><w:rPr><w:color w:val="#410a8c"/><w:u w:val="single"/></w:rPr><w:t xml:space="preserve">Guilène Révauger</w:t></w:r></w:hyperlink><w:r><w:rPr/><w:t xml:space="preserve">,</w:t></w:r><w:hyperlink r:id="rId10" w:history="1"><w:r><w:rPr><w:color w:val="#410a8c"/><w:u w:val="single"/></w:rPr><w:t xml:space="preserve">Flavie Rident</w:t></w:r></w:hyperlink></w:p><w:p><w:pPr/><w:r><w:rPr><w:i w:val="1"/><w:iCs w:val="1"/></w:rPr><w:t xml:space="preserve">ALSIC - Apprentissage des Langues et Systèmes d'Information et de Communication</w:t></w:r><w:r><w:rPr/><w:t xml:space="preserve">, 2025, 28 (1)</w:t></w:r></w:p><w:p><w:pPr/><w:r><w:rPr/><w:t xml:space="preserve">Article dans une revue</w:t></w:r></w:p><w:p><w:pPr/><w:hyperlink r:id="rId8" w:history="1"><w:r><w:rPr><w:color w:val="#410a8c"/><w:u w:val="single"/></w:rPr><w:t xml:space="preserve">hal-04776125v2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Language contact awareness in a multilingual environment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McGill Journal of Education / Revue des sciences de l'éducation de McGill</w:t></w:r><w:r><w:rPr/><w:t xml:space="preserve">, In press</w:t></w:r></w:p><w:p><w:pPr/><w:r><w:rPr/><w:t xml:space="preserve">Article dans une revue</w:t></w:r></w:p><w:p><w:pPr/><w:hyperlink r:id="rId11" w:history="1"><w:r><w:rPr><w:color w:val="#410a8c"/><w:u w:val="single"/></w:rPr><w:t xml:space="preserve">hal-04594281v1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 digital wilds à la classe de langue – Perception des tâches ancrées dans la vie réelle par de (futurs) enseignants de langues</w:t></w:r></w:hyperlink></w:p><w:p><w:pPr/><w:hyperlink r:id="rId13" w:history="1"><w:r><w:rPr><w:color w:val="#410a8c"/><w:u w:val="single"/></w:rPr><w:t xml:space="preserve">Christian Ollivier</w:t></w:r></w:hyperlink><w:r><w:rPr/><w:t xml:space="preserve">,</w:t></w:r><w:hyperlink r:id="rId14" w:history="1"><w:r><w:rPr><w:color w:val="#410a8c"/><w:u w:val="single"/></w:rPr><w:t xml:space="preserve">Catherine Jeanneau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ALSIC - Apprentissage des Langues et Systèmes d'Information et de Communication</w:t></w:r><w:r><w:rPr/><w:t xml:space="preserve">, 2024, </w:t></w:r><w:hyperlink r:id="rId15" w:history="1"><w:r><w:rPr><w:color w:val="#410a8c"/><w:u w:val="single"/></w:rPr><w:t xml:space="preserve">⟨10.4000/11su5⟩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hal-04630127v1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Elke Nissen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ALSIC - Apprentissage des Langues et Systèmes d'Information et de Communication</w:t></w:r><w:r><w:rPr/><w:t xml:space="preserve">, 2024, 27 (1), </w:t></w:r><w:hyperlink r:id="rId19" w:history="1"><w:r><w:rPr><w:color w:val="#410a8c"/><w:u w:val="single"/></w:rPr><w:t xml:space="preserve">⟨10.4000/12m34⟩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hal-04776104v1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Compétence plurilingue et langue anglaise : pour un enseignement stratégique des traversées (méta)lexicales et (méta)cognitives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Les Langues Modernes</w:t></w:r><w:r><w:rPr/><w:t xml:space="preserve">, 2023, La didactique intégrée des langues 1/ Apprendre les langues en s’appuyant sur d’autres langues, 3</w:t></w:r></w:p><w:p><w:pPr/><w:r><w:rPr/><w:t xml:space="preserve">Article dans une revue</w:t></w:r></w:p><w:p><w:pPr/><w:hyperlink r:id="rId20" w:history="1"><w:r><w:rPr><w:color w:val="#410a8c"/><w:u w:val="single"/></w:rPr><w:t xml:space="preserve">hal-04295941v1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Editors' Foreword</w:t></w:r></w:hyperlink></w:p><w:p><w:pPr/><w:hyperlink r:id="rId22" w:history="1"><w:r><w:rPr><w:color w:val="#410a8c"/><w:u w:val="single"/></w:rPr><w:t xml:space="preserve">Corinne Duboin</w:t></w:r></w:hyperlink><w:r><w:rPr/><w:t xml:space="preserve">,</w:t></w:r><w:hyperlink r:id="rId23" w:history="1"><w:r><w:rPr><w:color w:val="#410a8c"/><w:u w:val="single"/></w:rPr><w:t xml:space="preserve">Florence Pellegry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Alizés : Revue angliciste de La Réunion</w:t></w:r><w:r><w:rPr/><w:t xml:space="preserve">, 2023, Colonial, Postcolonial, and Decolonial Encounters in the English-speaking World: Rethinking the Other, 43</w:t></w:r></w:p><w:p><w:pPr/><w:r><w:rPr/><w:t xml:space="preserve">Article dans une revue</w:t></w:r></w:p><w:p><w:pPr/><w:hyperlink r:id="rId21" w:history="1"><w:r><w:rPr><w:color w:val="#410a8c"/><w:u w:val="single"/></w:rPr><w:t xml:space="preserve">hal-04472074v1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Commonwealth Games: A Sporting Encounter Just for the Sport of it?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Alizés : Revue angliciste de La Réunion</w:t></w:r><w:r><w:rPr/><w:t xml:space="preserve">, 2023, Colonial, Postcolonial, and Decolonial Encounters in the English-speaking World: Rethinking the Other, 43</w:t></w:r></w:p><w:p><w:pPr/><w:r><w:rPr/><w:t xml:space="preserve">Article dans une revue</w:t></w:r></w:p><w:p><w:pPr/><w:hyperlink r:id="rId24" w:history="1"><w:r><w:rPr><w:color w:val="#410a8c"/><w:u w:val="single"/></w:rPr><w:t xml:space="preserve">hal-04349553v1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Continuité et rupture dans les modalités d’évaluation : une activité d’évaluation par les pairs associée à une auto-évaluation au sein d’un cours de didactique des langues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Recherche et Pratiques Pédagogiques en Langues de Spécialité. Cahiers de l'APLIUT</w:t></w:r><w:r><w:rPr/><w:t xml:space="preserve">, 2022, 41 (2), </w:t></w:r><w:hyperlink r:id="rId26" w:history="1"><w:r><w:rPr><w:color w:val="#410a8c"/><w:u w:val="single"/></w:rPr><w:t xml:space="preserve">⟨10.4000/apliut.10239⟩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hal-03890000v1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L’enseignement de la civilisation du monde anglophone en cours d’anglais dans le second degré en Polynésie française : pratiques enseignantes et tensions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Contextes et Didactiques</w:t></w:r><w:r><w:rPr/><w:t xml:space="preserve">, 2021, 18, </w:t></w:r><w:hyperlink r:id="rId28" w:history="1"><w:r><w:rPr><w:color w:val="#410a8c"/><w:u w:val="single"/></w:rPr><w:t xml:space="preserve">⟨10.4000/ced.2948⟩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hal-03511101v1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Integrating ICT and new technologies into language teaching: designing a training course for teachers. A post-project review of ‘Ia ora Numérikids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Contextes et Didactiques</w:t></w:r><w:r><w:rPr/><w:t xml:space="preserve">, 2019, 14, </w:t></w:r><w:hyperlink r:id="rId30" w:history="1"><w:r><w:rPr><w:color w:val="#410a8c"/><w:u w:val="single"/></w:rPr><w:t xml:space="preserve">⟨10.4000/ced.1460⟩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hal-02979840v1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Collectifs enseignants et formation initiale, aux antipodes ?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Les Cahiers Pédagogiques</w:t></w:r><w:r><w:rPr/><w:t xml:space="preserve">, 2018</w:t></w:r></w:p><w:p><w:pPr/><w:r><w:rPr/><w:t xml:space="preserve">Article dans une revue</w:t></w:r></w:p><w:p><w:pPr/><w:hyperlink r:id="rId31" w:history="1"><w:r><w:rPr><w:color w:val="#410a8c"/><w:u w:val="single"/></w:rPr><w:t xml:space="preserve">hal-03179823v1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Cours en ligne et évaluation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Les Langues Modernes</w:t></w:r><w:r><w:rPr/><w:t xml:space="preserve">, 2015</w:t></w:r></w:p><w:p><w:pPr/><w:r><w:rPr/><w:t xml:space="preserve">Article dans une revue</w:t></w:r></w:p><w:p><w:pPr/><w:hyperlink r:id="rId32" w:history="1"><w:r><w:rPr><w:color w:val="#410a8c"/><w:u w:val="single"/></w:rPr><w:t xml:space="preserve">hal-03104573v1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Sport et politiques éducatives en matière d'égalité fille/garçon dans l'Océan Indien: Points de vue de professeurs d'EPS à Madagascar</w:t></w:r></w:hyperlink></w:p><w:p><w:pPr/><w:hyperlink r:id="rId34" w:history="1"><w:r><w:rPr><w:color w:val="#410a8c"/><w:u w:val="single"/></w:rPr><w:t xml:space="preserve">Séverine Ferrière</w:t></w:r></w:hyperlink><w:r><w:rPr/><w:t xml:space="preserve">,</w:t></w:r><w:hyperlink r:id="rId35" w:history="1"><w:r><w:rPr><w:color w:val="#410a8c"/><w:u w:val="single"/></w:rPr><w:t xml:space="preserve">Cédric Hossen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Journée d'étude - Le Sport dans l'Océan Indien au prisme des sciences sociales</w:t></w:r><w:r><w:rPr/><w:t xml:space="preserve">, Université de La Réunion UFR SHE &amp; FLSH; UMR Espace-Dev, DIRE, SFHS, Jun 2025, Le Tampon, La Réunion, France</w:t></w:r></w:p><w:p><w:pPr/><w:r><w:rPr/><w:t xml:space="preserve">Communication dans un congrès</w:t></w:r></w:p><w:p><w:pPr/><w:hyperlink r:id="rId33" w:history="1"><w:r><w:rPr><w:color w:val="#410a8c"/><w:u w:val="single"/></w:rPr><w:t xml:space="preserve">hal-05110615v1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formation initiale au plurilinguisme des enseignants d'anglais à La Réunion : enjeux et perspectives pédagogiques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3ème Congrès international sur la formation et la profession enseignante</w:t></w:r><w:r><w:rPr/><w:t xml:space="preserve">, Centre de Recherche Interuniversitaire sur la Formation et la Profession Enseignante (CRIFPE), Dec 2024, Genève (CH), Suisse</w:t></w:r></w:p><w:p><w:pPr/><w:r><w:rPr/><w:t xml:space="preserve">Communication dans un congrès</w:t></w:r></w:p><w:p><w:pPr/><w:hyperlink r:id="rId36" w:history="1"><w:r><w:rPr><w:color w:val="#410a8c"/><w:u w:val="single"/></w:rPr><w:t xml:space="preserve">hal-04852980v1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Enseigner l'anglais dans un environnement multilingue en prenant appui sur les similarités cross-linguistiques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Séminaire des ambassadeurs langues: Du Bilinguisme vers le plurilinguisme</w:t></w:r><w:r><w:rPr/><w:t xml:space="preserve">, Région académique La Réunion, May 2024, Le Tampon (La Réunion), France</w:t></w:r></w:p><w:p><w:pPr/><w:r><w:rPr/><w:t xml:space="preserve">Communication dans un congrès</w:t></w:r></w:p><w:p><w:pPr/><w:hyperlink r:id="rId37" w:history="1"><w:r><w:rPr><w:color w:val="#410a8c"/><w:u w:val="single"/></w:rPr><w:t xml:space="preserve">hal-04594253v1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tâches ancrées dans la vie réelle pour apprivoiser les « digital wilds »</w:t></w:r></w:hyperlink></w:p><w:p><w:pPr/><w:hyperlink r:id="rId14" w:history="1"><w:r><w:rPr><w:color w:val="#410a8c"/><w:u w:val="single"/></w:rPr><w:t xml:space="preserve">Catherine Jeanneau</w:t></w:r></w:hyperlink><w:r><w:rPr/><w:t xml:space="preserve">,</w:t></w:r><w:hyperlink r:id="rId13" w:history="1"><w:r><w:rPr><w:color w:val="#410a8c"/><w:u w:val="single"/></w:rPr><w:t xml:space="preserve">Christian Ollivier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Research in English teaching and learning within virtual &amp; digital spaces: Mutations and Transformations</w:t></w:r><w:r><w:rPr/><w:t xml:space="preserve">, Association pour la Recherche en Didactique et Acquisition de l'Anglais (ARDAA); Laboratoire ATILF-CNRS, Université de Lorraine; Laboratoire DIRE, Université de La Réunion, Apr 2023, Nancy, Université de Lorraine, France</w:t></w:r></w:p><w:p><w:pPr/><w:r><w:rPr/><w:t xml:space="preserve">Communication dans un congrès</w:t></w:r></w:p><w:p><w:pPr/><w:hyperlink r:id="rId38" w:history="1"><w:r><w:rPr><w:color w:val="#410a8c"/><w:u w:val="single"/></w:rPr><w:t xml:space="preserve">hal-04063625v1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compétence plurilingue au service de l'enseignement-apprentissage des langues vivantes étrangères: l’exemple de l'anglais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Séminaire Du Bilinguisme vers le plurilinguisme</w:t></w:r><w:r><w:rPr/><w:t xml:space="preserve">, Région académique La Réunion, Jan 2023, Le Tampon, Réunion</w:t></w:r></w:p><w:p><w:pPr/><w:r><w:rPr/><w:t xml:space="preserve">Communication dans un congrès</w:t></w:r></w:p><w:p><w:pPr/><w:hyperlink r:id="rId39" w:history="1"><w:r><w:rPr><w:color w:val="#410a8c"/><w:u w:val="single"/></w:rPr><w:t xml:space="preserve">hal-03961828v1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Apprendre à évaluer - Bilans provisoires de pratiques pédagogiques plurilingues mises en œuvre dans le cadre de la formation initiale des anglicistes à l’INSPE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Evaluation et plurilinguisme</w:t></w:r><w:r><w:rPr/><w:t xml:space="preserve">, Laboratoire ICARE, Département de FLE, Université de La Réunion, Apr 2023, Saint Denis (97400), La Réunion</w:t></w:r></w:p><w:p><w:pPr/><w:r><w:rPr/><w:t xml:space="preserve">Communication dans un congrès</w:t></w:r></w:p><w:p><w:pPr/><w:hyperlink r:id="rId40" w:history="1"><w:r><w:rPr><w:color w:val="#410a8c"/><w:u w:val="single"/></w:rPr><w:t xml:space="preserve">hal-04064868v1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Preparing language learners to act as language users and digital citizens - Implementing digital real world tasks in language education</w:t></w:r></w:hyperlink></w:p><w:p><w:pPr/><w:hyperlink r:id="rId14" w:history="1"><w:r><w:rPr><w:color w:val="#410a8c"/><w:u w:val="single"/></w:rPr><w:t xml:space="preserve">Catherine Jeanneau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Association of University Language Communities in the UK and Ireland, Annual Conference</w:t></w:r><w:r><w:rPr/><w:t xml:space="preserve">, Association of University Language Communities in the UK and Ireland; The University of Edinburgh, Apr 2023, Edimbourg (Ecosse), United Kingdom</w:t></w:r></w:p><w:p><w:pPr/><w:r><w:rPr/><w:t xml:space="preserve">Communication dans un congrès</w:t></w:r></w:p><w:p><w:pPr/><w:hyperlink r:id="rId41" w:history="1"><w:r><w:rPr><w:color w:val="#410a8c"/><w:u w:val="single"/></w:rPr><w:t xml:space="preserve">hal-04116306v1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Encouraging learners to participate in the &amp;quot;digital wilds&amp;quot; with guidance. Lingu@num project: 03 & 04 productions</w:t></w:r></w:hyperlink></w:p><w:p><w:pPr/><w:hyperlink r:id="rId43" w:history="1"><w:r><w:rPr><w:color w:val="#410a8c"/><w:u w:val="single"/></w:rPr><w:t xml:space="preserve">Laurent Perrot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Digital Citizenship, Digital Wilds and Language Learning &amp; Teaching</w:t></w:r><w:r><w:rPr/><w:t xml:space="preserve">, Nov 2022, Salzburg, Austria</w:t></w:r></w:p><w:p><w:pPr/><w:r><w:rPr/><w:t xml:space="preserve">Communication dans un congrès</w:t></w:r></w:p><w:p><w:pPr/><w:hyperlink r:id="rId42" w:history="1"><w:r><w:rPr><w:color w:val="#410a8c"/><w:u w:val="single"/></w:rPr><w:t xml:space="preserve">hal-03876898v1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Birmingham 2022 Commonwealth Games: Where from, What for, and Where to?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Journée d'études - Cultural Encounters in English-Speaking Societies</w:t></w:r><w:r><w:rPr/><w:t xml:space="preserve">, Laboratoire DIRE &amp; UFR LSH Département du monde anglophone &amp; INSPE de La Réunion, Mar 2022, Saint-Denis (La Réunion), Réunion</w:t></w:r></w:p><w:p><w:pPr/><w:r><w:rPr/><w:t xml:space="preserve">Communication dans un congrès</w:t></w:r></w:p><w:p><w:pPr/><w:hyperlink r:id="rId44" w:history="1"><w:r><w:rPr><w:color w:val="#410a8c"/><w:u w:val="single"/></w:rPr><w:t xml:space="preserve">hal-03592603v1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Enseigner l’anglais dans l’Océan Indien : le projet ERPAGL - OI, une recherche- action visant la production de ressources contextualisées</w:t></w:r></w:hyperlink></w:p><w:p><w:pPr/><w:hyperlink r:id="rId46" w:history="1"><w:r><w:rPr><w:color w:val="#410a8c"/><w:u w:val="single"/></w:rPr><w:t xml:space="preserve">Dominique Armoogum-Perianayagom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Les Journées de la Recherche en Éducation - Recherches Interdisciplinaires sur les Interactions entre Cultures, Langues et Apprentissages Scolaires (JRE-Riiclas)</w:t></w:r><w:r><w:rPr/><w:t xml:space="preserve">, Nov 2022, Faa'a, Polynésie française</w:t></w:r></w:p><w:p><w:pPr/><w:r><w:rPr/><w:t xml:space="preserve">Communication dans un congrès</w:t></w:r></w:p><w:p><w:pPr/><w:hyperlink r:id="rId45" w:history="1"><w:r><w:rPr><w:color w:val="#410a8c"/><w:u w:val="single"/></w:rPr><w:t xml:space="preserve">hal-03857455v1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Art & Protest - Hogarth’s Election Series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Art and Protest(s) - Cycle de journées d'études Préparation CAPES</w:t></w:r><w:r><w:rPr/><w:t xml:space="preserve">, DIRE/FLSH/INSPE, Feb 2021, Saint-Denis, Réunion</w:t></w:r></w:p><w:p><w:pPr/><w:r><w:rPr/><w:t xml:space="preserve">Communication dans un congrès</w:t></w:r></w:p><w:p><w:pPr/><w:hyperlink r:id="rId47" w:history="1"><w:r><w:rPr><w:color w:val="#410a8c"/><w:u w:val="single"/></w:rPr><w:t xml:space="preserve">hal-03243229v1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Plurilingualism and transferable strategies: an exploratory analysis of EFL teachers’ perceptions of listening strategies in Reunion Island.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Sustainable Multilingualism 2021</w:t></w:r><w:r><w:rPr/><w:t xml:space="preserve">, Vytautas Magnus University &amp; Language Teachers’ Association of Lithuania, Jun 2021, Kaunas, Lithuania</w:t></w:r></w:p><w:p><w:pPr/><w:r><w:rPr/><w:t xml:space="preserve">Communication dans un congrès</w:t></w:r></w:p><w:p><w:pPr/><w:hyperlink r:id="rId48" w:history="1"><w:r><w:rPr><w:color w:val="#410a8c"/><w:u w:val="single"/></w:rPr><w:t xml:space="preserve">hal-03250944v1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civilisation du monde anglophone en cours d’anglais, dans le second degré, en Polynésie française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Journées Recherche en Éducation</w:t></w:r><w:r><w:rPr/><w:t xml:space="preserve">, Équipe d'Accueil Sociétés Traditionnelles et Contemporaines en Océanie (EASTCO EA 4241), Université de la Polynésie française (UPF) - ESPE de la Polynésie française, Apr 2021, Faa'a, Polynésie française</w:t></w:r></w:p><w:p><w:pPr/><w:r><w:rPr/><w:t xml:space="preserve">Communication dans un congrès</w:t></w:r></w:p><w:p><w:pPr/><w:hyperlink r:id="rId49" w:history="1"><w:r><w:rPr><w:color w:val="#410a8c"/><w:u w:val="single"/></w:rPr><w:t xml:space="preserve">hal-03258159v1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Schooltopia : Le numérique au service de la production orale en langue vivante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Séminaire du numérique</w:t></w:r><w:r><w:rPr/><w:t xml:space="preserve">, Direction Générale de l'Éducation et des Enseignements, Nov 2016, Papeete, Polynésie française</w:t></w:r></w:p><w:p><w:pPr/><w:r><w:rPr/><w:t xml:space="preserve">Communication dans un congrès</w:t></w:r></w:p><w:p><w:pPr/><w:hyperlink r:id="rId50" w:history="1"><w:r><w:rPr><w:color w:val="#410a8c"/><w:u w:val="single"/></w:rPr><w:t xml:space="preserve">hal-03179841v1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Dossier I.3, Civilisation Commonwealth (Australie) et dossier III.3, Civilisation Commonwealth (Nouvelle-Zélande)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F. Bardet (dir.), Épreuve de composition au CAPES d’anglais. Préparation et sujets corrigés. Session 2021. Paris : Ellipses.</w:t></w:r><w:r><w:rPr/><w:t xml:space="preserve">, 2020</w:t></w:r></w:p><w:p><w:pPr/><w:r><w:rPr/><w:t xml:space="preserve">Chapitre d'ouvrage</w:t></w:r></w:p><w:p><w:pPr/><w:hyperlink r:id="rId51" w:history="1"><w:r><w:rPr><w:color w:val="#410a8c"/><w:u w:val="single"/></w:rPr><w:t xml:space="preserve">hal-03179795v1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Dossier 3, Civilisation Commonwealth (Australie)</w:t></w:r></w:hyperlink></w:p><w:p><w:pPr/><w:hyperlink r:id="rId9" w:history="1"><w:r><w:rPr><w:color w:val="#410a8c"/><w:u w:val="single"/></w:rPr><w:t xml:space="preserve">Guilène Révauger</w:t></w:r></w:hyperlink></w:p><w:p><w:pPr/><w:r><w:rPr><w:i w:val="1"/><w:iCs w:val="1"/></w:rPr><w:t xml:space="preserve">F. Bardet (dir.), Épreuve de composition au CAPES d’anglais. Préparation et sujets corrigés. Session 2020. Paris : Ellipses.</w:t></w:r><w:r><w:rPr/><w:t xml:space="preserve">, 2019</w:t></w:r></w:p><w:p><w:pPr/><w:r><w:rPr/><w:t xml:space="preserve">Chapitre d'ouvrage</w:t></w:r></w:p><w:p><w:pPr/><w:hyperlink r:id="rId52" w:history="1"><w:r><w:rPr><w:color w:val="#410a8c"/><w:u w:val="single"/></w:rPr><w:t xml:space="preserve">hal-03179801v1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Fonctions, pouvoirs et influences d’un acteur de la politique étrangère britannique : le Foreign and Commonwealth Office (1968-1985)</w:t></w:r></w:hyperlink></w:p><w:p><w:pPr/><w:hyperlink r:id="rId9" w:history="1"><w:r><w:rPr><w:color w:val="#410a8c"/><w:u w:val="single"/></w:rPr><w:t xml:space="preserve">Guilène Révauger</w:t></w:r></w:hyperlink></w:p><w:p><w:pPr/><w:r><w:rPr/><w:t xml:space="preserve">Histoire. Université Sorbonne Paris Cité, 2018. Français. </w:t></w:r><w:hyperlink r:id="rId54" w:history="1"><w:r><w:rPr><w:color w:val="#410a8c"/><w:u w:val="single"/></w:rPr><w:t xml:space="preserve">⟨NNT : 2018USPCA037⟩</w:t></w:r></w:hyperlink></w:p><w:p><w:pPr/><w:r><w:rPr/><w:t xml:space="preserve">Thèse</w:t></w:r></w:p><w:p><w:pPr/><w:hyperlink r:id="rId53" w:history="1"><w:r><w:rPr><w:color w:val="#410a8c"/><w:u w:val="single"/></w:rPr><w:t xml:space="preserve">tel-02147457v1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Emerging perspectives on digital spaces in teaching and learning English</w:t></w:r></w:hyperlink></w:p><w:p><w:pPr/><w:hyperlink r:id="rId17" w:history="1"><w:r><w:rPr><w:color w:val="#410a8c"/><w:u w:val="single"/></w:rPr><w:t xml:space="preserve">Carmenne Kalyaniwala</w:t></w:r></w:hyperlink><w:r><w:rPr/><w:t xml:space="preserve">,</w:t></w:r><w:hyperlink r:id="rId18" w:history="1"><w:r><w:rPr><w:color w:val="#410a8c"/><w:u w:val="single"/></w:rPr><w:t xml:space="preserve">Elke Nissen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ALSIC - Apprentissage des Langues et Systèmes d'Information et de Communication</w:t></w:r><w:r><w:rPr/><w:t xml:space="preserve">, 27 (1), 2024, </w:t></w:r><w:hyperlink r:id="rId19" w:history="1"><w:r><w:rPr><w:color w:val="#410a8c"/><w:u w:val="single"/></w:rPr><w:t xml:space="preserve">⟨10.4000/12m34⟩</w:t></w:r></w:hyperlink></w:p><w:p><w:pPr/><w:r><w:rPr/><w:t xml:space="preserve">N°spécial de revue/special issue</w:t></w:r></w:p><w:p><w:pPr/><w:hyperlink r:id="rId55" w:history="1"><w:r><w:rPr><w:color w:val="#410a8c"/><w:u w:val="single"/></w:rPr><w:t xml:space="preserve">hal-04837578v1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Colonial, Postcolonial, and Decolonial Encounters in the English-speaking World: Rethinking the Other</w:t></w:r></w:hyperlink></w:p><w:p><w:pPr/><w:hyperlink r:id="rId22" w:history="1"><w:r><w:rPr><w:color w:val="#410a8c"/><w:u w:val="single"/></w:rPr><w:t xml:space="preserve">Corinne Duboin</w:t></w:r></w:hyperlink><w:r><w:rPr/><w:t xml:space="preserve">,</w:t></w:r><w:hyperlink r:id="rId23" w:history="1"><w:r><w:rPr><w:color w:val="#410a8c"/><w:u w:val="single"/></w:rPr><w:t xml:space="preserve">Florence Pellegry</w:t></w:r></w:hyperlink><w:r><w:rPr/><w:t xml:space="preserve">,</w:t></w:r><w:hyperlink r:id="rId9" w:history="1"><w:r><w:rPr><w:color w:val="#410a8c"/><w:u w:val="single"/></w:rPr><w:t xml:space="preserve">Guilène Révauger</w:t></w:r></w:hyperlink></w:p><w:p><w:pPr/><w:r><w:rPr><w:i w:val="1"/><w:iCs w:val="1"/></w:rPr><w:t xml:space="preserve">Alizés : Revue angliciste de La Réunion</w:t></w:r><w:r><w:rPr/><w:t xml:space="preserve">, 43, https://alizes.univ-reunion.fr/84, 2023</w:t></w:r></w:p><w:p><w:pPr/><w:r><w:rPr/><w:t xml:space="preserve">N°spécial de revue/special issue</w:t></w:r></w:p><w:p><w:pPr/><w:hyperlink r:id="rId56" w:history="1"><w:r><w:rPr><w:color w:val="#410a8c"/><w:u w:val="single"/></w:rPr><w:t xml:space="preserve">hal-03725328v1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46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F3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reunion.hal.science/hal-04776125v2" TargetMode="External"/><Relationship Id="rId9" Type="http://schemas.openxmlformats.org/officeDocument/2006/relationships/hyperlink" Target="https://hal.science/search/index/?q=*&amp;authFullName_s=Guil&#232;ne R&#233;vauger" TargetMode="External"/><Relationship Id="rId10" Type="http://schemas.openxmlformats.org/officeDocument/2006/relationships/hyperlink" Target="https://hal.science/search/index/?q=*&amp;authFullName_s=Flavie Rident" TargetMode="External"/><Relationship Id="rId11" Type="http://schemas.openxmlformats.org/officeDocument/2006/relationships/hyperlink" Target="https://univ-reunion.hal.science/hal-04594281v1" TargetMode="External"/><Relationship Id="rId12" Type="http://schemas.openxmlformats.org/officeDocument/2006/relationships/hyperlink" Target="https://univ-reunion.hal.science/hal-04630127v1" TargetMode="External"/><Relationship Id="rId13" Type="http://schemas.openxmlformats.org/officeDocument/2006/relationships/hyperlink" Target="https://hal.science/search/index/?q=*&amp;authFullName_s=Christian Ollivier" TargetMode="External"/><Relationship Id="rId14" Type="http://schemas.openxmlformats.org/officeDocument/2006/relationships/hyperlink" Target="https://hal.science/search/index/?q=*&amp;authFullName_s=Catherine Jeanneau" TargetMode="External"/><Relationship Id="rId15" Type="http://schemas.openxmlformats.org/officeDocument/2006/relationships/hyperlink" Target="https://dx.doi.org/10.4000/11su5" TargetMode="External"/><Relationship Id="rId16" Type="http://schemas.openxmlformats.org/officeDocument/2006/relationships/hyperlink" Target="https://univ-reunion.hal.science/hal-04776104v1" TargetMode="External"/><Relationship Id="rId17" Type="http://schemas.openxmlformats.org/officeDocument/2006/relationships/hyperlink" Target="https://hal.science/search/index/?q=*&amp;authFullName_s=Carmenne Kalyaniwala" TargetMode="External"/><Relationship Id="rId18" Type="http://schemas.openxmlformats.org/officeDocument/2006/relationships/hyperlink" Target="https://hal.science/search/index/?q=*&amp;authFullName_s=Elke Nissen" TargetMode="External"/><Relationship Id="rId19" Type="http://schemas.openxmlformats.org/officeDocument/2006/relationships/hyperlink" Target="https://dx.doi.org/10.4000/12m34" TargetMode="External"/><Relationship Id="rId20" Type="http://schemas.openxmlformats.org/officeDocument/2006/relationships/hyperlink" Target="https://univ-reunion.hal.science/hal-04295941v1" TargetMode="External"/><Relationship Id="rId21" Type="http://schemas.openxmlformats.org/officeDocument/2006/relationships/hyperlink" Target="https://univ-reunion.hal.science/hal-04472074v1" TargetMode="External"/><Relationship Id="rId22" Type="http://schemas.openxmlformats.org/officeDocument/2006/relationships/hyperlink" Target="https://hal.science/search/index/?q=*&amp;authFullName_s=Corinne Duboin" TargetMode="External"/><Relationship Id="rId23" Type="http://schemas.openxmlformats.org/officeDocument/2006/relationships/hyperlink" Target="https://hal.science/search/index/?q=*&amp;authFullName_s=Florence Pellegry" TargetMode="External"/><Relationship Id="rId24" Type="http://schemas.openxmlformats.org/officeDocument/2006/relationships/hyperlink" Target="https://univ-reunion.hal.science/hal-04349553v1" TargetMode="External"/><Relationship Id="rId25" Type="http://schemas.openxmlformats.org/officeDocument/2006/relationships/hyperlink" Target="https://univ-reunion.hal.science/hal-03890000v1" TargetMode="External"/><Relationship Id="rId26" Type="http://schemas.openxmlformats.org/officeDocument/2006/relationships/hyperlink" Target="https://dx.doi.org/10.4000/apliut.10239" TargetMode="External"/><Relationship Id="rId27" Type="http://schemas.openxmlformats.org/officeDocument/2006/relationships/hyperlink" Target="https://univ-reunion.hal.science/hal-03511101v1" TargetMode="External"/><Relationship Id="rId28" Type="http://schemas.openxmlformats.org/officeDocument/2006/relationships/hyperlink" Target="https://dx.doi.org/10.4000/ced.2948" TargetMode="External"/><Relationship Id="rId29" Type="http://schemas.openxmlformats.org/officeDocument/2006/relationships/hyperlink" Target="https://univ-reunion.hal.science/hal-02979840v1" TargetMode="External"/><Relationship Id="rId30" Type="http://schemas.openxmlformats.org/officeDocument/2006/relationships/hyperlink" Target="https://dx.doi.org/10.4000/ced.1460" TargetMode="External"/><Relationship Id="rId31" Type="http://schemas.openxmlformats.org/officeDocument/2006/relationships/hyperlink" Target="https://univ-reunion.hal.science/hal-03179823v1" TargetMode="External"/><Relationship Id="rId32" Type="http://schemas.openxmlformats.org/officeDocument/2006/relationships/hyperlink" Target="https://univ-reunion.hal.science/hal-03104573v1" TargetMode="External"/><Relationship Id="rId33" Type="http://schemas.openxmlformats.org/officeDocument/2006/relationships/hyperlink" Target="https://univ-reunion.hal.science/hal-05110615v1" TargetMode="External"/><Relationship Id="rId34" Type="http://schemas.openxmlformats.org/officeDocument/2006/relationships/hyperlink" Target="https://hal.science/search/index/?q=*&amp;authFullName_s=S&#233;verine Ferri&#232;re" TargetMode="External"/><Relationship Id="rId35" Type="http://schemas.openxmlformats.org/officeDocument/2006/relationships/hyperlink" Target="https://hal.science/search/index/?q=*&amp;authFullName_s=C&#233;dric Hossen" TargetMode="External"/><Relationship Id="rId36" Type="http://schemas.openxmlformats.org/officeDocument/2006/relationships/hyperlink" Target="https://univ-reunion.hal.science/hal-04852980v1" TargetMode="External"/><Relationship Id="rId37" Type="http://schemas.openxmlformats.org/officeDocument/2006/relationships/hyperlink" Target="https://univ-reunion.hal.science/hal-04594253v1" TargetMode="External"/><Relationship Id="rId38" Type="http://schemas.openxmlformats.org/officeDocument/2006/relationships/hyperlink" Target="https://univ-reunion.hal.science/hal-04063625v1" TargetMode="External"/><Relationship Id="rId39" Type="http://schemas.openxmlformats.org/officeDocument/2006/relationships/hyperlink" Target="https://univ-reunion.hal.science/hal-03961828v1" TargetMode="External"/><Relationship Id="rId40" Type="http://schemas.openxmlformats.org/officeDocument/2006/relationships/hyperlink" Target="https://univ-reunion.hal.science/hal-04064868v1" TargetMode="External"/><Relationship Id="rId41" Type="http://schemas.openxmlformats.org/officeDocument/2006/relationships/hyperlink" Target="https://univ-reunion.hal.science/hal-04116306v1" TargetMode="External"/><Relationship Id="rId42" Type="http://schemas.openxmlformats.org/officeDocument/2006/relationships/hyperlink" Target="https://univ-reunion.hal.science/hal-03876898v1" TargetMode="External"/><Relationship Id="rId43" Type="http://schemas.openxmlformats.org/officeDocument/2006/relationships/hyperlink" Target="https://hal.science/search/index/?q=*&amp;authFullName_s=Laurent Perrot" TargetMode="External"/><Relationship Id="rId44" Type="http://schemas.openxmlformats.org/officeDocument/2006/relationships/hyperlink" Target="https://univ-reunion.hal.science/hal-03592603v1" TargetMode="External"/><Relationship Id="rId45" Type="http://schemas.openxmlformats.org/officeDocument/2006/relationships/hyperlink" Target="https://univ-reunion.hal.science/hal-03857455v1" TargetMode="External"/><Relationship Id="rId46" Type="http://schemas.openxmlformats.org/officeDocument/2006/relationships/hyperlink" Target="https://hal.science/search/index/?q=*&amp;authFullName_s=Dominique Armoogum-Perianayagom" TargetMode="External"/><Relationship Id="rId47" Type="http://schemas.openxmlformats.org/officeDocument/2006/relationships/hyperlink" Target="https://univ-reunion.hal.science/hal-03243229v1" TargetMode="External"/><Relationship Id="rId48" Type="http://schemas.openxmlformats.org/officeDocument/2006/relationships/hyperlink" Target="https://univ-reunion.hal.science/hal-03250944v1" TargetMode="External"/><Relationship Id="rId49" Type="http://schemas.openxmlformats.org/officeDocument/2006/relationships/hyperlink" Target="https://univ-reunion.hal.science/hal-03258159v1" TargetMode="External"/><Relationship Id="rId50" Type="http://schemas.openxmlformats.org/officeDocument/2006/relationships/hyperlink" Target="https://univ-reunion.hal.science/hal-03179841v1" TargetMode="External"/><Relationship Id="rId51" Type="http://schemas.openxmlformats.org/officeDocument/2006/relationships/hyperlink" Target="https://univ-reunion.hal.science/hal-03179795v1" TargetMode="External"/><Relationship Id="rId52" Type="http://schemas.openxmlformats.org/officeDocument/2006/relationships/hyperlink" Target="https://univ-reunion.hal.science/hal-03179801v1" TargetMode="External"/><Relationship Id="rId53" Type="http://schemas.openxmlformats.org/officeDocument/2006/relationships/hyperlink" Target="https://theses.hal.science/tel-02147457v1" TargetMode="External"/><Relationship Id="rId54" Type="http://schemas.openxmlformats.org/officeDocument/2006/relationships/hyperlink" Target="https://www.theses.fr/2018USPCA037" TargetMode="External"/><Relationship Id="rId55" Type="http://schemas.openxmlformats.org/officeDocument/2006/relationships/hyperlink" Target="https://hal.science/hal-04837578v1" TargetMode="External"/><Relationship Id="rId56" Type="http://schemas.openxmlformats.org/officeDocument/2006/relationships/hyperlink" Target="https://univ-reunion.hal.science/hal-03725328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Guilène Révauger</dc:title>
  <dc:description>CV</dc:description>
  <dc:subject/>
  <cp:keywords/>
  <cp:category/>
  <cp:lastModifiedBy/>
  <dcterms:created xsi:type="dcterms:W3CDTF">2026-05-25T05:56:03+02:00</dcterms:created>
  <dcterms:modified xsi:type="dcterms:W3CDTF">2026-05-25T05:56:03+02:00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