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BOURGEOIS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au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guillaume.bourgeois@univ-grenoble-alpes.fr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Début de la thèse : septembre 2016</w:t>
      </w:r>
    </w:p>
    <w:p>
      <w:pPr/>
      <w:r>
        <w:rPr>
          <w:b w:val="1"/>
          <w:bCs w:val="1"/>
        </w:rPr>
        <w:t xml:space="preserve">Directrice de thèse : Sandrine Mathy</w:t>
      </w:r>
    </w:p>
    <w:p>
      <w:pPr/>
      <w:r>
        <w:rPr>
          <w:b w:val="1"/>
          <w:bCs w:val="1"/>
        </w:rPr>
        <w:t xml:space="preserve">Co-directrice de thèse : Nadine Massard</w:t>
      </w:r>
    </w:p>
    <w:p>
      <w:pPr/>
      <w:r>
        <w:rPr>
          <w:b w:val="1"/>
          <w:bCs w:val="1"/>
        </w:rPr>
        <w:t xml:space="preserve">Sujet de la thèse : Innovation dans les technologies bas carbone et efficacité des politiques climatiques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politiques climatiques sur les énergies renouvelables : une revue des études 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54, pp.15-39.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hal-01585906v1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uillaume.bourgeois@univ-grenoble-alpes.fr" TargetMode="External"/><Relationship Id="rId9" Type="http://schemas.openxmlformats.org/officeDocument/2006/relationships/hyperlink" Target="https://gael.univ-grenoble-alpes.fr/membres/guillaume-bourgeois" TargetMode="External"/><Relationship Id="rId10" Type="http://schemas.openxmlformats.org/officeDocument/2006/relationships/hyperlink" Target="https://hal.science/hal-01585906v1" TargetMode="External"/><Relationship Id="rId11" Type="http://schemas.openxmlformats.org/officeDocument/2006/relationships/hyperlink" Target="https://hal.science/search/index/?q=*&amp;authFullName_s=Guillaume Bourgeois" TargetMode="External"/><Relationship Id="rId12" Type="http://schemas.openxmlformats.org/officeDocument/2006/relationships/hyperlink" Target="https://hal.science/search/index/?q=*&amp;authFullName_s=Sandrine Mathy" TargetMode="External"/><Relationship Id="rId13" Type="http://schemas.openxmlformats.org/officeDocument/2006/relationships/hyperlink" Target="https://hal.science/search/index/?q=*&amp;authFullName_s=Philippe Menanteau" TargetMode="External"/><Relationship Id="rId14" Type="http://schemas.openxmlformats.org/officeDocument/2006/relationships/hyperlink" Target="https://dx.doi.org/10.3917/inno.054.001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BOURGEOIS</dc:title>
  <dc:description>CV</dc:description>
  <dc:subject/>
  <cp:keywords/>
  <cp:category/>
  <cp:lastModifiedBy/>
  <dcterms:created xsi:type="dcterms:W3CDTF">2026-04-02T03:28:03+02:00</dcterms:created>
  <dcterms:modified xsi:type="dcterms:W3CDTF">2026-04-02T03:28:03+02:00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