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Coulet </w:t></w:r><w:r><w:rPr><w:color w:val="641e6e"/></w:rPr><w:t xml:space="preserve">Chargé de Mission Habitat & Risques Littoraux                           Conseil Départemental de l'Hérault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guillaume-coulet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0000-0003-0923-6813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 Géographie Aménagement de l'EspaceEcole Doctorale Territoire Temps Société Développement</w:t></w:r></w:p><w:p><w:pPr/><w:r><w:rPr/><w:t xml:space="preserve">Thès en préparation :</w:t></w:r><w:r><w:rPr><w:b w:val="1"/><w:bCs w:val="1"/></w:rPr><w:t xml:space="preserve">&amp;quot;Habitat et vulnérabilités socio-environnementales dans la recomposition des espaces littoraux et rétro-littoraux liée au changement climatique : le cas héraultais&amp;quot;</w:t></w:r><w:r><w:rPr/><w:t xml:space="preserve">sous la direction de Valérie LAVAUD-LETILLEUL et de Isabelle BERRY CHIKHAOUI</w:t></w:r></w:p><w:p><w:pPr/><w:r><w:rPr/><w:t xml:space="preserve">enConvention industrielle de Formation par la Recherche au sein du Conseil Départemental de l'HéraultDirection Eau Tourisme Economie LittoraleDirection Habitat Aménagement Opérationnel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33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coulet" TargetMode="External"/><Relationship Id="rId8" Type="http://schemas.openxmlformats.org/officeDocument/2006/relationships/hyperlink" Target="https://orcid.org/0000-0003-0923-681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Coulet</dc:title>
  <dc:description>CV</dc:description>
  <dc:subject/>
  <cp:keywords/>
  <cp:category/>
  <cp:lastModifiedBy/>
  <dcterms:created xsi:type="dcterms:W3CDTF">2026-03-16T01:36:52+01:00</dcterms:created>
  <dcterms:modified xsi:type="dcterms:W3CDTF">2026-03-16T01:36:52+01:00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