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Dutournier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Family Schools » in Mainland China and Taiwan: Three Perspectives on a Traditionalist Education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Extrême-Orient Extrême-Occident</w:t></w:r><w:r><w:rPr/><w:t xml:space="preserve">, 2011, 33, pp.172-210. </w:t></w:r><w:hyperlink r:id="rId9" w:history="1"><w:r><w:rPr><w:color w:val="#410a8c"/><w:u w:val="single"/></w:rPr><w:t xml:space="preserve">⟨10.4000/extremeorient.195⟩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hal-03983268v1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Expérimentation sociale et « confucianisme populaire ». Le cas du Centre d'éducation culturelle de Lujiang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1" w:history="1"><w:r><w:rPr><w:color w:val="#410a8c"/><w:u w:val="single"/></w:rPr><w:t xml:space="preserve">Ji Zhe</w:t></w:r></w:hyperlink></w:p><w:p><w:pPr/><w:r><w:rPr><w:i w:val="1"/><w:iCs w:val="1"/></w:rPr><w:t xml:space="preserve">Perspectives chinoises</w:t></w:r><w:r><w:rPr/><w:t xml:space="preserve">, 2009, 109, pp.71 - 86. </w:t></w:r><w:hyperlink r:id="rId12" w:history="1"><w:r><w:rPr><w:color w:val="#410a8c"/><w:u w:val="single"/></w:rPr><w:t xml:space="preserve">⟨10.3406/perch.2009.3972⟩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halshs-02515330v1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experimentation and “popular Confucianism”: the Case of the Lujiang Cultural Education Centre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4" w:history="1"><w:r><w:rPr><w:color w:val="#410a8c"/><w:u w:val="single"/></w:rPr><w:t xml:space="preserve">Zhe Ji</w:t></w:r></w:hyperlink></w:p><w:p><w:pPr/><w:r><w:rPr><w:i w:val="1"/><w:iCs w:val="1"/></w:rPr><w:t xml:space="preserve">China perspectives</w:t></w:r><w:r><w:rPr/><w:t xml:space="preserve">, 2009, 2009 (4), pp.71-86. </w:t></w:r><w:hyperlink r:id="rId15" w:history="1"><w:r><w:rPr><w:color w:val="#410a8c"/><w:u w:val="single"/></w:rPr><w:t xml:space="preserve">⟨10.4000/chinaperspectives.4925⟩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hal-03983310v1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 rendu] Ari Daniel Levine, Divided by a common language. Factional Conflict in Late Northern Song China, 2008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Études Chinoises</w:t></w:r><w:r><w:rPr/><w:t xml:space="preserve">, 2008, pp.387 - 392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halshs-02515317v1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[compte rendu] Martin Kern (ed.), Text and Ritual in Early China, Seattle/Londres : University of Washington Press, 2005. xxvii-332 pages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Études Chinoises</w:t></w:r><w:r><w:rPr/><w:t xml:space="preserve">, 2007, pp.314 - 321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halshs-02515322v1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Questions méthodologiques et conscience patrimoniale chez Yang Kun (1902 - 1998). Le travail réflexif d’un durkheimien chinois face au fait culturel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9" w:history="1"><w:r><w:rPr><w:color w:val="#410a8c"/><w:u w:val="single"/></w:rPr><w:t xml:space="preserve">Shanshan Zheng</w:t></w:r></w:hyperlink></w:p><w:p><w:pPr/><w:r><w:rPr><w:i w:val="1"/><w:iCs w:val="1"/></w:rPr><w:t xml:space="preserve">Autour de l’Institut Franco-Chinois (1921-1950). Diaspora étudiants, circulation des savoirs et relations institutionnelles sino-françaises</w:t></w:r><w:r><w:rPr/><w:t xml:space="preserve">, Université Jean Moulin Lyon 3; IETT, May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hal-05086550v1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WikiShifu ou la constitution d’un vocabulaire de spécialistes religieux chinois</w:t></w:r></w:hyperlink></w:p><w:p><w:pPr/><w:hyperlink r:id="rId21" w:history="1"><w:r><w:rPr><w:color w:val="#410a8c"/><w:u w:val="single"/></w:rPr><w:t xml:space="preserve">Claire Vidal</w:t></w:r></w:hyperlink><w:r><w:rPr/><w:t xml:space="preserve">,</w:t></w:r><w:hyperlink r:id="rId8" w:history="1"><w:r><w:rPr><w:color w:val="#410a8c"/><w:u w:val="single"/></w:rPr><w:t xml:space="preserve">Guillaume Dutournier</w:t></w:r></w:hyperlink><w:r><w:rPr/><w:t xml:space="preserve">,</w:t></w:r><w:hyperlink r:id="rId22" w:history="1"><w:r><w:rPr><w:color w:val="#410a8c"/><w:u w:val="single"/></w:rPr><w:t xml:space="preserve">Adeline Herrou</w:t></w:r></w:hyperlink></w:p><w:p><w:pPr/><w:r><w:rPr><w:i w:val="1"/><w:iCs w:val="1"/></w:rPr><w:t xml:space="preserve">Vieux maîtres et nouvelles générations de spécialistes religieux aujourd’hui en Chine : ethnographie du quotidien et anthropologie du changement social</w:t></w:r><w:r><w:rPr/><w:t xml:space="preserve">, Mar 2016, Nanterre, France</w:t></w:r></w:p><w:p><w:pPr/><w:r><w:rPr/><w:t xml:space="preserve">Poster de conférence</w:t></w:r></w:p><w:p><w:pPr/><w:hyperlink r:id="rId20" w:history="1"><w:r><w:rPr><w:color w:val="#410a8c"/><w:u w:val="single"/></w:rPr><w:t xml:space="preserve">hal-01969043v1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Cultural Values in the Making: Governing through Intangible Heritage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4" w:history="1"><w:r><w:rPr><w:color w:val="#410a8c"/><w:u w:val="single"/></w:rPr><w:t xml:space="preserve">Florence Padovani</w:t></w:r></w:hyperlink></w:p><w:p><w:pPr/><w:r><w:rPr><w:i w:val="1"/><w:iCs w:val="1"/></w:rPr><w:t xml:space="preserve">China perspectives</w:t></w:r><w:r><w:rPr/><w:t xml:space="preserve">, 2021/3, 2021, </w:t></w:r><w:hyperlink r:id="rId25" w:history="1"><w:r><w:rPr><w:color w:val="#410a8c"/><w:u w:val="single"/></w:rPr><w:t xml:space="preserve">⟨10.4000/chinaperspectives.12070⟩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hal-03983319v1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Shanggu fengchao yu yichanhua shijian de zhongwai bijiao 尚古风潮与遗产化实践的中外比较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7" w:history="1"><w:r><w:rPr><w:color w:val="#410a8c"/><w:u w:val="single"/></w:rPr><w:t xml:space="preserve">Max Jakob Fölster</w:t></w:r></w:hyperlink></w:p><w:p><w:pPr/><w:r><w:rPr/><w:t xml:space="preserve">Ecole française d'Extrême-Orient. In press, Faguo hanxue/Sinologie française,vol. 19</w:t></w:r></w:p><w:p><w:pPr/><w:r><w:rPr/><w:t xml:space="preserve">Ouvrages</w:t></w:r></w:p><w:p><w:pPr/><w:hyperlink r:id="rId26" w:history="1"><w:r><w:rPr><w:color w:val="#410a8c"/><w:u w:val="single"/></w:rPr><w:t xml:space="preserve">hal-05268922v1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遗产现代性：中欧轨迹的分与合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9" w:history="1"><w:r><w:rPr><w:color w:val="#410a8c"/><w:u w:val="single"/></w:rPr><w:t xml:space="preserve">Congcong Ren</w:t></w:r></w:hyperlink></w:p><w:p><w:pPr/><w:r><w:rPr/><w:t xml:space="preserve">Ecole française d'Extrême-Orient. </w:t></w:r><w:r><w:rPr><w:i w:val="1"/><w:iCs w:val="1"/></w:rPr><w:t xml:space="preserve">Faguo hanxue 法国汉学</w:t></w:r><w:r><w:rPr/><w:t xml:space="preserve">, 19, Zhonghua shuju, pp.1-37, In press, Faguo hanxue 法国汉学 / Sinologie française</w:t></w:r></w:p><w:p><w:pPr/><w:r><w:rPr/><w:t xml:space="preserve">Chapitre d'ouvrage</w:t></w:r></w:p><w:p><w:pPr/><w:hyperlink r:id="rId28" w:history="1"><w:r><w:rPr><w:color w:val="#410a8c"/><w:u w:val="single"/></w:rPr><w:t xml:space="preserve">hal-05268812v1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Combining Meanings in the Popular Realm: Buddhist and Governmental Engagements in a Syncretic &amp;quot;Scenic Area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Yoshiko Ashiwa, David L. Wank, Ji Zhe. </w:t></w:r><w:r><w:rPr><w:i w:val="1"/><w:iCs w:val="1"/></w:rPr><w:t xml:space="preserve">The Metamorphosis of Buddhism in New Era China: Between State, Culture, and Religion</w:t></w:r><w:r><w:rPr/><w:t xml:space="preserve">, Bloomsbury, 2025, 9781350504561</w:t></w:r></w:p><w:p><w:pPr/><w:r><w:rPr/><w:t xml:space="preserve">Chapitre d'ouvrage</w:t></w:r></w:p><w:p><w:pPr/><w:hyperlink r:id="rId30" w:history="1"><w:r><w:rPr><w:color w:val="#410a8c"/><w:u w:val="single"/></w:rPr><w:t xml:space="preserve">hal-05268860v1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Adventure Called “Sishu”: The Tensions and Vagaries of a “Holistic” Educational Experience (zhengti jiaoyu) in Today’s Rural China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The Varieties of Confucian Experience</w:t></w:r><w:r><w:rPr/><w:t xml:space="preserve">, BRILL, pp.262-301, 2018, </w:t></w:r><w:hyperlink r:id="rId32" w:history="1"><w:r><w:rPr><w:color w:val="#410a8c"/><w:u w:val="single"/></w:rPr><w:t xml:space="preserve">⟨10.1163/9789004374966_011⟩</w:t></w:r></w:hyperlink></w:p><w:p><w:pPr/><w:r><w:rPr/><w:t xml:space="preserve">Chapitre d'ouvrage</w:t></w:r></w:p><w:p><w:pPr/><w:hyperlink r:id="rId31" w:history="1"><w:r><w:rPr><w:color w:val="#410a8c"/><w:u w:val="single"/></w:rPr><w:t xml:space="preserve">halshs-03156226v1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Daxue chez Zhu Xi (1130-1200) et Lu Jiuyuan (1139-1193). Émergence et appropriations d'un classique sous les Song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Collège de France, Institut des hautes études chinoises. </w:t></w:r><w:r><w:rPr><w:i w:val="1"/><w:iCs w:val="1"/></w:rPr><w:t xml:space="preserve">Anne Cheng (sous la direction de), Lectures et usages de la Grande Étude</w:t></w:r><w:r><w:rPr/><w:t xml:space="preserve">, pp.113-152, 2015, 2857570740</w:t></w:r></w:p><w:p><w:pPr/><w:r><w:rPr/><w:t xml:space="preserve">Chapitre d'ouvrage</w:t></w:r></w:p><w:p><w:pPr/><w:hyperlink r:id="rId33" w:history="1"><w:r><w:rPr><w:color w:val="#410a8c"/><w:u w:val="single"/></w:rPr><w:t xml:space="preserve">hal-03983247v1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Controverse et identité lettrée », introduction à Zhu Xi & Lu Jiuyuan, Une Controverse lettrée. Correspondance philosophique sur le Taiji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Une Controverse lettrée. Correspondance philosophique sur le Taiji</w:t></w:r><w:r><w:rPr/><w:t xml:space="preserve">, Belles Lettres, pp.69-119, 2012, 9782251100104</w:t></w:r></w:p><w:p><w:pPr/><w:r><w:rPr/><w:t xml:space="preserve">Chapitre d'ouvrage</w:t></w:r></w:p><w:p><w:pPr/><w:hyperlink r:id="rId34" w:history="1"><w:r><w:rPr><w:color w:val="#410a8c"/><w:u w:val="single"/></w:rPr><w:t xml:space="preserve">hal-03983325v1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Une controverse lettrée : &amp;quot;Correspondance philosophique sur le taiji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2012</w:t></w:r></w:p><w:p><w:pPr/><w:r><w:rPr/><w:t xml:space="preserve">Traduction</w:t></w:r></w:p><w:p><w:pPr/><w:hyperlink r:id="rId35" w:history="1"><w:r><w:rPr><w:color w:val="#410a8c"/><w:u w:val="single"/></w:rPr><w:t xml:space="preserve">hal-03626804v1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[Traduction] « Sortir du vingtième siècle » : dialogue entre Gao Xingjian et Liu Zaifu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2008, pp.130 - 134. </w:t></w:r><w:hyperlink r:id="rId37" w:history="1"><w:r><w:rPr><w:color w:val="#410a8c"/><w:u w:val="single"/></w:rPr><w:t xml:space="preserve">⟨10.3406/perch.2008.3644⟩</w:t></w:r></w:hyperlink></w:p><w:p><w:pPr/><w:r><w:rPr/><w:t xml:space="preserve">Traduction</w:t></w:r></w:p><w:p><w:pPr/><w:hyperlink r:id="rId36" w:history="1"><w:r><w:rPr><w:color w:val="#410a8c"/><w:u w:val="single"/></w:rPr><w:t xml:space="preserve">halshs-02515341v1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[Traduction] Fiction utopique et examen critique : la Révolution culturelle dans «L'Âge d'or» de Wang Xiaobo</w:t></w:r></w:hyperlink></w:p><w:p><w:pPr/><w:hyperlink r:id="rId39" w:history="1"><w:r><w:rPr><w:color w:val="#410a8c"/><w:u w:val="single"/></w:rPr><w:t xml:space="preserve">Sebastian Veg</w:t></w:r></w:hyperlink><w:r><w:rPr/><w:t xml:space="preserve">,</w:t></w:r><w:hyperlink r:id="rId8" w:history="1"><w:r><w:rPr><w:color w:val="#410a8c"/><w:u w:val="single"/></w:rPr><w:t xml:space="preserve">Guillaume Dutournier</w:t></w:r></w:hyperlink></w:p><w:p><w:pPr/><w:r><w:rPr/><w:t xml:space="preserve">2007, pp.78 - 91. </w:t></w:r><w:hyperlink r:id="rId40" w:history="1"><w:r><w:rPr><w:color w:val="#410a8c"/><w:u w:val="single"/></w:rPr><w:t xml:space="preserve">⟨10.3406/perch.2007.3575⟩</w:t></w:r></w:hyperlink></w:p><w:p><w:pPr/><w:r><w:rPr/><w:t xml:space="preserve">Traduction</w:t></w:r></w:p><w:p><w:pPr/><w:hyperlink r:id="rId38" w:history="1"><w:r><w:rPr><w:color w:val="#410a8c"/><w:u w:val="single"/></w:rPr><w:t xml:space="preserve">halshs-02515347v1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Le confucianisme, un modèle politique ? Une réponse à Daniel A. Bell »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42" w:history="1"><w:r><w:rPr><w:color w:val="#410a8c"/><w:u w:val="single"/></w:rPr><w:t xml:space="preserve">Paul Charon</w:t></w:r></w:hyperlink></w:p><w:p><w:pPr/><w:r><w:rPr/><w:t xml:space="preserve">2010</w:t></w:r></w:p><w:p><w:pPr/><w:r><w:rPr/><w:t xml:space="preserve">Autre publication scientifique</w:t></w:r></w:p><w:p><w:pPr/><w:hyperlink r:id="rId41" w:history="1"><w:r><w:rPr><w:color w:val="#410a8c"/><w:u w:val="single"/></w:rPr><w:t xml:space="preserve">hal-03983340v1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Zhu Xi et Lu Jiuyuan. Description d’une relation lettrée dans la Chine des Song (second XIIe siècle) : un essai d’anthropologie du savoir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Histoire. Institut National des Langues et Civilisations Orientales- INALCO PARIS - LANGUES O', 2014. Français. </w:t></w:r><w:hyperlink r:id="rId44" w:history="1"><w:r><w:rPr><w:color w:val="#410a8c"/><w:u w:val="single"/></w:rPr><w:t xml:space="preserve">⟨NNT : 2014INAL0033⟩</w:t></w:r></w:hyperlink></w:p><w:p><w:pPr/><w:r><w:rPr/><w:t xml:space="preserve">Thèse</w:t></w:r></w:p><w:p><w:pPr/><w:hyperlink r:id="rId43" w:history="1"><w:r><w:rPr><w:color w:val="#410a8c"/><w:u w:val="single"/></w:rPr><w:t xml:space="preserve">tel-01368942v1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3268v1" TargetMode="External"/><Relationship Id="rId8" Type="http://schemas.openxmlformats.org/officeDocument/2006/relationships/hyperlink" Target="https://hal.science/search/index/?q=*&amp;authFullName_s=Guillaume Dutournier" TargetMode="External"/><Relationship Id="rId9" Type="http://schemas.openxmlformats.org/officeDocument/2006/relationships/hyperlink" Target="https://dx.doi.org/10.4000/extremeorient.195" TargetMode="External"/><Relationship Id="rId10" Type="http://schemas.openxmlformats.org/officeDocument/2006/relationships/hyperlink" Target="https://shs.hal.science/halshs-02515330v1" TargetMode="External"/><Relationship Id="rId11" Type="http://schemas.openxmlformats.org/officeDocument/2006/relationships/hyperlink" Target="https://hal.science/search/index/?q=*&amp;authFullName_s=Ji Zhe" TargetMode="External"/><Relationship Id="rId12" Type="http://schemas.openxmlformats.org/officeDocument/2006/relationships/hyperlink" Target="https://dx.doi.org/10.3406/perch.2009.3972" TargetMode="External"/><Relationship Id="rId13" Type="http://schemas.openxmlformats.org/officeDocument/2006/relationships/hyperlink" Target="https://hal.science/hal-03983310v1" TargetMode="External"/><Relationship Id="rId14" Type="http://schemas.openxmlformats.org/officeDocument/2006/relationships/hyperlink" Target="https://hal.science/search/index/?q=*&amp;authFullName_s=Zhe Ji" TargetMode="External"/><Relationship Id="rId15" Type="http://schemas.openxmlformats.org/officeDocument/2006/relationships/hyperlink" Target="https://dx.doi.org/10.4000/chinaperspectives.4925" TargetMode="External"/><Relationship Id="rId16" Type="http://schemas.openxmlformats.org/officeDocument/2006/relationships/hyperlink" Target="https://shs.hal.science/halshs-02515317v1" TargetMode="External"/><Relationship Id="rId17" Type="http://schemas.openxmlformats.org/officeDocument/2006/relationships/hyperlink" Target="https://shs.hal.science/halshs-02515322v1" TargetMode="External"/><Relationship Id="rId18" Type="http://schemas.openxmlformats.org/officeDocument/2006/relationships/hyperlink" Target="https://hal.science/hal-05086550v1" TargetMode="External"/><Relationship Id="rId19" Type="http://schemas.openxmlformats.org/officeDocument/2006/relationships/hyperlink" Target="https://hal.science/search/index/?q=*&amp;authFullName_s=Shanshan Zheng" TargetMode="External"/><Relationship Id="rId20" Type="http://schemas.openxmlformats.org/officeDocument/2006/relationships/hyperlink" Target="https://hal.science/hal-01969043v1" TargetMode="External"/><Relationship Id="rId21" Type="http://schemas.openxmlformats.org/officeDocument/2006/relationships/hyperlink" Target="https://hal.science/search/index/?q=*&amp;authFullName_s=Claire Vidal" TargetMode="External"/><Relationship Id="rId22" Type="http://schemas.openxmlformats.org/officeDocument/2006/relationships/hyperlink" Target="https://hal.science/search/index/?q=*&amp;authFullName_s=Adeline Herrou" TargetMode="External"/><Relationship Id="rId23" Type="http://schemas.openxmlformats.org/officeDocument/2006/relationships/hyperlink" Target="https://hal.science/hal-03983319v1" TargetMode="External"/><Relationship Id="rId24" Type="http://schemas.openxmlformats.org/officeDocument/2006/relationships/hyperlink" Target="https://hal.science/search/index/?q=*&amp;authFullName_s=Florence Padovani" TargetMode="External"/><Relationship Id="rId25" Type="http://schemas.openxmlformats.org/officeDocument/2006/relationships/hyperlink" Target="https://dx.doi.org/10.4000/chinaperspectives.12070" TargetMode="External"/><Relationship Id="rId26" Type="http://schemas.openxmlformats.org/officeDocument/2006/relationships/hyperlink" Target="https://hal.science/hal-05268922v1" TargetMode="External"/><Relationship Id="rId27" Type="http://schemas.openxmlformats.org/officeDocument/2006/relationships/hyperlink" Target="https://hal.science/search/index/?q=*&amp;authFullName_s=Max Jakob F&#246;lster" TargetMode="External"/><Relationship Id="rId28" Type="http://schemas.openxmlformats.org/officeDocument/2006/relationships/hyperlink" Target="https://hal.science/hal-05268812v1" TargetMode="External"/><Relationship Id="rId29" Type="http://schemas.openxmlformats.org/officeDocument/2006/relationships/hyperlink" Target="https://hal.science/search/index/?q=*&amp;authFullName_s=Congcong Ren" TargetMode="External"/><Relationship Id="rId30" Type="http://schemas.openxmlformats.org/officeDocument/2006/relationships/hyperlink" Target="https://hal.science/hal-05268860v1" TargetMode="External"/><Relationship Id="rId31" Type="http://schemas.openxmlformats.org/officeDocument/2006/relationships/hyperlink" Target="https://shs.hal.science/halshs-03156226v1" TargetMode="External"/><Relationship Id="rId32" Type="http://schemas.openxmlformats.org/officeDocument/2006/relationships/hyperlink" Target="https://dx.doi.org/10.1163/9789004374966_011" TargetMode="External"/><Relationship Id="rId33" Type="http://schemas.openxmlformats.org/officeDocument/2006/relationships/hyperlink" Target="https://hal.science/hal-03983247v1" TargetMode="External"/><Relationship Id="rId34" Type="http://schemas.openxmlformats.org/officeDocument/2006/relationships/hyperlink" Target="https://hal.science/hal-03983325v1" TargetMode="External"/><Relationship Id="rId35" Type="http://schemas.openxmlformats.org/officeDocument/2006/relationships/hyperlink" Target="https://hal.science/hal-03626804v1" TargetMode="External"/><Relationship Id="rId36" Type="http://schemas.openxmlformats.org/officeDocument/2006/relationships/hyperlink" Target="https://shs.hal.science/halshs-02515341v1" TargetMode="External"/><Relationship Id="rId37" Type="http://schemas.openxmlformats.org/officeDocument/2006/relationships/hyperlink" Target="https://dx.doi.org/10.3406/perch.2008.3644" TargetMode="External"/><Relationship Id="rId38" Type="http://schemas.openxmlformats.org/officeDocument/2006/relationships/hyperlink" Target="https://shs.hal.science/halshs-02515347v1" TargetMode="External"/><Relationship Id="rId39" Type="http://schemas.openxmlformats.org/officeDocument/2006/relationships/hyperlink" Target="https://hal.science/search/index/?q=*&amp;authFullName_s=Sebastian Veg" TargetMode="External"/><Relationship Id="rId40" Type="http://schemas.openxmlformats.org/officeDocument/2006/relationships/hyperlink" Target="https://dx.doi.org/10.3406/perch.2007.3575" TargetMode="External"/><Relationship Id="rId41" Type="http://schemas.openxmlformats.org/officeDocument/2006/relationships/hyperlink" Target="https://hal.science/hal-03983340v1" TargetMode="External"/><Relationship Id="rId42" Type="http://schemas.openxmlformats.org/officeDocument/2006/relationships/hyperlink" Target="https://hal.science/search/index/?q=*&amp;authFullName_s=Paul Charon" TargetMode="External"/><Relationship Id="rId43" Type="http://schemas.openxmlformats.org/officeDocument/2006/relationships/hyperlink" Target="https://theses.hal.science/tel-01368942v1" TargetMode="External"/><Relationship Id="rId44" Type="http://schemas.openxmlformats.org/officeDocument/2006/relationships/hyperlink" Target="https://www.theses.fr/2014INAL003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Dutournier</dc:title>
  <dc:description>CV</dc:description>
  <dc:subject/>
  <cp:keywords/>
  <cp:category/>
  <cp:lastModifiedBy/>
  <dcterms:created xsi:type="dcterms:W3CDTF">2026-04-28T04:35:04+02:00</dcterms:created>
  <dcterms:modified xsi:type="dcterms:W3CDTF">2026-04-28T04:35:04+02:00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