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Jacq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guillaume-jacq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1333606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Qualifié maître de conférences (70ème section), docteur en sciences de l’éducation et de la formation, je suis actuellement chercheur-associé au laboratoire ÉMA de CY Cergy Paris université et inspecteur de l’Éducation nationale second degré.Socio-historien de l’éducation, mon travail se concentre sur le lycée professionnel et tout particulièrement sur la construction identitaire des professeurs qui y enseignent et tout particulièrement les stratégies déployées par les PLP pour accompagner les élèves avec lesquels ils entretiennent une relation singulière.Avec les troisièmes à dispositifs particuliers, mes questions de recherche  portent actuellement sur</w:t>
      </w:r>
    </w:p>
    <w:p>
      <w:pPr>
        <w:numPr>
          <w:ilvl w:val="0"/>
          <w:numId w:val="2"/>
        </w:numPr>
      </w:pPr>
      <w:r>
        <w:rPr/>
        <w:t xml:space="preserve">les pédagogies de l’alternance,</w:t>
      </w:r>
    </w:p>
    <w:p>
      <w:pPr>
        <w:numPr>
          <w:ilvl w:val="0"/>
          <w:numId w:val="2"/>
        </w:numPr>
      </w:pPr>
      <w:r>
        <w:rPr/>
        <w:t xml:space="preserve">les représentations des enseignants de la notion de la liberté pédagogique,</w:t>
      </w:r>
    </w:p>
    <w:p>
      <w:pPr>
        <w:numPr>
          <w:ilvl w:val="0"/>
          <w:numId w:val="2"/>
        </w:numPr>
      </w:pPr>
      <w:r>
        <w:rPr/>
        <w:t xml:space="preserve">la place de l'enseignement des Humanités dans la voie professionnelle dans une approche comparatiste internationale.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 au lycée professionnel, le stigmate des professeurs de lettres-histoire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59 (1), pp.177-193.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⟨10.3917/cdle.059.0177⟩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d’un corps enseignant bivalent en lycée professionnel, les Lettres-histoire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(3), pp.33-52.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⟨10.3917/lsdle.563.0033⟩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pédagogique : l’exemple du lycée professionnel.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discrets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N° 546 (5), pp.23-24.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⟨10.3917/cape.546.0023⟩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des professeurs de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confluence : les formations professionnelles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Travail-étude</w:t>
            </w:r>
            <w:r>
              <w:rPr/>
              <w:t xml:space="preserve">, Centre de services scolaire des Navigateurs, Québec, Oct 2026,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des futurs professionnels de la montagne face aux changements globaux. Le cas des élèves de lycées professionnels de Maurienne et Tarentaise.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FIG, Oct 2024,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face à la diversité. Réinventer la formation des enseignants ? Regard croisé France-Tunisie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Apr 2024, Sousse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bivalence des PLP, l’exemple des Lettres-histoire.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Bivalence(s), polyvalence(s) et professionnalité(s) : perspectives comparatistes</w:t>
            </w:r>
            <w:r>
              <w:rPr/>
              <w:t xml:space="preserve">, INSPE, Sep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lycée professionnel français cesse d’être l’école des ouvriers: une efficacité conjuguée au présent de l’échec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l'Education</w:t>
            </w:r>
            <w:r>
              <w:rPr/>
              <w:t xml:space="preserve">, Nov 2022,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segmentés et luttes pour le maintien des frontières : l’exemple des lycées polyvalents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formation : Enjeux, débats et perspectives</w:t>
            </w:r>
            <w:r>
              <w:rPr/>
              <w:t xml:space="preserve">, AREF,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PLP Lettres - histoire ou l’improvisation d’une bivalence assumée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Improviser l’enseignement… Enseigner l’improvisation</w:t>
            </w:r>
            <w:r>
              <w:rPr/>
              <w:t xml:space="preserve">, lirdef,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liberté d’actions et les contraintes institutionnelles, les PLP Lettres-histoire face à la question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genre dans l'enseignement professionnel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disciplinaire aux lisières des frontières du système éducatif français : le corps enseignant bivalent des PLP Lettres-histoire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CENS-AISLF,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lettres histoire ou la formation autonome à la 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CREN, Oct 2018,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lycée professionnel : quelle(s) identité(s)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2024, Dossier de l'IH2EF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performance, quels enjeux de qualité pour les formations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Vine Vallin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10, 85 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 l’identité des enseignantes et enseignants de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Péloquin, Kévin; Éthier, Marc-André; Lefrançois, David. </w:t>
            </w:r>
            <w:r>
              <w:rPr>
                <w:i w:val="1"/>
                <w:iCs w:val="1"/>
              </w:rPr>
              <w:t xml:space="preserve">DIDACTIQUE DE LA GÉOGRAPHIE AU PRIMAIRE ET AU SECONDAIRE Approche multidisciplinaire pour l’enseignement et l’apprentissage de la géographie</w:t>
            </w:r>
            <w:r>
              <w:rPr/>
              <w:t xml:space="preserve">, Presses universtaire de Laval, pp.327-248, 2026, 978-2-7663-0964-1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face à la diversité, réinventer un nouveau modèle ? Regard croisé France-Tunisie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formation des enseignants et de leur insertion professionnelle</w:t>
            </w:r>
            <w:r>
              <w:rPr/>
              <w:t xml:space="preserve">, éditions EME, pp.241-254, 2024, Mondes méditerranéens, 978-2-8066-4199-1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des Mille collines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génocide des Tutsis au Rwanda de la fin du collège à l’université</w:t>
            </w:r>
            <w:r>
              <w:rPr/>
              <w:t xml:space="preserve">, 2017, 978-2-36441-217-0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l’identité professionnelle de professeurs bivalents, les PLP Lettres-histoire : Entre relégation et résistance, un statut à la lisière du champ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Education. Université Lumière - Lyon 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2022LYO20060⟩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tel-04384231v1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PLP Lettres-histoire, socio-histoire d’un corps enseignant discret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hal-04454488v1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E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0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acq" TargetMode="External"/><Relationship Id="rId8" Type="http://schemas.openxmlformats.org/officeDocument/2006/relationships/hyperlink" Target="http://www.researcherid.com/rid/1333606" TargetMode="External"/><Relationship Id="rId9" Type="http://schemas.openxmlformats.org/officeDocument/2006/relationships/hyperlink" Target="https://hal.science/hal-05227095v1" TargetMode="External"/><Relationship Id="rId10" Type="http://schemas.openxmlformats.org/officeDocument/2006/relationships/hyperlink" Target="https://hal.science/search/index/?q=*&amp;authFullName_s=Guillaume Jacq" TargetMode="External"/><Relationship Id="rId11" Type="http://schemas.openxmlformats.org/officeDocument/2006/relationships/hyperlink" Target="https://dx.doi.org/10.3917/cdle.059.0177" TargetMode="External"/><Relationship Id="rId12" Type="http://schemas.openxmlformats.org/officeDocument/2006/relationships/hyperlink" Target="https://hal.science/hal-05081050v1" TargetMode="External"/><Relationship Id="rId13" Type="http://schemas.openxmlformats.org/officeDocument/2006/relationships/hyperlink" Target="https://dx.doi.org/10.3917/lsdle.563.0033" TargetMode="External"/><Relationship Id="rId14" Type="http://schemas.openxmlformats.org/officeDocument/2006/relationships/hyperlink" Target="https://hal.science/hal-04894857v1" TargetMode="External"/><Relationship Id="rId15" Type="http://schemas.openxmlformats.org/officeDocument/2006/relationships/hyperlink" Target="https://hal.science/hal-04604125v1" TargetMode="External"/><Relationship Id="rId16" Type="http://schemas.openxmlformats.org/officeDocument/2006/relationships/hyperlink" Target="https://dx.doi.org/10.3917/cape.546.0023" TargetMode="External"/><Relationship Id="rId17" Type="http://schemas.openxmlformats.org/officeDocument/2006/relationships/hyperlink" Target="https://hal.science/hal-04931027v1" TargetMode="External"/><Relationship Id="rId18" Type="http://schemas.openxmlformats.org/officeDocument/2006/relationships/hyperlink" Target="https://hal.science/hal-05570543v1" TargetMode="External"/><Relationship Id="rId19" Type="http://schemas.openxmlformats.org/officeDocument/2006/relationships/hyperlink" Target="https://hal.science/hal-04722962v1" TargetMode="External"/><Relationship Id="rId20" Type="http://schemas.openxmlformats.org/officeDocument/2006/relationships/hyperlink" Target="https://hal.science/hal-04553001v1" TargetMode="External"/><Relationship Id="rId21" Type="http://schemas.openxmlformats.org/officeDocument/2006/relationships/hyperlink" Target="https://hal.science/hal-04235576v1" TargetMode="External"/><Relationship Id="rId22" Type="http://schemas.openxmlformats.org/officeDocument/2006/relationships/hyperlink" Target="https://hal.science/hal-04235584v1" TargetMode="External"/><Relationship Id="rId23" Type="http://schemas.openxmlformats.org/officeDocument/2006/relationships/hyperlink" Target="https://hal.science/hal-04235539v1" TargetMode="External"/><Relationship Id="rId24" Type="http://schemas.openxmlformats.org/officeDocument/2006/relationships/hyperlink" Target="https://hal.science/hal-04235506v1" TargetMode="External"/><Relationship Id="rId25" Type="http://schemas.openxmlformats.org/officeDocument/2006/relationships/hyperlink" Target="https://hal.science/hal-04235563v1" TargetMode="External"/><Relationship Id="rId26" Type="http://schemas.openxmlformats.org/officeDocument/2006/relationships/hyperlink" Target="https://hal.science/hal-04235560v1" TargetMode="External"/><Relationship Id="rId27" Type="http://schemas.openxmlformats.org/officeDocument/2006/relationships/hyperlink" Target="https://hal.science/hal-04229801v1" TargetMode="External"/><Relationship Id="rId28" Type="http://schemas.openxmlformats.org/officeDocument/2006/relationships/hyperlink" Target="https://hal.science/hal-04599524v1" TargetMode="External"/><Relationship Id="rId29" Type="http://schemas.openxmlformats.org/officeDocument/2006/relationships/hyperlink" Target="https://hal.science/hal-04420794v1" TargetMode="External"/><Relationship Id="rId30" Type="http://schemas.openxmlformats.org/officeDocument/2006/relationships/hyperlink" Target="https://hal.science/search/index/?q=*&amp;authFullName_s=Jamila Al Khatib" TargetMode="External"/><Relationship Id="rId31" Type="http://schemas.openxmlformats.org/officeDocument/2006/relationships/hyperlink" Target="https://hal.science/search/index/?q=*&amp;authFullName_s=Pauline David" TargetMode="External"/><Relationship Id="rId32" Type="http://schemas.openxmlformats.org/officeDocument/2006/relationships/hyperlink" Target="https://hal.science/search/index/?q=*&amp;authFullName_s=Zo&#233; Sinsou" TargetMode="External"/><Relationship Id="rId33" Type="http://schemas.openxmlformats.org/officeDocument/2006/relationships/hyperlink" Target="https://hal.science/search/index/?q=*&amp;authFullName_s=Val&#233;rie Vine Vallin" TargetMode="External"/><Relationship Id="rId34" Type="http://schemas.openxmlformats.org/officeDocument/2006/relationships/hyperlink" Target="https://hal.science/search/index/?q=*&amp;authFullName_s=Sarah Perrier" TargetMode="External"/><Relationship Id="rId35" Type="http://schemas.openxmlformats.org/officeDocument/2006/relationships/hyperlink" Target="https://hal.science/hal-05488156v1" TargetMode="External"/><Relationship Id="rId36" Type="http://schemas.openxmlformats.org/officeDocument/2006/relationships/hyperlink" Target="https://hal.science/hal-04930970v1" TargetMode="External"/><Relationship Id="rId37" Type="http://schemas.openxmlformats.org/officeDocument/2006/relationships/hyperlink" Target="https://hal.science/hal-04235604v1" TargetMode="External"/><Relationship Id="rId38" Type="http://schemas.openxmlformats.org/officeDocument/2006/relationships/hyperlink" Target="https://theses.hal.science/tel-04384231v1" TargetMode="External"/><Relationship Id="rId39" Type="http://schemas.openxmlformats.org/officeDocument/2006/relationships/hyperlink" Target="https://www.theses.fr/2022LYO20060" TargetMode="External"/><Relationship Id="rId40" Type="http://schemas.openxmlformats.org/officeDocument/2006/relationships/hyperlink" Target="https://hal.science/hal-0445448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Jacq</dc:title>
  <dc:description>CV</dc:description>
  <dc:subject/>
  <cp:keywords/>
  <cp:category/>
  <cp:lastModifiedBy/>
  <dcterms:created xsi:type="dcterms:W3CDTF">2026-05-15T08:16:56+02:00</dcterms:created>
  <dcterms:modified xsi:type="dcterms:W3CDTF">2026-05-15T08:16:56+02:00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