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Lecoeur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guillaume-lecoeur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0009-0002-1095-6105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220295433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sociologie, qualifié en sections 19 et 72, mes recherches se situent à l’articulation de l’histoire des savoirs et de la sociologie de l’éducation, de la formation et du travail.</w:t>
      </w:r>
    </w:p>
    <w:p>
      <w:pPr/>
      <w:r>
        <w:rPr/>
        <w:t xml:space="preserve">Elles portent sur les institutions éducatives, les liens entre formation, emploi et professionnalisation, ainsi que sur les savoirs mobilisés dans les parcours d’apprentissage, d’orientation et d’accompagnement.</w:t>
      </w:r>
    </w:p>
    <w:p>
      <w:pPr/>
      <w:r>
        <w:rPr/>
        <w:t xml:space="preserve">J’aborde ces questions dans une perspective socio-historique, en analysant les politiques publiques, les transformations du travail et les rapports sociaux, notamment de genre.</w:t>
      </w:r>
    </w:p>
    <w:p>
      <w:pPr/>
      <w:r>
        <w:rPr/>
        <w:t xml:space="preserve">Mes travaux reposent sur des méthodes variées : entretiens, questionnaires, ethnographie et travail d’archives.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Marco Saraceno, Pourquoi les hommes se fatiguent-ils ? Une histoire des sciences du travail (1890-1920)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Lecœur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2020, 62 (1-2),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⟨10.4000/sdt.30241⟩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hal-03819599v1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- L’expérience de l’histoire. Initiation au travail sur archives dans un enseignement sociologique au Cnam (Varia)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Lecœur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2020, L’énergie solaire : trajectoires sociotechniques et objets muséographiques, vol.13, pp. 187-202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hal-03200183v1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Max Guénette et Sophie Le Garrec (dir.), Les peurs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Lecœur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2018, 60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⟨10.4000/sdt.2847⟩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toxiques invisibles. Sociologie d’une affaire sanitaire oubliée, J.-N. Jouzel. Éditions de l’EHESS, Paris (2012). 240 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Lecœur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2014, 56 (1), pp.157-160.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⟨10.4000/sdt.5498⟩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Épuisement professionnel. Approches innovantes et pluridisciplinaires, sous la direction de Philippe Zawieja et Franck Guarnieri, Paris, Armand Colin, coll. « Recherches », 2013 (26 €)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Lecœur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2014, 29 (2), pp.109.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⟨10.3917/sopr.029.0109⟩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trasformazioni della qualitŕ del lavoro in Francia: evoluzioni, implicazioni e dibattiti contemporanei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Lecœur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2012, n° 127, pp.195-208.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⟨10.3280/sl2012-127012⟩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Caroline Datchary, La Dispersion au travail, Octares Editions, Toulouse, 2011, 206 p.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2012, 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⟨10.4000/nrt.430⟩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: un objet d'étude pertinent pour les sciences sociales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Lecœur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2011, n° 2, pp. 51-59.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⟨10.3917/idee.164.0051⟩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hal-00744149v1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comme performance. Critique d'une conception dominante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Lecœur</w:t>
              </w:r>
            </w:hyperlink>
          </w:p>
          <w:p>
            <w:pPr/>
            <w:r>
              <w:rPr/>
              <w:t xml:space="preserve">Presses Universitaires de Rennes. 2024, Sens social, 978-2-7535-9351-0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hal-04322374v1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“Elective Affinities” and Development of “Normal Science”: What Kind of Regulation? The Example of Hans Selye (1907–1981)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Lecœur</w:t>
              </w:r>
            </w:hyperlink>
          </w:p>
          <w:p>
            <w:pPr/>
            <w:r>
              <w:rPr/>
              <w:t xml:space="preserve">Loriol Marc (ed.). </w:t>
            </w:r>
            <w:r>
              <w:rPr>
                <w:i w:val="1"/>
                <w:iCs w:val="1"/>
              </w:rPr>
              <w:t xml:space="preserve">Stress and Suffering at Work</w:t>
            </w:r>
            <w:r>
              <w:rPr/>
              <w:t xml:space="preserve">, Springer International Publishing, pp.21-35, 2019, 978-3-030-05876-0.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⟨10.1007/978-3-030-05876-0_2⟩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au travail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fatigue</w:t>
            </w:r>
            <w:r>
              <w:rPr/>
              <w:t xml:space="preserve">, , pp.275-282, 2016, 9782600047135.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⟨10.3917/droz.zawie.2016.01⟩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Lecoeur</w:t>
              </w:r>
            </w:hyperlink>
          </w:p>
          <w:p>
            <w:pPr/>
            <w:r>
              <w:rPr/>
              <w:t xml:space="preserve">Fayard. </w:t>
            </w:r>
            <w:r>
              <w:rPr>
                <w:i w:val="1"/>
                <w:iCs w:val="1"/>
              </w:rPr>
              <w:t xml:space="preserve">Dictionnaire d'histoire du Louvre</w:t>
            </w:r>
            <w:r>
              <w:rPr/>
              <w:t xml:space="preserve">, 3, pp.279-282, 2016, 9782213671116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hal-03967909v1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624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lecoeur" TargetMode="External"/><Relationship Id="rId8" Type="http://schemas.openxmlformats.org/officeDocument/2006/relationships/hyperlink" Target="https://orcid.org/0009-0002-1095-6105" TargetMode="External"/><Relationship Id="rId9" Type="http://schemas.openxmlformats.org/officeDocument/2006/relationships/hyperlink" Target="https://www.idref.fr/220295433" TargetMode="External"/><Relationship Id="rId10" Type="http://schemas.openxmlformats.org/officeDocument/2006/relationships/hyperlink" Target="https://cnam.hal.science/hal-03819599v1" TargetMode="External"/><Relationship Id="rId11" Type="http://schemas.openxmlformats.org/officeDocument/2006/relationships/hyperlink" Target="https://hal.science/search/index/?q=*&amp;authFullName_s=Guillaume Lec&#339;ur" TargetMode="External"/><Relationship Id="rId12" Type="http://schemas.openxmlformats.org/officeDocument/2006/relationships/hyperlink" Target="https://dx.doi.org/10.4000/sdt.30241" TargetMode="External"/><Relationship Id="rId13" Type="http://schemas.openxmlformats.org/officeDocument/2006/relationships/hyperlink" Target="https://cnam.hal.science/hal-03200183v1" TargetMode="External"/><Relationship Id="rId14" Type="http://schemas.openxmlformats.org/officeDocument/2006/relationships/hyperlink" Target="https://hal.science/hal-04143605v1" TargetMode="External"/><Relationship Id="rId15" Type="http://schemas.openxmlformats.org/officeDocument/2006/relationships/hyperlink" Target="https://dx.doi.org/10.4000/sdt.2847" TargetMode="External"/><Relationship Id="rId16" Type="http://schemas.openxmlformats.org/officeDocument/2006/relationships/hyperlink" Target="https://hal.science/hal-04322389v1" TargetMode="External"/><Relationship Id="rId17" Type="http://schemas.openxmlformats.org/officeDocument/2006/relationships/hyperlink" Target="https://dx.doi.org/10.4000/sdt.5498" TargetMode="External"/><Relationship Id="rId18" Type="http://schemas.openxmlformats.org/officeDocument/2006/relationships/hyperlink" Target="https://hal.science/hal-04322397v1" TargetMode="External"/><Relationship Id="rId19" Type="http://schemas.openxmlformats.org/officeDocument/2006/relationships/hyperlink" Target="https://dx.doi.org/10.3917/sopr.029.0109" TargetMode="External"/><Relationship Id="rId20" Type="http://schemas.openxmlformats.org/officeDocument/2006/relationships/hyperlink" Target="https://hal.science/hal-04322384v1" TargetMode="External"/><Relationship Id="rId21" Type="http://schemas.openxmlformats.org/officeDocument/2006/relationships/hyperlink" Target="https://hal.science/search/index/?q=*&amp;authFullName_s=Michel Lallement" TargetMode="External"/><Relationship Id="rId22" Type="http://schemas.openxmlformats.org/officeDocument/2006/relationships/hyperlink" Target="https://dx.doi.org/10.3280/sl2012-127012" TargetMode="External"/><Relationship Id="rId23" Type="http://schemas.openxmlformats.org/officeDocument/2006/relationships/hyperlink" Target="https://hal.science/hal-04143603v1" TargetMode="External"/><Relationship Id="rId24" Type="http://schemas.openxmlformats.org/officeDocument/2006/relationships/hyperlink" Target="https://hal.science/search/index/?q=*&amp;authFullName_s=Guillaume Lecoeur" TargetMode="External"/><Relationship Id="rId25" Type="http://schemas.openxmlformats.org/officeDocument/2006/relationships/hyperlink" Target="https://dx.doi.org/10.4000/nrt.430" TargetMode="External"/><Relationship Id="rId26" Type="http://schemas.openxmlformats.org/officeDocument/2006/relationships/hyperlink" Target="https://hal.science/hal-00744149v1" TargetMode="External"/><Relationship Id="rId27" Type="http://schemas.openxmlformats.org/officeDocument/2006/relationships/hyperlink" Target="https://dx.doi.org/10.3917/idee.164.0051" TargetMode="External"/><Relationship Id="rId28" Type="http://schemas.openxmlformats.org/officeDocument/2006/relationships/hyperlink" Target="https://hal.science/hal-04322374v1" TargetMode="External"/><Relationship Id="rId29" Type="http://schemas.openxmlformats.org/officeDocument/2006/relationships/hyperlink" Target="https://cnam.hal.science/hal-04017847v1" TargetMode="External"/><Relationship Id="rId30" Type="http://schemas.openxmlformats.org/officeDocument/2006/relationships/hyperlink" Target="https://dx.doi.org/10.1007/978-3-030-05876-0_2" TargetMode="External"/><Relationship Id="rId31" Type="http://schemas.openxmlformats.org/officeDocument/2006/relationships/hyperlink" Target="https://hal.science/hal-03967951v1" TargetMode="External"/><Relationship Id="rId32" Type="http://schemas.openxmlformats.org/officeDocument/2006/relationships/hyperlink" Target="https://dx.doi.org/10.3917/droz.zawie.2016.01" TargetMode="External"/><Relationship Id="rId33" Type="http://schemas.openxmlformats.org/officeDocument/2006/relationships/hyperlink" Target="https://hal.science/hal-03967909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Lecoeur</dc:title>
  <dc:description>CV</dc:description>
  <dc:subject/>
  <cp:keywords/>
  <cp:category/>
  <cp:lastModifiedBy/>
  <dcterms:created xsi:type="dcterms:W3CDTF">2026-05-01T00:48:15+02:00</dcterms:created>
  <dcterms:modified xsi:type="dcterms:W3CDTF">2026-05-01T00:48:15+02:00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