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LURTON </w:t>
      </w:r>
      <w:r>
        <w:rPr>
          <w:color w:val="641e6e"/>
        </w:rPr>
        <w:t xml:space="preserve">Maître de Conférence,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guillaume-lurton</w:t>
        </w:r>
      </w:hyperlink>
    </w:p>
    <w:p>
      <w:pPr>
        <w:numPr>
          <w:ilvl w:val="0"/>
          <w:numId w:val="1"/>
        </w:numPr>
      </w:pPr>
      <w:r>
        <w:rPr/>
        <w:t xml:space="preserve"> ORCID : </w:t>
      </w:r>
      <w:hyperlink r:id="rId9" w:history="1">
        <w:r>
          <w:rPr>
            <w:color w:val="#410a8c"/>
            <w:u w:val="single"/>
          </w:rPr>
          <w:t xml:space="preserve">0009-0003-2119-3681</w:t>
        </w:r>
      </w:hyperlink>
    </w:p>
    <w:p>
      <w:pPr>
        <w:numPr>
          <w:ilvl w:val="0"/>
          <w:numId w:val="1"/>
        </w:numPr>
      </w:pPr>
      <w:r>
        <w:rPr/>
        <w:t xml:space="preserve"> IdRef : </w:t>
      </w:r>
      <w:hyperlink r:id="rId10" w:history="1">
        <w:r>
          <w:rPr>
            <w:color w:val="#410a8c"/>
            <w:u w:val="single"/>
          </w:rPr>
          <w:t xml:space="preserve">163778868</w:t>
        </w:r>
      </w:hyperlink>
    </w:p>
    <w:p>
      <w:pPr>
        <w:spacing w:before="600"/>
      </w:pPr>
    </w:p>
    <w:p>
      <w:pPr>
        <w:pStyle w:val="Heading2"/>
      </w:pPr>
      <w:r>
        <w:rPr>
          <w:color w:val="1e198e"/>
          <w:b w:val="1"/>
          <w:bCs w:val="1"/>
        </w:rPr>
        <w:t xml:space="preserve">Présentation</w:t>
      </w:r>
    </w:p>
    <w:p>
      <w:pPr>
        <w:spacing w:after="100"/>
      </w:pPr>
    </w:p>
    <w:p>
      <w:pPr/>
      <w:r>
        <w:rPr/>
        <w:t xml:space="preserve">Sociologue, maître de conférence à l'IAE de l'Université de Poitiers, mes travaux portent sur le développement du chant choral en France. Je porte sur cette pratique musicale un regard relevant d'une approche beckerienne des mondes de l'art intégrant autant les questions proprement esthétiques que les enjeux économiques. Mes projets de recherche les plus récents (Enquête nationale sur les pratiques chorales en France - 2023) permettent de suivre les évolutions de ce milieu au cours des 20 dernières années et de constater les effets de professionnalisation de son encadrement.Au delà du monde choral, mes travaux soulèvent la question des cadres de pratiques musicales en amateur, de leur encadrement par des politiques publiques, et de la relation que celles-ci entretiennent avec les univers artistiques professionnalisés.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Faire sa &amp;quot;mue&amp;quot; pour apprendre à diriger</w:t>
              </w:r>
            </w:hyperlink>
          </w:p>
          <w:p>
            <w:pPr/>
            <w:hyperlink r:id="rId12" w:history="1">
              <w:r>
                <w:rPr>
                  <w:color w:val="#410a8c"/>
                  <w:u w:val="single"/>
                </w:rPr>
                <w:t xml:space="preserve">Stéphane Bellini</w:t>
              </w:r>
            </w:hyperlink>
            <w:r>
              <w:rPr/>
              <w:t xml:space="preserve">,</w:t>
            </w:r>
            <w:hyperlink r:id="rId13" w:history="1">
              <w:r>
                <w:rPr>
                  <w:color w:val="#410a8c"/>
                  <w:u w:val="single"/>
                </w:rPr>
                <w:t xml:space="preserve">Guillaume Lurton</w:t>
              </w:r>
            </w:hyperlink>
          </w:p>
          <w:p>
            <w:pPr/>
            <w:r>
              <w:rPr>
                <w:i w:val="1"/>
                <w:iCs w:val="1"/>
              </w:rPr>
              <w:t xml:space="preserve">RIMHE : Revue Interdisciplinaire Management, Homme(s) &amp; Entreprise</w:t>
            </w:r>
            <w:r>
              <w:rPr/>
              <w:t xml:space="preserve">, 2024, 13/3 (56), pp.52-69. </w:t>
            </w:r>
            <w:hyperlink r:id="rId14" w:history="1">
              <w:r>
                <w:rPr>
                  <w:color w:val="#410a8c"/>
                  <w:u w:val="single"/>
                </w:rPr>
                <w:t xml:space="preserve">⟨10.3917/rimhe.056.0052⟩</w:t>
              </w:r>
            </w:hyperlink>
          </w:p>
          <w:p>
            <w:pPr/>
            <w:r>
              <w:rPr/>
              <w:t xml:space="preserve">Article dans une revue</w:t>
            </w:r>
          </w:p>
          <w:p>
            <w:pPr/>
            <w:hyperlink r:id="rId11" w:history="1">
              <w:r>
                <w:rPr>
                  <w:color w:val="#410a8c"/>
                  <w:u w:val="single"/>
                </w:rPr>
                <w:t xml:space="preserve">hal-04896374v1</w:t>
              </w:r>
            </w:hyperlink>
          </w:p>
        </w:tc>
      </w:tr>
      <w:tr>
        <w:trPr/>
        <w:tc>
          <w:tcPr>
            <w:noWrap/>
          </w:tcPr>
          <w:p>
            <w:pPr>
              <w:spacing w:after="200"/>
            </w:pPr>
            <w:hyperlink r:id="rId15" w:history="1">
              <w:r>
                <w:rPr>
                  <w:color w:val="1e198e"/>
                  <w:b w:val="1"/>
                  <w:bCs w:val="1"/>
                  <w:u w:val="single"/>
                </w:rPr>
                <w:t xml:space="preserve">Le leadership héroïque à l’épreuve de Watchmen</w:t>
              </w:r>
            </w:hyperlink>
          </w:p>
          <w:p>
            <w:pPr/>
            <w:hyperlink r:id="rId13" w:history="1">
              <w:r>
                <w:rPr>
                  <w:color w:val="#410a8c"/>
                  <w:u w:val="single"/>
                </w:rPr>
                <w:t xml:space="preserve">Guillaume Lurton</w:t>
              </w:r>
            </w:hyperlink>
          </w:p>
          <w:p>
            <w:pPr/>
            <w:r>
              <w:rPr>
                <w:i w:val="1"/>
                <w:iCs w:val="1"/>
              </w:rPr>
              <w:t xml:space="preserve">Praxis</w:t>
            </w:r>
            <w:r>
              <w:rPr/>
              <w:t xml:space="preserve">, 2022, 4</w:t>
            </w:r>
          </w:p>
          <w:p>
            <w:pPr/>
            <w:r>
              <w:rPr/>
              <w:t xml:space="preserve">Article dans une revue</w:t>
            </w:r>
          </w:p>
          <w:p>
            <w:pPr/>
            <w:hyperlink r:id="rId15" w:history="1">
              <w:r>
                <w:rPr>
                  <w:color w:val="#410a8c"/>
                  <w:u w:val="single"/>
                </w:rPr>
                <w:t xml:space="preserve">halshs-04500169v1</w:t>
              </w:r>
            </w:hyperlink>
          </w:p>
        </w:tc>
      </w:tr>
      <w:tr>
        <w:trPr/>
        <w:tc>
          <w:tcPr>
            <w:noWrap/>
          </w:tcPr>
          <w:p>
            <w:pPr>
              <w:spacing w:after="200"/>
            </w:pPr>
            <w:hyperlink r:id="rId16" w:history="1">
              <w:r>
                <w:rPr>
                  <w:color w:val="1e198e"/>
                  <w:b w:val="1"/>
                  <w:bCs w:val="1"/>
                  <w:u w:val="single"/>
                </w:rPr>
                <w:t xml:space="preserve">Incarner le moment à venir dans l’instant présent, ou l’art du chef d’orchestre</w:t>
              </w:r>
            </w:hyperlink>
          </w:p>
          <w:p>
            <w:pPr/>
            <w:hyperlink r:id="rId13" w:history="1">
              <w:r>
                <w:rPr>
                  <w:color w:val="#410a8c"/>
                  <w:u w:val="single"/>
                </w:rPr>
                <w:t xml:space="preserve">Guillaume Lurton</w:t>
              </w:r>
            </w:hyperlink>
          </w:p>
          <w:p>
            <w:pPr/>
            <w:r>
              <w:rPr>
                <w:i w:val="1"/>
                <w:iCs w:val="1"/>
              </w:rPr>
              <w:t xml:space="preserve">Praxis</w:t>
            </w:r>
            <w:r>
              <w:rPr/>
              <w:t xml:space="preserve">, 2021, Hic &amp; nunc, 3</w:t>
            </w:r>
          </w:p>
          <w:p>
            <w:pPr/>
            <w:r>
              <w:rPr/>
              <w:t xml:space="preserve">Article dans une revue</w:t>
            </w:r>
          </w:p>
          <w:p>
            <w:pPr/>
            <w:hyperlink r:id="rId16" w:history="1">
              <w:r>
                <w:rPr>
                  <w:color w:val="#410a8c"/>
                  <w:u w:val="single"/>
                </w:rPr>
                <w:t xml:space="preserve">halshs-04500160v1</w:t>
              </w:r>
            </w:hyperlink>
          </w:p>
        </w:tc>
      </w:tr>
      <w:tr>
        <w:trPr/>
        <w:tc>
          <w:tcPr>
            <w:noWrap/>
          </w:tcPr>
          <w:p>
            <w:pPr>
              <w:spacing w:after="200"/>
            </w:pPr>
            <w:hyperlink r:id="rId17" w:history="1">
              <w:r>
                <w:rPr>
                  <w:color w:val="1e198e"/>
                  <w:b w:val="1"/>
                  <w:bCs w:val="1"/>
                  <w:u w:val="single"/>
                </w:rPr>
                <w:t xml:space="preserve">L’enseignement de la direction de chœur en France, Histoire d’un « retour » à l’institution</w:t>
              </w:r>
            </w:hyperlink>
          </w:p>
          <w:p>
            <w:pPr/>
            <w:hyperlink r:id="rId13" w:history="1">
              <w:r>
                <w:rPr>
                  <w:color w:val="#410a8c"/>
                  <w:u w:val="single"/>
                </w:rPr>
                <w:t xml:space="preserve">Guillaume Lurton</w:t>
              </w:r>
            </w:hyperlink>
          </w:p>
          <w:p>
            <w:pPr/>
            <w:r>
              <w:rPr>
                <w:i w:val="1"/>
                <w:iCs w:val="1"/>
              </w:rPr>
              <w:t xml:space="preserve">Revue d'Anthropologie des Connaissances</w:t>
            </w:r>
            <w:r>
              <w:rPr/>
              <w:t xml:space="preserve">, 2020, Les enjeux de l’institutionnalisation des savoirs musicaux, 2 (14), </w:t>
            </w:r>
            <w:hyperlink r:id="rId18" w:history="1">
              <w:r>
                <w:rPr>
                  <w:color w:val="#410a8c"/>
                  <w:u w:val="single"/>
                </w:rPr>
                <w:t xml:space="preserve">⟨10.4000/rac.4012⟩</w:t>
              </w:r>
            </w:hyperlink>
          </w:p>
          <w:p>
            <w:pPr/>
            <w:r>
              <w:rPr/>
              <w:t xml:space="preserve">Article dans une revue</w:t>
            </w:r>
          </w:p>
          <w:p>
            <w:pPr/>
            <w:hyperlink r:id="rId17" w:history="1">
              <w:r>
                <w:rPr>
                  <w:color w:val="#410a8c"/>
                  <w:u w:val="single"/>
                </w:rPr>
                <w:t xml:space="preserve">hal-02618904v1</w:t>
              </w:r>
            </w:hyperlink>
          </w:p>
        </w:tc>
      </w:tr>
      <w:tr>
        <w:trPr/>
        <w:tc>
          <w:tcPr>
            <w:noWrap/>
          </w:tcPr>
          <w:p>
            <w:pPr>
              <w:spacing w:after="200"/>
            </w:pPr>
            <w:hyperlink r:id="rId19" w:history="1">
              <w:r>
                <w:rPr>
                  <w:color w:val="1e198e"/>
                  <w:b w:val="1"/>
                  <w:bCs w:val="1"/>
                  <w:u w:val="single"/>
                </w:rPr>
                <w:t xml:space="preserve">Formes économiques et identité sociale des chœurs amateurs en France</w:t>
              </w:r>
            </w:hyperlink>
          </w:p>
          <w:p>
            <w:pPr/>
            <w:hyperlink r:id="rId13" w:history="1">
              <w:r>
                <w:rPr>
                  <w:color w:val="#410a8c"/>
                  <w:u w:val="single"/>
                </w:rPr>
                <w:t xml:space="preserve">Guillaume Lurton</w:t>
              </w:r>
            </w:hyperlink>
          </w:p>
          <w:p>
            <w:pPr/>
            <w:r>
              <w:rPr>
                <w:i w:val="1"/>
                <w:iCs w:val="1"/>
              </w:rPr>
              <w:t xml:space="preserve">Transposition. Musique et sciences sociales</w:t>
            </w:r>
            <w:r>
              <w:rPr/>
              <w:t xml:space="preserve">, 2018, 7, </w:t>
            </w:r>
            <w:hyperlink r:id="rId20" w:history="1">
              <w:r>
                <w:rPr>
                  <w:color w:val="#410a8c"/>
                  <w:u w:val="single"/>
                </w:rPr>
                <w:t xml:space="preserve">⟨10.4000/transposition.1830⟩</w:t>
              </w:r>
            </w:hyperlink>
          </w:p>
          <w:p>
            <w:pPr/>
            <w:r>
              <w:rPr/>
              <w:t xml:space="preserve">Article dans une revue</w:t>
            </w:r>
          </w:p>
          <w:p>
            <w:pPr/>
            <w:hyperlink r:id="rId19" w:history="1">
              <w:r>
                <w:rPr>
                  <w:color w:val="#410a8c"/>
                  <w:u w:val="single"/>
                </w:rPr>
                <w:t xml:space="preserve">hal-02144820v1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professionnalisation de la direction de chœur, transformation d’une médiation musicale</w:t>
              </w:r>
            </w:hyperlink>
          </w:p>
          <w:p>
            <w:pPr/>
            <w:hyperlink r:id="rId13" w:history="1">
              <w:r>
                <w:rPr>
                  <w:color w:val="#410a8c"/>
                  <w:u w:val="single"/>
                </w:rPr>
                <w:t xml:space="preserve">Guillaume Lurton</w:t>
              </w:r>
            </w:hyperlink>
          </w:p>
          <w:p>
            <w:pPr/>
            <w:r>
              <w:rPr>
                <w:i w:val="1"/>
                <w:iCs w:val="1"/>
              </w:rPr>
              <w:t xml:space="preserve">Congrès de l’AFS, Toulouse 2025, RT 14</w:t>
            </w:r>
            <w:r>
              <w:rPr/>
              <w:t xml:space="preserve">, Association Française de Sociologie, Jul 2025, Toulouse, France</w:t>
            </w:r>
          </w:p>
          <w:p>
            <w:pPr/>
            <w:r>
              <w:rPr/>
              <w:t xml:space="preserve">Communication dans un congrès</w:t>
            </w:r>
          </w:p>
          <w:p>
            <w:pPr/>
            <w:hyperlink r:id="rId21" w:history="1">
              <w:r>
                <w:rPr>
                  <w:color w:val="#410a8c"/>
                  <w:u w:val="single"/>
                </w:rPr>
                <w:t xml:space="preserve">hal-05486239v1</w:t>
              </w:r>
            </w:hyperlink>
          </w:p>
        </w:tc>
      </w:tr>
      <w:tr>
        <w:trPr/>
        <w:tc>
          <w:tcPr>
            <w:noWrap/>
          </w:tcPr>
          <w:p>
            <w:pPr>
              <w:spacing w:after="200"/>
            </w:pPr>
            <w:hyperlink r:id="rId22" w:history="1">
              <w:r>
                <w:rPr>
                  <w:color w:val="1e198e"/>
                  <w:b w:val="1"/>
                  <w:bCs w:val="1"/>
                  <w:u w:val="single"/>
                </w:rPr>
                <w:t xml:space="preserve">La mue du « Perdir ». L'apprentissage expérientiel du management par les chefs d'établissement</w:t>
              </w:r>
            </w:hyperlink>
          </w:p>
          <w:p>
            <w:pPr/>
            <w:hyperlink r:id="rId13" w:history="1">
              <w:r>
                <w:rPr>
                  <w:color w:val="#410a8c"/>
                  <w:u w:val="single"/>
                </w:rPr>
                <w:t xml:space="preserve">Guillaume Lurton</w:t>
              </w:r>
            </w:hyperlink>
            <w:r>
              <w:rPr/>
              <w:t xml:space="preserve">,</w:t>
            </w:r>
            <w:hyperlink r:id="rId12" w:history="1">
              <w:r>
                <w:rPr>
                  <w:color w:val="#410a8c"/>
                  <w:u w:val="single"/>
                </w:rPr>
                <w:t xml:space="preserve">Stéphane Bellini</w:t>
              </w:r>
            </w:hyperlink>
          </w:p>
          <w:p>
            <w:pPr/>
            <w:r>
              <w:rPr>
                <w:i w:val="1"/>
                <w:iCs w:val="1"/>
              </w:rPr>
              <w:t xml:space="preserve">33e congrés de l'AGRH : Enjeux de société et GRH</w:t>
            </w:r>
            <w:r>
              <w:rPr/>
              <w:t xml:space="preserve">, Association francophone de gestion des ressources humaines (AGRH), Oct 2022, Brest - Université de Bretagne Occidentale (UBO), France</w:t>
            </w:r>
          </w:p>
          <w:p>
            <w:pPr/>
            <w:r>
              <w:rPr/>
              <w:t xml:space="preserve">Communication dans un congrès</w:t>
            </w:r>
          </w:p>
          <w:p>
            <w:pPr/>
            <w:hyperlink r:id="rId22" w:history="1">
              <w:r>
                <w:rPr>
                  <w:color w:val="#410a8c"/>
                  <w:u w:val="single"/>
                </w:rPr>
                <w:t xml:space="preserve">hal-04500139v1</w:t>
              </w:r>
            </w:hyperlink>
          </w:p>
        </w:tc>
      </w:tr>
      <w:tr>
        <w:trPr/>
        <w:tc>
          <w:tcPr>
            <w:noWrap/>
          </w:tcPr>
          <w:p>
            <w:pPr>
              <w:spacing w:after="200"/>
            </w:pPr>
            <w:hyperlink r:id="rId23" w:history="1">
              <w:r>
                <w:rPr>
                  <w:color w:val="1e198e"/>
                  <w:b w:val="1"/>
                  <w:bCs w:val="1"/>
                  <w:u w:val="single"/>
                </w:rPr>
                <w:t xml:space="preserve">Professionnalization of Choir Singing in France</w:t>
              </w:r>
            </w:hyperlink>
          </w:p>
          <w:p>
            <w:pPr/>
            <w:hyperlink r:id="rId13" w:history="1">
              <w:r>
                <w:rPr>
                  <w:color w:val="#410a8c"/>
                  <w:u w:val="single"/>
                </w:rPr>
                <w:t xml:space="preserve">Guillaume Lurton</w:t>
              </w:r>
            </w:hyperlink>
          </w:p>
          <w:p>
            <w:pPr/>
            <w:r>
              <w:rPr>
                <w:i w:val="1"/>
                <w:iCs w:val="1"/>
              </w:rPr>
              <w:t xml:space="preserve">Choir in Focus, International Symposium on the Histories and Practices of Choral Singing</w:t>
            </w:r>
            <w:r>
              <w:rPr/>
              <w:t xml:space="preserve">, 2017, Lund, Sweden</w:t>
            </w:r>
          </w:p>
          <w:p>
            <w:pPr/>
            <w:r>
              <w:rPr/>
              <w:t xml:space="preserve">Communication dans un congrès</w:t>
            </w:r>
          </w:p>
          <w:p>
            <w:pPr/>
            <w:hyperlink r:id="rId23" w:history="1">
              <w:r>
                <w:rPr>
                  <w:color w:val="#410a8c"/>
                  <w:u w:val="single"/>
                </w:rPr>
                <w:t xml:space="preserve">hal-02148625v1</w:t>
              </w:r>
            </w:hyperlink>
          </w:p>
        </w:tc>
      </w:tr>
      <w:tr>
        <w:trPr/>
        <w:tc>
          <w:tcPr>
            <w:noWrap/>
          </w:tcPr>
          <w:p>
            <w:pPr>
              <w:spacing w:after="200"/>
            </w:pPr>
            <w:hyperlink r:id="rId24" w:history="1">
              <w:r>
                <w:rPr>
                  <w:color w:val="1e198e"/>
                  <w:b w:val="1"/>
                  <w:bCs w:val="1"/>
                  <w:u w:val="single"/>
                </w:rPr>
                <w:t xml:space="preserve">L'apprentissage de l'autorité à la lumière de l'observation participante</w:t>
              </w:r>
            </w:hyperlink>
          </w:p>
          <w:p>
            <w:pPr/>
            <w:hyperlink r:id="rId13" w:history="1">
              <w:r>
                <w:rPr>
                  <w:color w:val="#410a8c"/>
                  <w:u w:val="single"/>
                </w:rPr>
                <w:t xml:space="preserve">Guillaume Lurton</w:t>
              </w:r>
            </w:hyperlink>
          </w:p>
          <w:p>
            <w:pPr/>
            <w:r>
              <w:rPr>
                <w:i w:val="1"/>
                <w:iCs w:val="1"/>
              </w:rPr>
              <w:t xml:space="preserve">Atelier du Groupe Thématique "Méthodologies" de l'AIMS</w:t>
            </w:r>
            <w:r>
              <w:rPr/>
              <w:t xml:space="preserve">, 2017, Nantes, France</w:t>
            </w:r>
          </w:p>
          <w:p>
            <w:pPr/>
            <w:r>
              <w:rPr/>
              <w:t xml:space="preserve">Communication dans un congrès</w:t>
            </w:r>
          </w:p>
          <w:p>
            <w:pPr/>
            <w:hyperlink r:id="rId24" w:history="1">
              <w:r>
                <w:rPr>
                  <w:color w:val="#410a8c"/>
                  <w:u w:val="single"/>
                </w:rPr>
                <w:t xml:space="preserve">hal-02148630v1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Social Properties of Amateur Choir Singing in France</w:t>
              </w:r>
            </w:hyperlink>
          </w:p>
          <w:p>
            <w:pPr/>
            <w:hyperlink r:id="rId13" w:history="1">
              <w:r>
                <w:rPr>
                  <w:color w:val="#410a8c"/>
                  <w:u w:val="single"/>
                </w:rPr>
                <w:t xml:space="preserve">Guillaume Lurton</w:t>
              </w:r>
            </w:hyperlink>
          </w:p>
          <w:p>
            <w:pPr/>
            <w:r>
              <w:rPr/>
              <w:t xml:space="preserve">Ursula Geisler; Karin Johansson. </w:t>
            </w:r>
            <w:r>
              <w:rPr>
                <w:i w:val="1"/>
                <w:iCs w:val="1"/>
              </w:rPr>
              <w:t xml:space="preserve">Choir in Focus 2011</w:t>
            </w:r>
            <w:r>
              <w:rPr/>
              <w:t xml:space="preserve">, Bo Ejeby Förlag, pp.128-131, 2011, 978-91-88316-59-2</w:t>
            </w:r>
          </w:p>
          <w:p>
            <w:pPr/>
            <w:r>
              <w:rPr/>
              <w:t xml:space="preserve">Chapitre d'ouvrage</w:t>
            </w:r>
          </w:p>
          <w:p>
            <w:pPr/>
            <w:hyperlink r:id="rId25" w:history="1">
              <w:r>
                <w:rPr>
                  <w:color w:val="#410a8c"/>
                  <w:u w:val="single"/>
                </w:rPr>
                <w:t xml:space="preserve">hal-04607607v1</w:t>
              </w:r>
            </w:hyperlink>
          </w:p>
        </w:tc>
      </w:tr>
      <w:tr>
        <w:trPr/>
        <w:tc>
          <w:tcPr>
            <w:noWrap/>
          </w:tcPr>
          <w:p>
            <w:pPr>
              <w:spacing w:after="200"/>
            </w:pPr>
            <w:hyperlink r:id="rId26" w:history="1">
              <w:r>
                <w:rPr>
                  <w:color w:val="1e198e"/>
                  <w:b w:val="1"/>
                  <w:bCs w:val="1"/>
                  <w:u w:val="single"/>
                </w:rPr>
                <w:t xml:space="preserve">Choir Music in France: A Historical Insight</w:t>
              </w:r>
            </w:hyperlink>
          </w:p>
          <w:p>
            <w:pPr/>
            <w:hyperlink r:id="rId13" w:history="1">
              <w:r>
                <w:rPr>
                  <w:color w:val="#410a8c"/>
                  <w:u w:val="single"/>
                </w:rPr>
                <w:t xml:space="preserve">Guillaume Lurton</w:t>
              </w:r>
            </w:hyperlink>
          </w:p>
          <w:p>
            <w:pPr/>
            <w:r>
              <w:rPr/>
              <w:t xml:space="preserve">Ursula Geisler; Karin Johansson. </w:t>
            </w:r>
            <w:r>
              <w:rPr>
                <w:i w:val="1"/>
                <w:iCs w:val="1"/>
              </w:rPr>
              <w:t xml:space="preserve">Choir in Focus 2010</w:t>
            </w:r>
            <w:r>
              <w:rPr/>
              <w:t xml:space="preserve">, Bo Ejeby Förlag, pp.36-37, 2010, 978-91-88316-56-1</w:t>
            </w:r>
          </w:p>
          <w:p>
            <w:pPr/>
            <w:r>
              <w:rPr/>
              <w:t xml:space="preserve">Chapitre d'ouvrage</w:t>
            </w:r>
          </w:p>
          <w:p>
            <w:pPr/>
            <w:hyperlink r:id="rId26" w:history="1">
              <w:r>
                <w:rPr>
                  <w:color w:val="#410a8c"/>
                  <w:u w:val="single"/>
                </w:rPr>
                <w:t xml:space="preserve">hal-04607608v1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chœurs amateurs et leurs chef·fe·s en France en 2023</w:t>
              </w:r>
            </w:hyperlink>
          </w:p>
          <w:p>
            <w:pPr/>
            <w:hyperlink r:id="rId13" w:history="1">
              <w:r>
                <w:rPr>
                  <w:color w:val="#410a8c"/>
                  <w:u w:val="single"/>
                </w:rPr>
                <w:t xml:space="preserve">Guillaume Lurton</w:t>
              </w:r>
            </w:hyperlink>
          </w:p>
          <w:p>
            <w:pPr/>
            <w:r>
              <w:rPr/>
              <w:t xml:space="preserve">Institut Français d'Art Choral; À Coeur Joie; Confédération Musicale de France; INECC Mission Voix Lorraine; CEPRAVOI / Mission Voix en région Centre-Val de Loire; ARPA – Occitanie; Cité de la Voix – Bourgogne/Franche-Comté. 2024</w:t>
            </w:r>
          </w:p>
          <w:p>
            <w:pPr/>
            <w:r>
              <w:rPr/>
              <w:t xml:space="preserve">Rapport</w:t>
            </w:r>
          </w:p>
          <w:p>
            <w:pPr/>
            <w:hyperlink r:id="rId27" w:history="1">
              <w:r>
                <w:rPr>
                  <w:color w:val="#410a8c"/>
                  <w:u w:val="single"/>
                </w:rPr>
                <w:t xml:space="preserve">hal-04520599v1</w:t>
              </w:r>
            </w:hyperlink>
          </w:p>
        </w:tc>
      </w:tr>
      <w:tr>
        <w:trPr/>
        <w:tc>
          <w:tcPr>
            <w:noWrap/>
          </w:tcPr>
          <w:p>
            <w:pPr>
              <w:spacing w:after="200"/>
            </w:pPr>
            <w:hyperlink r:id="rId28" w:history="1">
              <w:r>
                <w:rPr>
                  <w:color w:val="1e198e"/>
                  <w:b w:val="1"/>
                  <w:bCs w:val="1"/>
                  <w:u w:val="single"/>
                </w:rPr>
                <w:t xml:space="preserve">Conditions d'exercice de la direction de chœur en région Centre-Val de Loire</w:t>
              </w:r>
            </w:hyperlink>
          </w:p>
          <w:p>
            <w:pPr/>
            <w:hyperlink r:id="rId13" w:history="1">
              <w:r>
                <w:rPr>
                  <w:color w:val="#410a8c"/>
                  <w:u w:val="single"/>
                </w:rPr>
                <w:t xml:space="preserve">Guillaume Lurton</w:t>
              </w:r>
            </w:hyperlink>
          </w:p>
          <w:p>
            <w:pPr/>
            <w:r>
              <w:rPr/>
              <w:t xml:space="preserve">Cepravoi; Métiers Culture région Centre Val de Loire. 2022</w:t>
            </w:r>
          </w:p>
          <w:p>
            <w:pPr/>
            <w:r>
              <w:rPr/>
              <w:t xml:space="preserve">Rapport</w:t>
            </w:r>
            <w:r>
              <w:rPr/>
              <w:t xml:space="preserve"> (rapport de recherche)</w:t>
            </w:r>
          </w:p>
          <w:p>
            <w:pPr/>
            <w:hyperlink r:id="rId28" w:history="1">
              <w:r>
                <w:rPr>
                  <w:color w:val="#410a8c"/>
                  <w:u w:val="single"/>
                </w:rPr>
                <w:t xml:space="preserve">hal-04137841v1</w:t>
              </w:r>
            </w:hyperlink>
          </w:p>
        </w:tc>
      </w:tr>
      <w:tr>
        <w:trPr/>
        <w:tc>
          <w:tcPr>
            <w:noWrap/>
          </w:tcPr>
          <w:p>
            <w:pPr>
              <w:spacing w:after="200"/>
            </w:pPr>
            <w:hyperlink r:id="rId29" w:history="1">
              <w:r>
                <w:rPr>
                  <w:color w:val="1e198e"/>
                  <w:b w:val="1"/>
                  <w:bCs w:val="1"/>
                  <w:u w:val="single"/>
                </w:rPr>
                <w:t xml:space="preserve">La médiation de l'Abbaye aux Dames au prisme de ses partenaires</w:t>
              </w:r>
            </w:hyperlink>
          </w:p>
          <w:p>
            <w:pPr/>
            <w:hyperlink r:id="rId13" w:history="1">
              <w:r>
                <w:rPr>
                  <w:color w:val="#410a8c"/>
                  <w:u w:val="single"/>
                </w:rPr>
                <w:t xml:space="preserve">Guillaume Lurton</w:t>
              </w:r>
            </w:hyperlink>
          </w:p>
          <w:p>
            <w:pPr/>
            <w:r>
              <w:rPr/>
              <w:t xml:space="preserve">[Rapport de recherche] Abbaye aux Dames - La cité musicale. 2018</w:t>
            </w:r>
          </w:p>
          <w:p>
            <w:pPr/>
            <w:r>
              <w:rPr/>
              <w:t xml:space="preserve">Rapport</w:t>
            </w:r>
            <w:r>
              <w:rPr/>
              <w:t xml:space="preserve"> (rapport de recherche)</w:t>
            </w:r>
          </w:p>
          <w:p>
            <w:pPr/>
            <w:hyperlink r:id="rId29" w:history="1">
              <w:r>
                <w:rPr>
                  <w:color w:val="#410a8c"/>
                  <w:u w:val="single"/>
                </w:rPr>
                <w:t xml:space="preserve">hal-02484124v1</w:t>
              </w:r>
            </w:hyperlink>
          </w:p>
        </w:tc>
      </w:tr>
      <w:tr>
        <w:trPr/>
        <w:tc>
          <w:tcPr>
            <w:noWrap/>
          </w:tcPr>
          <w:p>
            <w:pPr>
              <w:spacing w:after="200"/>
            </w:pPr>
            <w:hyperlink r:id="rId30" w:history="1">
              <w:r>
                <w:rPr>
                  <w:color w:val="1e198e"/>
                  <w:b w:val="1"/>
                  <w:bCs w:val="1"/>
                  <w:u w:val="single"/>
                </w:rPr>
                <w:t xml:space="preserve">Le monde des pratiques chorales : Esquisse d'une topographie</w:t>
              </w:r>
            </w:hyperlink>
          </w:p>
          <w:p>
            <w:pPr/>
            <w:hyperlink r:id="rId13" w:history="1">
              <w:r>
                <w:rPr>
                  <w:color w:val="#410a8c"/>
                  <w:u w:val="single"/>
                </w:rPr>
                <w:t xml:space="preserve">Guillaume Lurton</w:t>
              </w:r>
            </w:hyperlink>
          </w:p>
          <w:p>
            <w:pPr/>
            <w:r>
              <w:rPr/>
              <w:t xml:space="preserve">[Rapport de recherche] Ministère de la culture et de la communication - DMDTS; Institut Français d'Art Choral; Plate-forme interrégionale d’échange et de coopération pour le développement culturel / Missions voix en région. 2007</w:t>
            </w:r>
          </w:p>
          <w:p>
            <w:pPr/>
            <w:r>
              <w:rPr/>
              <w:t xml:space="preserve">Rapport</w:t>
            </w:r>
            <w:r>
              <w:rPr/>
              <w:t xml:space="preserve"> (rapport de recherche)</w:t>
            </w:r>
          </w:p>
          <w:p>
            <w:pPr/>
            <w:hyperlink r:id="rId30" w:history="1">
              <w:r>
                <w:rPr>
                  <w:color w:val="#410a8c"/>
                  <w:u w:val="single"/>
                </w:rPr>
                <w:t xml:space="preserve">hal-03389774v1</w:t>
              </w:r>
            </w:hyperlink>
          </w:p>
        </w:tc>
      </w:tr>
      <w:tr>
        <w:trPr/>
        <w:tc>
          <w:tcPr>
            <w:noWrap/>
          </w:tcPr>
          <w:p>
            <w:pPr>
              <w:spacing w:after="200"/>
            </w:pPr>
            <w:hyperlink r:id="rId31" w:history="1">
              <w:r>
                <w:rPr>
                  <w:color w:val="1e198e"/>
                  <w:b w:val="1"/>
                  <w:bCs w:val="1"/>
                  <w:u w:val="single"/>
                </w:rPr>
                <w:t xml:space="preserve">Les trajectoires d'insertion professionnelle des sortants de conservatoire</w:t>
              </w:r>
            </w:hyperlink>
          </w:p>
          <w:p>
            <w:pPr/>
            <w:hyperlink r:id="rId32" w:history="1">
              <w:r>
                <w:rPr>
                  <w:color w:val="#410a8c"/>
                  <w:u w:val="single"/>
                </w:rPr>
                <w:t xml:space="preserve">Séverine Maublanc</w:t>
              </w:r>
            </w:hyperlink>
            <w:r>
              <w:rPr/>
              <w:t xml:space="preserve">,</w:t>
            </w:r>
            <w:hyperlink r:id="rId13" w:history="1">
              <w:r>
                <w:rPr>
                  <w:color w:val="#410a8c"/>
                  <w:u w:val="single"/>
                </w:rPr>
                <w:t xml:space="preserve">Guillaume Lurton</w:t>
              </w:r>
            </w:hyperlink>
            <w:r>
              <w:rPr/>
              <w:t xml:space="preserve">,</w:t>
            </w:r>
            <w:hyperlink r:id="rId33" w:history="1">
              <w:r>
                <w:rPr>
                  <w:color w:val="#410a8c"/>
                  <w:u w:val="single"/>
                </w:rPr>
                <w:t xml:space="preserve">Pierre Francois</w:t>
              </w:r>
            </w:hyperlink>
          </w:p>
          <w:p>
            <w:pPr/>
            <w:r>
              <w:rPr/>
              <w:t xml:space="preserve">[Rapport de recherche] Ministère de la Culture et de la Communication. 2005</w:t>
            </w:r>
          </w:p>
          <w:p>
            <w:pPr/>
            <w:r>
              <w:rPr/>
              <w:t xml:space="preserve">Rapport</w:t>
            </w:r>
            <w:r>
              <w:rPr/>
              <w:t xml:space="preserve"> (rapport de recherche)</w:t>
            </w:r>
          </w:p>
          <w:p>
            <w:pPr/>
            <w:hyperlink r:id="rId31" w:history="1">
              <w:r>
                <w:rPr>
                  <w:color w:val="#410a8c"/>
                  <w:u w:val="single"/>
                </w:rPr>
                <w:t xml:space="preserve">hal-03569047v1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Chœur partagé. Le chant choral en France, intégration socio-économique d'un monde de l'art moyen</w:t>
              </w:r>
            </w:hyperlink>
          </w:p>
          <w:p>
            <w:pPr/>
            <w:hyperlink r:id="rId13" w:history="1">
              <w:r>
                <w:rPr>
                  <w:color w:val="#410a8c"/>
                  <w:u w:val="single"/>
                </w:rPr>
                <w:t xml:space="preserve">Guillaume Lurton</w:t>
              </w:r>
            </w:hyperlink>
          </w:p>
          <w:p>
            <w:pPr/>
            <w:r>
              <w:rPr/>
              <w:t xml:space="preserve">Sociologie. Sciences Po - Institut d'études politiques de Paris, 2011.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tel-02144819v1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8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lurton" TargetMode="External"/><Relationship Id="rId9" Type="http://schemas.openxmlformats.org/officeDocument/2006/relationships/hyperlink" Target="https://orcid.org/0009-0003-2119-3681" TargetMode="External"/><Relationship Id="rId10" Type="http://schemas.openxmlformats.org/officeDocument/2006/relationships/hyperlink" Target="https://www.idref.fr/163778868" TargetMode="External"/><Relationship Id="rId11" Type="http://schemas.openxmlformats.org/officeDocument/2006/relationships/hyperlink" Target="https://hal.science/hal-04896374v1" TargetMode="External"/><Relationship Id="rId12" Type="http://schemas.openxmlformats.org/officeDocument/2006/relationships/hyperlink" Target="https://hal.science/search/index/?q=*&amp;authFullName_s=St&#233;phane Bellini" TargetMode="External"/><Relationship Id="rId13" Type="http://schemas.openxmlformats.org/officeDocument/2006/relationships/hyperlink" Target="https://hal.science/search/index/?q=*&amp;authFullName_s=Guillaume Lurton" TargetMode="External"/><Relationship Id="rId14" Type="http://schemas.openxmlformats.org/officeDocument/2006/relationships/hyperlink" Target="https://dx.doi.org/10.3917/rimhe.056.0052" TargetMode="External"/><Relationship Id="rId15" Type="http://schemas.openxmlformats.org/officeDocument/2006/relationships/hyperlink" Target="https://shs.hal.science/halshs-04500169v1" TargetMode="External"/><Relationship Id="rId16" Type="http://schemas.openxmlformats.org/officeDocument/2006/relationships/hyperlink" Target="https://shs.hal.science/halshs-04500160v1" TargetMode="External"/><Relationship Id="rId17" Type="http://schemas.openxmlformats.org/officeDocument/2006/relationships/hyperlink" Target="https://hal.science/hal-02618904v1" TargetMode="External"/><Relationship Id="rId18" Type="http://schemas.openxmlformats.org/officeDocument/2006/relationships/hyperlink" Target="https://dx.doi.org/10.4000/rac.4012" TargetMode="External"/><Relationship Id="rId19" Type="http://schemas.openxmlformats.org/officeDocument/2006/relationships/hyperlink" Target="https://hal.science/hal-02144820v1" TargetMode="External"/><Relationship Id="rId20" Type="http://schemas.openxmlformats.org/officeDocument/2006/relationships/hyperlink" Target="https://dx.doi.org/10.4000/transposition.1830" TargetMode="External"/><Relationship Id="rId21" Type="http://schemas.openxmlformats.org/officeDocument/2006/relationships/hyperlink" Target="https://hal.science/hal-05486239v1" TargetMode="External"/><Relationship Id="rId22" Type="http://schemas.openxmlformats.org/officeDocument/2006/relationships/hyperlink" Target="https://hal.science/hal-04500139v1" TargetMode="External"/><Relationship Id="rId23" Type="http://schemas.openxmlformats.org/officeDocument/2006/relationships/hyperlink" Target="https://hal.science/hal-02148625v1" TargetMode="External"/><Relationship Id="rId24" Type="http://schemas.openxmlformats.org/officeDocument/2006/relationships/hyperlink" Target="https://hal.science/hal-02148630v1" TargetMode="External"/><Relationship Id="rId25" Type="http://schemas.openxmlformats.org/officeDocument/2006/relationships/hyperlink" Target="https://hal.science/hal-04607607v1" TargetMode="External"/><Relationship Id="rId26" Type="http://schemas.openxmlformats.org/officeDocument/2006/relationships/hyperlink" Target="https://hal.science/hal-04607608v1" TargetMode="External"/><Relationship Id="rId27" Type="http://schemas.openxmlformats.org/officeDocument/2006/relationships/hyperlink" Target="https://hal.science/hal-04520599v1" TargetMode="External"/><Relationship Id="rId28" Type="http://schemas.openxmlformats.org/officeDocument/2006/relationships/hyperlink" Target="https://hal.science/hal-04137841v1" TargetMode="External"/><Relationship Id="rId29" Type="http://schemas.openxmlformats.org/officeDocument/2006/relationships/hyperlink" Target="https://hal.science/hal-02484124v1" TargetMode="External"/><Relationship Id="rId30" Type="http://schemas.openxmlformats.org/officeDocument/2006/relationships/hyperlink" Target="https://hal.science/hal-03389774v1" TargetMode="External"/><Relationship Id="rId31" Type="http://schemas.openxmlformats.org/officeDocument/2006/relationships/hyperlink" Target="https://sciencespo.hal.science/hal-03569047v1" TargetMode="External"/><Relationship Id="rId32" Type="http://schemas.openxmlformats.org/officeDocument/2006/relationships/hyperlink" Target="https://hal.science/search/index/?q=*&amp;authFullName_s=S&#233;verine Maublanc" TargetMode="External"/><Relationship Id="rId33" Type="http://schemas.openxmlformats.org/officeDocument/2006/relationships/hyperlink" Target="https://hal.science/search/index/?q=*&amp;authFullName_s=Pierre Francois" TargetMode="External"/><Relationship Id="rId34" Type="http://schemas.openxmlformats.org/officeDocument/2006/relationships/hyperlink" Target="https://hal.science/tel-02144819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LURTON</dc:title>
  <dc:description>CV</dc:description>
  <dc:subject/>
  <cp:keywords/>
  <cp:category/>
  <cp:lastModifiedBy/>
  <dcterms:created xsi:type="dcterms:W3CDTF">2026-03-16T19:47:25+01:00</dcterms:created>
  <dcterms:modified xsi:type="dcterms:W3CDTF">2026-03-16T19:47:25+01:00</dcterms:modified>
</cp:coreProperties>
</file>

<file path=docProps/custom.xml><?xml version="1.0" encoding="utf-8"?>
<Properties xmlns="http://schemas.openxmlformats.org/officeDocument/2006/custom-properties" xmlns:vt="http://schemas.openxmlformats.org/officeDocument/2006/docPropsVTypes"/>
</file>