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Pfund </w:t>
      </w:r>
    </w:p>
    <w:p>
      <w:pPr>
        <w:spacing w:before="600"/>
      </w:pPr>
    </w:p>
    <w:p>
      <w:pPr>
        <w:spacing w:before="600"/>
      </w:pPr>
    </w:p>
    <w:p>
      <w:pPr>
        <w:pStyle w:val="Heading2"/>
      </w:pPr>
      <w:r>
        <w:rPr>
          <w:color w:val="1e198e"/>
          <w:b w:val="1"/>
          <w:bCs w:val="1"/>
        </w:rPr>
        <w:t xml:space="preserve">Présentation</w:t>
      </w:r>
    </w:p>
    <w:p>
      <w:pPr>
        <w:spacing w:after="100"/>
      </w:pPr>
    </w:p>
    <w:p>
      <w:pPr>
        <w:pStyle w:val="Heading4"/>
      </w:pPr>
      <w:r>
        <w:rPr/>
        <w:t xml:space="preserve">PFUND Guillaume - 32 ans Français</w:t>
      </w:r>
    </w:p>
    <w:p>
      <w:pPr>
        <w:pStyle w:val="Heading4"/>
      </w:pPr>
      <w:r>
        <w:rPr/>
        <w:t xml:space="preserve">19 rue de Locarno Résidence Métropole 13005 Marseille</w:t>
      </w:r>
    </w:p>
    <w:p>
      <w:pPr>
        <w:pStyle w:val="Heading4"/>
      </w:pPr>
      <w:r>
        <w:rPr/>
        <w:t xml:space="preserve">E-mail : </w:t>
      </w:r>
      <w:hyperlink r:id="rId7" w:history="1">
        <w:r>
          <w:rPr>
            <w:color w:val="#410a8c"/>
            <w:u w:val="single"/>
          </w:rPr>
          <w:t xml:space="preserve">guillaume.pfund@gmail.com</w:t>
        </w:r>
      </w:hyperlink>
      <w:r>
        <w:rPr/>
        <w:t xml:space="preserve"> Tel : 06-83-86-09-32</w:t>
      </w:r>
    </w:p>
    <w:p>
      <w:pPr/>
      <w:r>
        <w:rPr>
          <w:b w:val="1"/>
          <w:bCs w:val="1"/>
          <w:i w:val="1"/>
          <w:iCs w:val="1"/>
        </w:rPr>
        <w:t xml:space="preserve">Formations Universitaires</w:t>
      </w:r>
    </w:p>
    <w:p>
      <w:pPr/>
      <w:r>
        <w:rPr/>
        <w:t xml:space="preserve">2018 - Université Lyon II. Formation continue, doctorat en Géographie Economique-Aménagement. Laboratoire IRG-EVS, UMR 5600, Ecole Doctorale 483.</w:t>
      </w:r>
    </w:p>
    <w:p>
      <w:pPr/>
      <w:r>
        <w:rPr/>
        <w:t xml:space="preserve">2009 - Université Lyon II Lumière. Master professionnel : Ingénierie et gestion des sites et des aménagements, (option ingénierie touristique) Mention Bien, félicitation du jury</w:t>
      </w:r>
    </w:p>
    <w:p>
      <w:pPr/>
      <w:r>
        <w:rPr/>
        <w:t xml:space="preserve">2006 - Université de Grenoble, Maitrise d’Histoire Economique. Mention Bien</w:t>
      </w:r>
    </w:p>
    <w:p>
      <w:pPr/>
      <w:r>
        <w:rPr/>
        <w:t xml:space="preserve">2003 - Université de Metz, Paul Verlaine. Licence d’Histoire – Géographie Economique</w:t>
      </w:r>
    </w:p>
    <w:p>
      <w:pPr/>
      <w:r>
        <w:rPr>
          <w:b w:val="1"/>
          <w:bCs w:val="1"/>
          <w:i w:val="1"/>
          <w:iCs w:val="1"/>
        </w:rPr>
        <w:t xml:space="preserve">Expériences Professionnelles</w:t>
      </w:r>
    </w:p>
    <w:p>
      <w:pPr>
        <w:pStyle w:val="Heading5"/>
      </w:pPr>
      <w:r>
        <w:rPr/>
        <w:t xml:space="preserve">Depuis Juillet 2011 - Chef de projets développement-aménagement, CTS Consulting. Bureau d’études portuaire, multimodal, et logistique. Réalisation de 30 missions : schéma directeur et stratégique, étude de marché par filière économique, étude de faisabilité (économique, technique, économique, financière commerciale), ateliers de concertation, présentations orales, gestion de groupement, développement partenariats, réponse aux appels d’offres.</w:t>
      </w:r>
    </w:p>
    <w:p>
      <w:pPr/>
      <w:r>
        <w:rPr/>
        <w:t xml:space="preserve">2011 - Autoentrepreneur, bureau d’études aménagement-développement</w:t>
      </w:r>
    </w:p>
    <w:p>
      <w:pPr/>
      <w:r>
        <w:rPr/>
        <w:t xml:space="preserve">2009-2011 - Consultant développement-aménagement. Bureau d’études complexes thermaux. Réalisation de 7 missions : étude de marché, d’aménagement et de faisabilités, programmation. Présentation orale, gestion de groupement, réponse aux appels d’offres. Communication et marketing des sites en gestion.</w:t>
      </w:r>
    </w:p>
    <w:p>
      <w:pPr/>
      <w:r>
        <w:rPr/>
        <w:t xml:space="preserve">2009 - Chargé d’étude, Communauté du Pays d’Aix – Bureau d’études Horwath. Etude de faisabilité d’aménagement d’une Voie Verte en bordure de cours d’eau (53 km).</w:t>
      </w:r>
    </w:p>
    <w:p>
      <w:pPr/>
      <w:r>
        <w:rPr>
          <w:b w:val="1"/>
          <w:bCs w:val="1"/>
          <w:i w:val="1"/>
          <w:iCs w:val="1"/>
        </w:rPr>
        <w:t xml:space="preserve">Conférences :</w:t>
      </w:r>
    </w:p>
    <w:p>
      <w:pPr/>
      <w:r>
        <w:rPr/>
        <w:t xml:space="preserve">Institut de formation du Grand Port Maritime de Marseille, 19 septembre 2017, 7h de formation auprès de 5 personnes de la direction du port maritime de Lomé (Togo)</w:t>
      </w:r>
    </w:p>
    <w:p>
      <w:pPr/>
      <w:r>
        <w:rPr/>
        <w:t xml:space="preserve">Colloque ASRDLF-PACTE à Clermont, mars 2017, Valorisation de la ressource, économie de proximité et trajectoires de développement</w:t>
      </w:r>
    </w:p>
    <w:p>
      <w:pPr/>
      <w:r>
        <w:rPr/>
        <w:t xml:space="preserve">Colloque IM2E à Montpellier, juin 2016, Facteurs de développement d’usages multiples de la filière eau thermo-minérale</w:t>
      </w:r>
    </w:p>
    <w:p>
      <w:pPr/>
      <w:r>
        <w:rPr/>
        <w:t xml:space="preserve">Colloque IFSTTAR à Marne-la-vallée, octobre 2015, Dynamiques de transports et enjeux de développement territorial</w:t>
      </w:r>
    </w:p>
    <w:p>
      <w:pPr/>
      <w:r>
        <w:rPr/>
        <w:t xml:space="preserve">Colloque LPED-IRSTEA à Marseille, mars 2015, Développement territorial et Conflits liés à l’usage du sol ou du sous-sol.</w:t>
      </w:r>
    </w:p>
    <w:p>
      <w:pPr/>
      <w:r>
        <w:rPr/>
        <w:t xml:space="preserve">Colloque EVS à Lyon, décembre 2013, Accès à la ressource naturelle et mode de gestion des usages multiples</w:t>
      </w:r>
    </w:p>
    <w:p>
      <w:pPr/>
      <w:r>
        <w:rPr>
          <w:b w:val="1"/>
          <w:bCs w:val="1"/>
          <w:i w:val="1"/>
          <w:iCs w:val="1"/>
        </w:rPr>
        <w:t xml:space="preserve">Domaine de recherche :</w:t>
      </w:r>
    </w:p>
    <w:p>
      <w:pPr/>
      <w:r>
        <w:rPr/>
        <w:t xml:space="preserve">Géographie économique et analyse des processus de construction territoriale</w:t>
      </w:r>
    </w:p>
    <w:p>
      <w:pPr/>
      <w:r>
        <w:rPr/>
        <w:t xml:space="preserve">Développement territorial, économie du développement, aménagement territorial</w:t>
      </w:r>
    </w:p>
    <w:p>
      <w:pPr/>
      <w:r>
        <w:rPr/>
        <w:t xml:space="preserve">Application de la théorie de ressource territoriale (développement spécifique et générique)</w:t>
      </w:r>
    </w:p>
    <w:p>
      <w:pPr/>
      <w:r>
        <w:rPr/>
        <w:t xml:space="preserve">Filière eau thermo-minérale : industrie d’embouteillage et usage thermal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FILIERE EAU THERMO-MINÉRALE, USAGES ET ENJEUX DE DÉVELOPPEMENT - ÉTUDE COMPARÉE DE SITES EN FRANCE ET EN BELGIQUE</w:t>
              </w:r>
            </w:hyperlink>
          </w:p>
          <w:p>
            <w:pPr/>
            <w:hyperlink r:id="rId9" w:history="1">
              <w:r>
                <w:rPr>
                  <w:color w:val="#410a8c"/>
                  <w:u w:val="single"/>
                </w:rPr>
                <w:t xml:space="preserve">Guillaume Pfund</w:t>
              </w:r>
            </w:hyperlink>
          </w:p>
          <w:p>
            <w:pPr/>
            <w:r>
              <w:rPr>
                <w:i w:val="1"/>
                <w:iCs w:val="1"/>
              </w:rPr>
              <w:t xml:space="preserve">Doctoriales ASRDLF</w:t>
            </w:r>
            <w:r>
              <w:rPr/>
              <w:t xml:space="preserve">, Mar 2017, Clermont-Ferrand, France</w:t>
            </w:r>
          </w:p>
          <w:p>
            <w:pPr/>
            <w:r>
              <w:rPr/>
              <w:t xml:space="preserve">Communication dans un congrès</w:t>
            </w:r>
          </w:p>
          <w:p>
            <w:pPr/>
            <w:hyperlink r:id="rId8" w:history="1">
              <w:r>
                <w:rPr>
                  <w:color w:val="#410a8c"/>
                  <w:u w:val="single"/>
                </w:rPr>
                <w:t xml:space="preserve">hal-01700272v1</w:t>
              </w:r>
            </w:hyperlink>
          </w:p>
        </w:tc>
      </w:tr>
      <w:tr>
        <w:trPr/>
        <w:tc>
          <w:tcPr>
            <w:noWrap/>
          </w:tcPr>
          <w:p>
            <w:pPr>
              <w:spacing w:after="200"/>
            </w:pPr>
            <w:hyperlink r:id="rId10" w:history="1">
              <w:r>
                <w:rPr>
                  <w:color w:val="1e198e"/>
                  <w:b w:val="1"/>
                  <w:bCs w:val="1"/>
                  <w:u w:val="single"/>
                </w:rPr>
                <w:t xml:space="preserve">Eaux thermo-minérales, usages et enjeux de développement industriel et touristique – les sites à multi usage en France et en Belgique</w:t>
              </w:r>
            </w:hyperlink>
          </w:p>
          <w:p>
            <w:pPr/>
            <w:hyperlink r:id="rId9" w:history="1">
              <w:r>
                <w:rPr>
                  <w:color w:val="#410a8c"/>
                  <w:u w:val="single"/>
                </w:rPr>
                <w:t xml:space="preserve">Guillaume Pfund</w:t>
              </w:r>
            </w:hyperlink>
          </w:p>
          <w:p>
            <w:pPr/>
            <w:r>
              <w:rPr>
                <w:i w:val="1"/>
                <w:iCs w:val="1"/>
              </w:rPr>
              <w:t xml:space="preserve">Doctoriales ASRDLF</w:t>
            </w:r>
            <w:r>
              <w:rPr/>
              <w:t xml:space="preserve">, Mar 2017, Clermont-Ferrand, France</w:t>
            </w:r>
          </w:p>
          <w:p>
            <w:pPr/>
            <w:r>
              <w:rPr/>
              <w:t xml:space="preserve">Communication dans un congrès</w:t>
            </w:r>
          </w:p>
          <w:p>
            <w:pPr/>
            <w:hyperlink r:id="rId10" w:history="1">
              <w:r>
                <w:rPr>
                  <w:color w:val="#410a8c"/>
                  <w:u w:val="single"/>
                </w:rPr>
                <w:t xml:space="preserve">hal-01700271v1</w:t>
              </w:r>
            </w:hyperlink>
          </w:p>
        </w:tc>
      </w:tr>
      <w:tr>
        <w:trPr/>
        <w:tc>
          <w:tcPr>
            <w:noWrap/>
          </w:tcPr>
          <w:p>
            <w:pPr>
              <w:spacing w:after="200"/>
            </w:pPr>
            <w:hyperlink r:id="rId11" w:history="1">
              <w:r>
                <w:rPr>
                  <w:color w:val="1e198e"/>
                  <w:b w:val="1"/>
                  <w:bCs w:val="1"/>
                  <w:u w:val="single"/>
                </w:rPr>
                <w:t xml:space="preserve">EXPLOITATION MULTISECTORIELLE D’UNE RESSOURCE NATURELLE SOUTERRAINE : L’EAUX THERMO-MINÉRALE, USAGES ET ENJEUX DE DÉVELOPPEMENT - ÉTUDE COMPARÉE DE SITES EN FRANCE</w:t>
              </w:r>
            </w:hyperlink>
          </w:p>
          <w:p>
            <w:pPr/>
            <w:hyperlink r:id="rId9" w:history="1">
              <w:r>
                <w:rPr>
                  <w:color w:val="#410a8c"/>
                  <w:u w:val="single"/>
                </w:rPr>
                <w:t xml:space="preserve">Guillaume Pfund</w:t>
              </w:r>
            </w:hyperlink>
          </w:p>
          <w:p>
            <w:pPr/>
            <w:r>
              <w:rPr>
                <w:i w:val="1"/>
                <w:iCs w:val="1"/>
              </w:rPr>
              <w:t xml:space="preserve">Ma thèse en 180 secondes</w:t>
            </w:r>
            <w:r>
              <w:rPr/>
              <w:t xml:space="preserve">, 2016, Montpellier, France</w:t>
            </w:r>
          </w:p>
          <w:p>
            <w:pPr/>
            <w:r>
              <w:rPr/>
              <w:t xml:space="preserve">Communication dans un congrès</w:t>
            </w:r>
          </w:p>
          <w:p>
            <w:pPr/>
            <w:hyperlink r:id="rId11" w:history="1">
              <w:r>
                <w:rPr>
                  <w:color w:val="#410a8c"/>
                  <w:u w:val="single"/>
                </w:rPr>
                <w:t xml:space="preserve">hal-01700269v1</w:t>
              </w:r>
            </w:hyperlink>
          </w:p>
        </w:tc>
      </w:tr>
      <w:tr>
        <w:trPr/>
        <w:tc>
          <w:tcPr>
            <w:noWrap/>
          </w:tcPr>
          <w:p>
            <w:pPr>
              <w:spacing w:after="200"/>
            </w:pPr>
            <w:hyperlink r:id="rId12" w:history="1">
              <w:r>
                <w:rPr>
                  <w:color w:val="1e198e"/>
                  <w:b w:val="1"/>
                  <w:bCs w:val="1"/>
                  <w:u w:val="single"/>
                </w:rPr>
                <w:t xml:space="preserve">LES DYNAMIQUES DE TRANSPORTS LIÉES À L'EXPLOITATION D'UNE RESSOURCE EN EAU THERMOMINÉRALE</w:t>
              </w:r>
            </w:hyperlink>
          </w:p>
          <w:p>
            <w:pPr/>
            <w:hyperlink r:id="rId9" w:history="1">
              <w:r>
                <w:rPr>
                  <w:color w:val="#410a8c"/>
                  <w:u w:val="single"/>
                </w:rPr>
                <w:t xml:space="preserve">Guillaume Pfund</w:t>
              </w:r>
            </w:hyperlink>
          </w:p>
          <w:p>
            <w:pPr/>
            <w:r>
              <w:rPr>
                <w:i w:val="1"/>
                <w:iCs w:val="1"/>
              </w:rPr>
              <w:t xml:space="preserve"> 20e Journée doctorale en transport de l'AFITL Eric Tabourin</w:t>
            </w:r>
            <w:r>
              <w:rPr/>
              <w:t xml:space="preserve">, Dec 2015, Marne-la-Vallée, France</w:t>
            </w:r>
          </w:p>
          <w:p>
            <w:pPr/>
            <w:r>
              <w:rPr/>
              <w:t xml:space="preserve">Communication dans un congrès</w:t>
            </w:r>
          </w:p>
          <w:p>
            <w:pPr/>
            <w:hyperlink r:id="rId12" w:history="1">
              <w:r>
                <w:rPr>
                  <w:color w:val="#410a8c"/>
                  <w:u w:val="single"/>
                </w:rPr>
                <w:t xml:space="preserve">hal-01700265v1</w:t>
              </w:r>
            </w:hyperlink>
          </w:p>
        </w:tc>
      </w:tr>
      <w:tr>
        <w:trPr/>
        <w:tc>
          <w:tcPr>
            <w:noWrap/>
          </w:tcPr>
          <w:p>
            <w:pPr>
              <w:spacing w:after="200"/>
            </w:pPr>
            <w:hyperlink r:id="rId13" w:history="1">
              <w:r>
                <w:rPr>
                  <w:color w:val="1e198e"/>
                  <w:b w:val="1"/>
                  <w:bCs w:val="1"/>
                  <w:u w:val="single"/>
                </w:rPr>
                <w:t xml:space="preserve">Conflits liés à l'usage du sol et du sous sol - exploitation d’une ressource en eau thermominérale</w:t>
              </w:r>
            </w:hyperlink>
          </w:p>
          <w:p>
            <w:pPr/>
            <w:hyperlink r:id="rId9" w:history="1">
              <w:r>
                <w:rPr>
                  <w:color w:val="#410a8c"/>
                  <w:u w:val="single"/>
                </w:rPr>
                <w:t xml:space="preserve">Guillaume Pfund</w:t>
              </w:r>
            </w:hyperlink>
          </w:p>
          <w:p>
            <w:pPr/>
            <w:r>
              <w:rPr>
                <w:i w:val="1"/>
                <w:iCs w:val="1"/>
              </w:rPr>
              <w:t xml:space="preserve">Doctoriales usages du sol conflit, concertation, conservation</w:t>
            </w:r>
            <w:r>
              <w:rPr/>
              <w:t xml:space="preserve">, Mar 2013, Marseille, France</w:t>
            </w:r>
          </w:p>
          <w:p>
            <w:pPr/>
            <w:r>
              <w:rPr/>
              <w:t xml:space="preserve">Communication dans un congrès</w:t>
            </w:r>
          </w:p>
          <w:p>
            <w:pPr/>
            <w:hyperlink r:id="rId13" w:history="1">
              <w:r>
                <w:rPr>
                  <w:color w:val="#410a8c"/>
                  <w:u w:val="single"/>
                </w:rPr>
                <w:t xml:space="preserve">hal-01700251v1</w:t>
              </w:r>
            </w:hyperlink>
          </w:p>
        </w:tc>
      </w:tr>
      <w:tr>
        <w:trPr/>
        <w:tc>
          <w:tcPr>
            <w:noWrap/>
          </w:tcPr>
          <w:p>
            <w:pPr>
              <w:spacing w:after="200"/>
            </w:pPr>
            <w:hyperlink r:id="rId14" w:history="1">
              <w:r>
                <w:rPr>
                  <w:color w:val="1e198e"/>
                  <w:b w:val="1"/>
                  <w:bCs w:val="1"/>
                  <w:u w:val="single"/>
                </w:rPr>
                <w:t xml:space="preserve">Conflits d'usages liés à l'exploitation d’une ressource en eau thermominérale</w:t>
              </w:r>
            </w:hyperlink>
          </w:p>
          <w:p>
            <w:pPr/>
            <w:hyperlink r:id="rId9" w:history="1">
              <w:r>
                <w:rPr>
                  <w:color w:val="#410a8c"/>
                  <w:u w:val="single"/>
                </w:rPr>
                <w:t xml:space="preserve">Guillaume Pfund</w:t>
              </w:r>
            </w:hyperlink>
          </w:p>
          <w:p>
            <w:pPr/>
            <w:r>
              <w:rPr>
                <w:i w:val="1"/>
                <w:iCs w:val="1"/>
              </w:rPr>
              <w:t xml:space="preserve">Doctoriales usages du sol conflit, concertation, conservation</w:t>
            </w:r>
            <w:r>
              <w:rPr/>
              <w:t xml:space="preserve">, Mar 2013, Marseille, France</w:t>
            </w:r>
          </w:p>
          <w:p>
            <w:pPr/>
            <w:r>
              <w:rPr/>
              <w:t xml:space="preserve">Communication dans un congrès</w:t>
            </w:r>
          </w:p>
          <w:p>
            <w:pPr/>
            <w:hyperlink r:id="rId14" w:history="1">
              <w:r>
                <w:rPr>
                  <w:color w:val="#410a8c"/>
                  <w:u w:val="single"/>
                </w:rPr>
                <w:t xml:space="preserve">hal-01700254v1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Exploitation multisectorielle d’une ressource naturelle souterraine : l’eau thermominérale, usages et enjeux de développement - étude comparée de sites en France</w:t>
              </w:r>
            </w:hyperlink>
          </w:p>
          <w:p>
            <w:pPr/>
            <w:hyperlink r:id="rId9" w:history="1">
              <w:r>
                <w:rPr>
                  <w:color w:val="#410a8c"/>
                  <w:u w:val="single"/>
                </w:rPr>
                <w:t xml:space="preserve">Guillaume Pfund</w:t>
              </w:r>
            </w:hyperlink>
          </w:p>
          <w:p>
            <w:pPr/>
            <w:r>
              <w:rPr>
                <w:i w:val="1"/>
                <w:iCs w:val="1"/>
              </w:rPr>
              <w:t xml:space="preserve">Doctoriales Sciences Sociales de l'Eau</w:t>
            </w:r>
            <w:r>
              <w:rPr/>
              <w:t xml:space="preserve">, Jun 2016, Montpellier, France</w:t>
            </w:r>
          </w:p>
          <w:p>
            <w:pPr/>
            <w:r>
              <w:rPr/>
              <w:t xml:space="preserve">Poster de conférence</w:t>
            </w:r>
          </w:p>
          <w:p>
            <w:pPr/>
            <w:hyperlink r:id="rId15" w:history="1">
              <w:r>
                <w:rPr>
                  <w:color w:val="#410a8c"/>
                  <w:u w:val="single"/>
                </w:rPr>
                <w:t xml:space="preserve">hal-01700268v1</w:t>
              </w:r>
            </w:hyperlink>
          </w:p>
        </w:tc>
      </w:tr>
      <w:tr>
        <w:trPr/>
        <w:tc>
          <w:tcPr>
            <w:noWrap/>
          </w:tcPr>
          <w:p>
            <w:pPr>
              <w:spacing w:after="200"/>
            </w:pPr>
            <w:hyperlink r:id="rId16" w:history="1">
              <w:r>
                <w:rPr>
                  <w:color w:val="1e198e"/>
                  <w:b w:val="1"/>
                  <w:bCs w:val="1"/>
                  <w:u w:val="single"/>
                </w:rPr>
                <w:t xml:space="preserve">L’exploitation multisectorielle des ressources en eaux thermo-minérales : études comparées de sites français et belges : structuration des acteurs et conditions d’accès à la ressource</w:t>
              </w:r>
            </w:hyperlink>
          </w:p>
          <w:p>
            <w:pPr/>
            <w:hyperlink r:id="rId9" w:history="1">
              <w:r>
                <w:rPr>
                  <w:color w:val="#410a8c"/>
                  <w:u w:val="single"/>
                </w:rPr>
                <w:t xml:space="preserve">Guillaume Pfund</w:t>
              </w:r>
            </w:hyperlink>
          </w:p>
          <w:p>
            <w:pPr/>
            <w:r>
              <w:rPr>
                <w:i w:val="1"/>
                <w:iCs w:val="1"/>
              </w:rPr>
              <w:t xml:space="preserve">Doctoriales IRG de Lyon</w:t>
            </w:r>
            <w:r>
              <w:rPr/>
              <w:t xml:space="preserve">, Dec 2013, Lyon, France</w:t>
            </w:r>
          </w:p>
          <w:p>
            <w:pPr/>
            <w:r>
              <w:rPr/>
              <w:t xml:space="preserve">Poster de conférence</w:t>
            </w:r>
          </w:p>
          <w:p>
            <w:pPr/>
            <w:hyperlink r:id="rId16" w:history="1">
              <w:r>
                <w:rPr>
                  <w:color w:val="#410a8c"/>
                  <w:u w:val="single"/>
                </w:rPr>
                <w:t xml:space="preserve">hal-01700258v1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guillaume.pfund@gmail.com" TargetMode="External"/><Relationship Id="rId8" Type="http://schemas.openxmlformats.org/officeDocument/2006/relationships/hyperlink" Target="https://hal.science/hal-01700272v1" TargetMode="External"/><Relationship Id="rId9" Type="http://schemas.openxmlformats.org/officeDocument/2006/relationships/hyperlink" Target="https://hal.science/search/index/?q=*&amp;authFullName_s=Guillaume Pfund" TargetMode="External"/><Relationship Id="rId10" Type="http://schemas.openxmlformats.org/officeDocument/2006/relationships/hyperlink" Target="https://hal.science/hal-01700271v1" TargetMode="External"/><Relationship Id="rId11" Type="http://schemas.openxmlformats.org/officeDocument/2006/relationships/hyperlink" Target="https://hal.science/hal-01700269v1" TargetMode="External"/><Relationship Id="rId12" Type="http://schemas.openxmlformats.org/officeDocument/2006/relationships/hyperlink" Target="https://hal.science/hal-01700265v1" TargetMode="External"/><Relationship Id="rId13" Type="http://schemas.openxmlformats.org/officeDocument/2006/relationships/hyperlink" Target="https://hal.science/hal-01700251v1" TargetMode="External"/><Relationship Id="rId14" Type="http://schemas.openxmlformats.org/officeDocument/2006/relationships/hyperlink" Target="https://hal.science/hal-01700254v1" TargetMode="External"/><Relationship Id="rId15" Type="http://schemas.openxmlformats.org/officeDocument/2006/relationships/hyperlink" Target="https://hal.science/hal-01700268v1" TargetMode="External"/><Relationship Id="rId16" Type="http://schemas.openxmlformats.org/officeDocument/2006/relationships/hyperlink" Target="https://hal.science/hal-01700258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Pfund</dc:title>
  <dc:description>CV</dc:description>
  <dc:subject/>
  <cp:keywords/>
  <cp:category/>
  <cp:lastModifiedBy/>
  <dcterms:created xsi:type="dcterms:W3CDTF">2026-03-15T21:46:23+01:00</dcterms:created>
  <dcterms:modified xsi:type="dcterms:W3CDTF">2026-03-15T21:46:23+01:00</dcterms:modified>
</cp:coreProperties>
</file>

<file path=docProps/custom.xml><?xml version="1.0" encoding="utf-8"?>
<Properties xmlns="http://schemas.openxmlformats.org/officeDocument/2006/custom-properties" xmlns:vt="http://schemas.openxmlformats.org/officeDocument/2006/docPropsVTypes"/>
</file>