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Gülistan Zeren </w:t>
      </w:r>
      <w:r>
        <w:rPr>
          <w:color w:val="641e6e"/>
        </w:rPr>
        <w:t xml:space="preserve">Doctorante en anthropologie au Centre Norbert Elias (AMU/CNRS)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gulistan-zeren</w:t>
        </w:r>
      </w:hyperlink>
    </w:p>
    <w:p>
      <w:pPr>
        <w:numPr>
          <w:ilvl w:val="0"/>
          <w:numId w:val="1"/>
        </w:numPr>
      </w:pPr>
      <w:r>
        <w:rPr/>
        <w:t xml:space="preserve"> ORCID : </w:t>
      </w:r>
      <w:hyperlink r:id="rId8" w:history="1">
        <w:r>
          <w:rPr>
            <w:color w:val="#410a8c"/>
            <w:u w:val="single"/>
          </w:rPr>
          <w:t xml:space="preserve">0009-0007-4588-075X</w:t>
        </w:r>
      </w:hyperlink>
    </w:p>
    <w:p>
      <w:pPr>
        <w:spacing w:before="600"/>
      </w:pPr>
    </w:p>
    <w:p>
      <w:pPr>
        <w:pStyle w:val="Heading2"/>
      </w:pPr>
      <w:r>
        <w:rPr>
          <w:color w:val="1e198e"/>
          <w:b w:val="1"/>
          <w:bCs w:val="1"/>
        </w:rPr>
        <w:t xml:space="preserve">Présentation</w:t>
      </w:r>
    </w:p>
    <w:p>
      <w:pPr>
        <w:spacing w:after="100"/>
      </w:pPr>
    </w:p>
    <w:p>
      <w:pPr/>
      <w:r>
        <w:rPr/>
        <w:t xml:space="preserve">Gülistan Zeren, après avoir été diplômée en sociologie à l'Université Galatasaray, elle a été acceptée à l'ENS de Lyon (2016) en master en sciences sociales et humaines. Entre les années 2018-2022, elle a travaillé à Hafıza Merkezi (Truth, Justice, Memory Center, Istanbul) dont les travaux portent notamment sur la question kurde, les violations des droits de l’homme et la mémoire collective. Actuellement, dans le cadre de sa thèse elle s'intéresse aux itinéraires des soins en santé mentale, au prisme de différentes formes de violence, dans la région kurde de Turquie. En se concentrant sur la santé mentale, son travail s’interroge sur l’impact de ce contexte difficile sur les témoins et acteurs du conflit, et leurs tentatives de trouver un remède à la souffrance mentale qui les affecte.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Use of Blood Money in the Establishment of Non-Justice: Necrodomination and Resistance</w:t>
              </w:r>
            </w:hyperlink>
          </w:p>
          <w:p>
            <w:pPr/>
            <w:hyperlink r:id="rId10" w:history="1">
              <w:r>
                <w:rPr>
                  <w:color w:val="#410a8c"/>
                  <w:u w:val="single"/>
                </w:rPr>
                <w:t xml:space="preserve">Cem Özatalay</w:t>
              </w:r>
            </w:hyperlink>
            <w:r>
              <w:rPr/>
              <w:t xml:space="preserve">,</w:t>
            </w:r>
            <w:hyperlink r:id="rId11" w:history="1">
              <w:r>
                <w:rPr>
                  <w:color w:val="#410a8c"/>
                  <w:u w:val="single"/>
                </w:rPr>
                <w:t xml:space="preserve">Gözde Aytemur Nüfusçu</w:t>
              </w:r>
            </w:hyperlink>
            <w:r>
              <w:rPr/>
              <w:t xml:space="preserve">,</w:t>
            </w:r>
            <w:hyperlink r:id="rId12" w:history="1">
              <w:r>
                <w:rPr>
                  <w:color w:val="#410a8c"/>
                  <w:u w:val="single"/>
                </w:rPr>
                <w:t xml:space="preserve">Gülistan Zeren</w:t>
              </w:r>
            </w:hyperlink>
          </w:p>
          <w:p>
            <w:pPr/>
            <w:r>
              <w:rPr>
                <w:i w:val="1"/>
                <w:iCs w:val="1"/>
              </w:rPr>
              <w:t xml:space="preserve">Turkey's Necropolitical Laboratory</w:t>
            </w:r>
            <w:r>
              <w:rPr/>
              <w:t xml:space="preserve">, Edinburgh University Press, pp.160-186, 2019, </w:t>
            </w:r>
            <w:hyperlink r:id="rId13" w:history="1">
              <w:r>
                <w:rPr>
                  <w:color w:val="#410a8c"/>
                  <w:u w:val="single"/>
                </w:rPr>
                <w:t xml:space="preserve">⟨10.3366/edinburgh/9781474450263.003.0008⟩</w:t>
              </w:r>
            </w:hyperlink>
          </w:p>
          <w:p>
            <w:pPr/>
            <w:r>
              <w:rPr/>
              <w:t xml:space="preserve">Chapitre d'ouvrage</w:t>
            </w:r>
          </w:p>
          <w:p>
            <w:pPr/>
            <w:hyperlink r:id="rId9" w:history="1">
              <w:r>
                <w:rPr>
                  <w:color w:val="#410a8c"/>
                  <w:u w:val="single"/>
                </w:rPr>
                <w:t xml:space="preserve">hal-05529183v1</w:t>
              </w:r>
            </w:hyperlink>
          </w:p>
        </w:tc>
      </w:tr>
      <w:tr>
        <w:trPr/>
        <w:tc>
          <w:tcPr>
            <w:noWrap/>
          </w:tcPr>
          <w:p>
            <w:pPr>
              <w:spacing w:after="200"/>
            </w:pPr>
            <w:hyperlink r:id="rId14" w:history="1">
              <w:r>
                <w:rPr>
                  <w:color w:val="1e198e"/>
                  <w:b w:val="1"/>
                  <w:bCs w:val="1"/>
                  <w:u w:val="single"/>
                </w:rPr>
                <w:t xml:space="preserve">EIGHT / The Use of Blood Money in the Establishment of Non-Justice: Necrodomination and Resistance</w:t>
              </w:r>
            </w:hyperlink>
          </w:p>
          <w:p>
            <w:pPr/>
            <w:hyperlink r:id="rId15" w:history="1">
              <w:r>
                <w:rPr>
                  <w:color w:val="#410a8c"/>
                  <w:u w:val="single"/>
                </w:rPr>
                <w:t xml:space="preserve">Cem Ö Özatalay</w:t>
              </w:r>
            </w:hyperlink>
            <w:r>
              <w:rPr/>
              <w:t xml:space="preserve">,</w:t>
            </w:r>
            <w:hyperlink r:id="rId11" w:history="1">
              <w:r>
                <w:rPr>
                  <w:color w:val="#410a8c"/>
                  <w:u w:val="single"/>
                </w:rPr>
                <w:t xml:space="preserve">Gözde Aytemur Nüfusçu</w:t>
              </w:r>
            </w:hyperlink>
            <w:r>
              <w:rPr/>
              <w:t xml:space="preserve">,</w:t>
            </w:r>
            <w:hyperlink r:id="rId12" w:history="1">
              <w:r>
                <w:rPr>
                  <w:color w:val="#410a8c"/>
                  <w:u w:val="single"/>
                </w:rPr>
                <w:t xml:space="preserve">Gülistan Zeren</w:t>
              </w:r>
            </w:hyperlink>
          </w:p>
          <w:p>
            <w:pPr/>
            <w:r>
              <w:rPr>
                <w:i w:val="1"/>
                <w:iCs w:val="1"/>
              </w:rPr>
              <w:t xml:space="preserve">Turkey's Necropolitical Laboratory</w:t>
            </w:r>
            <w:r>
              <w:rPr/>
              <w:t xml:space="preserve">, Edinburgh University Press; Edinburgh University Press, pp.160-186, 2019, </w:t>
            </w:r>
            <w:hyperlink r:id="rId16" w:history="1">
              <w:r>
                <w:rPr>
                  <w:color w:val="#410a8c"/>
                  <w:u w:val="single"/>
                </w:rPr>
                <w:t xml:space="preserve">⟨10.1515/9781474450287-010⟩</w:t>
              </w:r>
            </w:hyperlink>
          </w:p>
          <w:p>
            <w:pPr/>
            <w:r>
              <w:rPr/>
              <w:t xml:space="preserve">Chapitre d'ouvrage</w:t>
            </w:r>
          </w:p>
          <w:p>
            <w:pPr/>
            <w:hyperlink r:id="rId14" w:history="1">
              <w:r>
                <w:rPr>
                  <w:color w:val="#410a8c"/>
                  <w:u w:val="single"/>
                </w:rPr>
                <w:t xml:space="preserve">hal-04246023v1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ACIKSOZ Salih Can, Sacrificial Limbs : Masculinity, Disability and Political Violence in Turkey</w:t>
              </w:r>
            </w:hyperlink>
          </w:p>
          <w:p>
            <w:pPr/>
            <w:hyperlink r:id="rId12" w:history="1">
              <w:r>
                <w:rPr>
                  <w:color w:val="#410a8c"/>
                  <w:u w:val="single"/>
                </w:rPr>
                <w:t xml:space="preserve">Gülistan Zeren</w:t>
              </w:r>
            </w:hyperlink>
          </w:p>
          <w:p>
            <w:pPr/>
            <w:r>
              <w:rPr>
                <w:i w:val="1"/>
                <w:iCs w:val="1"/>
              </w:rPr>
              <w:t xml:space="preserve">Revue des Mondes Musulmans et de la Méditerranée</w:t>
            </w:r>
            <w:r>
              <w:rPr/>
              <w:t xml:space="preserve">, 2024, La célébration de la naissance du Prophète Discours, pratiques et représentations, 155, </w:t>
            </w:r>
            <w:hyperlink r:id="rId18" w:history="1">
              <w:r>
                <w:rPr>
                  <w:color w:val="#410a8c"/>
                  <w:u w:val="single"/>
                </w:rPr>
                <w:t xml:space="preserve">⟨10.4000/remmm.20634⟩</w:t>
              </w:r>
            </w:hyperlink>
          </w:p>
          <w:p>
            <w:pPr/>
            <w:r>
              <w:rPr/>
              <w:t xml:space="preserve">Article dans une revue</w:t>
            </w:r>
            <w:r>
              <w:rPr/>
              <w:t xml:space="preserve"> (compte-rendu de lecture)</w:t>
            </w:r>
          </w:p>
          <w:p>
            <w:pPr/>
            <w:hyperlink r:id="rId17" w:history="1">
              <w:r>
                <w:rPr>
                  <w:color w:val="#410a8c"/>
                  <w:u w:val="single"/>
                </w:rPr>
                <w:t xml:space="preserve">hal-04459582v1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Nourished by the Milk of Sorrow”: An Ethnography of Individual Suffering and Subjectivities in Mental Health in the Kurdish Region of Turkey</w:t>
              </w:r>
            </w:hyperlink>
          </w:p>
          <w:p>
            <w:pPr/>
            <w:hyperlink r:id="rId12" w:history="1">
              <w:r>
                <w:rPr>
                  <w:color w:val="#410a8c"/>
                  <w:u w:val="single"/>
                </w:rPr>
                <w:t xml:space="preserve">Gülistan Zeren</w:t>
              </w:r>
            </w:hyperlink>
          </w:p>
          <w:p>
            <w:pPr/>
            <w:r>
              <w:rPr>
                <w:i w:val="1"/>
                <w:iCs w:val="1"/>
              </w:rPr>
              <w:t xml:space="preserve">The International Conference Echoes of Conflict : Health Consequences of War and Violence</w:t>
            </w:r>
            <w:r>
              <w:rPr/>
              <w:t xml:space="preserve">, Deutsches Historiches Institut Warschau, Université Charles, Apr 2025, Prague (Czech Republic), Czech Republic</w:t>
            </w:r>
          </w:p>
          <w:p>
            <w:pPr/>
            <w:r>
              <w:rPr/>
              <w:t xml:space="preserve">Communication dans un congrès</w:t>
            </w:r>
          </w:p>
          <w:p>
            <w:pPr/>
            <w:hyperlink r:id="rId19" w:history="1">
              <w:r>
                <w:rPr>
                  <w:color w:val="#410a8c"/>
                  <w:u w:val="single"/>
                </w:rPr>
                <w:t xml:space="preserve">hal-05426383v1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Defending Rights Between Institutions, Identities and Subjectivities: A Gender Perspective on Civil Society</w:t>
              </w:r>
            </w:hyperlink>
          </w:p>
          <w:p>
            <w:pPr/>
            <w:hyperlink r:id="rId12" w:history="1">
              <w:r>
                <w:rPr>
                  <w:color w:val="#410a8c"/>
                  <w:u w:val="single"/>
                </w:rPr>
                <w:t xml:space="preserve">Gülistan Zeren</w:t>
              </w:r>
            </w:hyperlink>
          </w:p>
          <w:p>
            <w:pPr/>
            <w:r>
              <w:rPr/>
              <w:t xml:space="preserve">Hafiza Markezi Berlin. 2021</w:t>
            </w:r>
          </w:p>
          <w:p>
            <w:pPr/>
            <w:r>
              <w:rPr/>
              <w:t xml:space="preserve">Rapport</w:t>
            </w:r>
          </w:p>
          <w:p>
            <w:pPr/>
            <w:hyperlink r:id="rId20" w:history="1">
              <w:r>
                <w:rPr>
                  <w:color w:val="#410a8c"/>
                  <w:u w:val="single"/>
                </w:rPr>
                <w:t xml:space="preserve">hal-05420733v1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ENQUÊTER ET ÉCRIRE LES VIOLENCES</w:t>
              </w:r>
            </w:hyperlink>
          </w:p>
          <w:p>
            <w:pPr/>
            <w:hyperlink r:id="rId12" w:history="1">
              <w:r>
                <w:rPr>
                  <w:color w:val="#410a8c"/>
                  <w:u w:val="single"/>
                </w:rPr>
                <w:t xml:space="preserve">Gülistan Zeren</w:t>
              </w:r>
            </w:hyperlink>
          </w:p>
          <w:p>
            <w:pPr/>
            <w:r>
              <w:rPr/>
              <w:t xml:space="preserve">Master. Anthropologie et éthique, France. 2024</w:t>
            </w:r>
          </w:p>
          <w:p>
            <w:pPr/>
            <w:r>
              <w:rPr/>
              <w:t xml:space="preserve">Cours</w:t>
            </w:r>
          </w:p>
          <w:p>
            <w:pPr/>
            <w:hyperlink r:id="rId21" w:history="1">
              <w:r>
                <w:rPr>
                  <w:color w:val="#410a8c"/>
                  <w:u w:val="single"/>
                </w:rPr>
                <w:t xml:space="preserve">hal-05489569v1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2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listan-zeren" TargetMode="External"/><Relationship Id="rId8" Type="http://schemas.openxmlformats.org/officeDocument/2006/relationships/hyperlink" Target="https://orcid.org/0009-0007-4588-075X" TargetMode="External"/><Relationship Id="rId9" Type="http://schemas.openxmlformats.org/officeDocument/2006/relationships/hyperlink" Target="https://lilloa.hal.science/hal-05529183v1" TargetMode="External"/><Relationship Id="rId10" Type="http://schemas.openxmlformats.org/officeDocument/2006/relationships/hyperlink" Target="https://hal.science/search/index/?q=*&amp;authFullName_s=Cem &#214;zatalay" TargetMode="External"/><Relationship Id="rId11" Type="http://schemas.openxmlformats.org/officeDocument/2006/relationships/hyperlink" Target="https://hal.science/search/index/?q=*&amp;authFullName_s=G&#246;zde Aytemur N&#252;fus&#231;u" TargetMode="External"/><Relationship Id="rId12" Type="http://schemas.openxmlformats.org/officeDocument/2006/relationships/hyperlink" Target="https://hal.science/search/index/?q=*&amp;authFullName_s=G&#252;listan Zeren" TargetMode="External"/><Relationship Id="rId13" Type="http://schemas.openxmlformats.org/officeDocument/2006/relationships/hyperlink" Target="https://dx.doi.org/10.3366/edinburgh/9781474450263.003.0008" TargetMode="External"/><Relationship Id="rId14" Type="http://schemas.openxmlformats.org/officeDocument/2006/relationships/hyperlink" Target="https://hal.science/hal-04246023v1" TargetMode="External"/><Relationship Id="rId15" Type="http://schemas.openxmlformats.org/officeDocument/2006/relationships/hyperlink" Target="https://hal.science/search/index/?q=*&amp;authFullName_s=Cem &#214; &#214;zatalay" TargetMode="External"/><Relationship Id="rId16" Type="http://schemas.openxmlformats.org/officeDocument/2006/relationships/hyperlink" Target="https://dx.doi.org/10.1515/9781474450287-010" TargetMode="External"/><Relationship Id="rId17" Type="http://schemas.openxmlformats.org/officeDocument/2006/relationships/hyperlink" Target="https://hal.science/hal-04459582v1" TargetMode="External"/><Relationship Id="rId18" Type="http://schemas.openxmlformats.org/officeDocument/2006/relationships/hyperlink" Target="https://dx.doi.org/10.4000/remmm.20634" TargetMode="External"/><Relationship Id="rId19" Type="http://schemas.openxmlformats.org/officeDocument/2006/relationships/hyperlink" Target="https://hal.science/hal-05426383v1" TargetMode="External"/><Relationship Id="rId20" Type="http://schemas.openxmlformats.org/officeDocument/2006/relationships/hyperlink" Target="https://hal.science/hal-05420733v1" TargetMode="External"/><Relationship Id="rId21" Type="http://schemas.openxmlformats.org/officeDocument/2006/relationships/hyperlink" Target="https://hal.science/hal-05489569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Gülistan Zeren</dc:title>
  <dc:description>CV</dc:description>
  <dc:subject/>
  <cp:keywords/>
  <cp:category/>
  <cp:lastModifiedBy/>
  <dcterms:created xsi:type="dcterms:W3CDTF">2026-04-29T18:34:35+02:00</dcterms:created>
  <dcterms:modified xsi:type="dcterms:W3CDTF">2026-04-29T18:34:35+02:00</dcterms:modified>
</cp:coreProperties>
</file>

<file path=docProps/custom.xml><?xml version="1.0" encoding="utf-8"?>
<Properties xmlns="http://schemas.openxmlformats.org/officeDocument/2006/custom-properties" xmlns:vt="http://schemas.openxmlformats.org/officeDocument/2006/docPropsVTypes"/>
</file>