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Gwendoline l'Her </w:t>
      </w:r>
      <w:r>
        <w:rPr>
          <w:color w:val="641e6e"/>
        </w:rPr>
        <w:t xml:space="preserve">Chargée de recherche, 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Membre de l’UMR Passages depuis 2025, Gwendoline l’Her mène des enquêtes ethnographiques qui rendent compte des lisières entre le sensible et la technique dans la fabrication des savoirs. Les principaux axes qu’elle travaille concernent les menaces environnementales, les dispositifs sociotechniques, l’aménagement de l’espace. Sa thèse, intitulée Les mesureurs de la ville (2021), porte sur les pratiques d’habitant.es qui observent, inventorient, mesurent l’environnement de leurs quartiers dans le cadre de dispositifs de démocratie participative initiés par les collectivités territoriales. Depuis 2022, elle s’intéresse au dispositif national de surveillance de la qualité de l’air en France, dans l’objectif de comprendre les prises dont disposent les experts pour décrire les pollutions atmosphériques. Son article Des poussières du désert (2024, Revue Terrain) analyse l’expérience troublée des prévisionnistes face aux remontées de sable du Sahara, plus nombreuses avec le changement climatique.</w:t>
      </w:r>
    </w:p>
    <w:p>
      <w:pPr/>
      <w:r>
        <w:rPr/>
        <w:t xml:space="preserve">Elle a été associée à l’UMR AAU de 2016 à 2025 et contribue au groupe de recherche Espace en débats. Elle a été chercheure contractuelle de la fédération de recherche IRSTV entre 2024 et 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Des poussières du désert. Prévision trouble en temps de changement climatique</w:t>
              </w:r>
            </w:hyperlink>
          </w:p>
          <w:p>
            <w:pPr/>
            <w:hyperlink r:id="rId8" w:history="1">
              <w:r>
                <w:rPr>
                  <w:color w:val="#410a8c"/>
                  <w:u w:val="single"/>
                </w:rPr>
                <w:t xml:space="preserve">Gwendoline L'Her</w:t>
              </w:r>
            </w:hyperlink>
          </w:p>
          <w:p>
            <w:pPr/>
            <w:r>
              <w:rPr>
                <w:i w:val="1"/>
                <w:iCs w:val="1"/>
              </w:rPr>
              <w:t xml:space="preserve">Terrain : anthropologie et sciences humaines [Anciennement : Carnets du patrimoine ethnologique ; Revue d'ethnologie de l'Europe]</w:t>
            </w:r>
            <w:r>
              <w:rPr/>
              <w:t xml:space="preserve">, 2024, Aux franges du phénoménal, 80, pp.22-37. </w:t>
            </w:r>
            <w:hyperlink r:id="rId9" w:history="1">
              <w:r>
                <w:rPr>
                  <w:color w:val="#410a8c"/>
                  <w:u w:val="single"/>
                </w:rPr>
                <w:t xml:space="preserve">⟨10.4000/12xrh⟩</w:t>
              </w:r>
            </w:hyperlink>
          </w:p>
          <w:p>
            <w:pPr/>
            <w:r>
              <w:rPr/>
              <w:t xml:space="preserve">Article dans une revue</w:t>
            </w:r>
          </w:p>
          <w:p>
            <w:pPr/>
            <w:hyperlink r:id="rId7" w:history="1">
              <w:r>
                <w:rPr>
                  <w:color w:val="#410a8c"/>
                  <w:u w:val="single"/>
                </w:rPr>
                <w:t xml:space="preserve">hal-04810523v1</w:t>
              </w:r>
            </w:hyperlink>
          </w:p>
        </w:tc>
      </w:tr>
      <w:tr>
        <w:trPr/>
        <w:tc>
          <w:tcPr>
            <w:noWrap/>
          </w:tcPr>
          <w:p>
            <w:pPr>
              <w:spacing w:after="200"/>
            </w:pPr>
            <w:hyperlink r:id="rId10" w:history="1">
              <w:r>
                <w:rPr>
                  <w:color w:val="1e198e"/>
                  <w:b w:val="1"/>
                  <w:bCs w:val="1"/>
                  <w:u w:val="single"/>
                </w:rPr>
                <w:t xml:space="preserve">Recherche sur une initiative de métrologie citoyenne de la qualité de l’air : le projet CapCi à Rennes</w:t>
              </w:r>
            </w:hyperlink>
          </w:p>
          <w:p>
            <w:pPr/>
            <w:hyperlink r:id="rId11" w:history="1">
              <w:r>
                <w:rPr>
                  <w:color w:val="#410a8c"/>
                  <w:u w:val="single"/>
                </w:rPr>
                <w:t xml:space="preserve">Guilhem Dardier</w:t>
              </w:r>
            </w:hyperlink>
            <w:r>
              <w:rPr/>
              <w:t xml:space="preserve">,</w:t>
            </w:r>
            <w:hyperlink r:id="rId12" w:history="1">
              <w:r>
                <w:rPr>
                  <w:color w:val="#410a8c"/>
                  <w:u w:val="single"/>
                </w:rPr>
                <w:t xml:space="preserve">Françoise Jabot</w:t>
              </w:r>
            </w:hyperlink>
            <w:r>
              <w:rPr/>
              <w:t xml:space="preserve">,</w:t>
            </w:r>
            <w:hyperlink r:id="rId8" w:history="1">
              <w:r>
                <w:rPr>
                  <w:color w:val="#410a8c"/>
                  <w:u w:val="single"/>
                </w:rPr>
                <w:t xml:space="preserve">Gwendoline L'Her</w:t>
              </w:r>
            </w:hyperlink>
            <w:r>
              <w:rPr/>
              <w:t xml:space="preserve">,</w:t>
            </w:r>
            <w:hyperlink r:id="rId13" w:history="1">
              <w:r>
                <w:rPr>
                  <w:color w:val="#410a8c"/>
                  <w:u w:val="single"/>
                </w:rPr>
                <w:t xml:space="preserve">Myriam Servières</w:t>
              </w:r>
            </w:hyperlink>
          </w:p>
          <w:p>
            <w:pPr/>
            <w:r>
              <w:rPr>
                <w:i w:val="1"/>
                <w:iCs w:val="1"/>
              </w:rPr>
              <w:t xml:space="preserve">Environnement, Risques &amp; Santé</w:t>
            </w:r>
            <w:r>
              <w:rPr/>
              <w:t xml:space="preserve">, 2020, 19 (6), pp.417-422. </w:t>
            </w:r>
            <w:hyperlink r:id="rId14" w:history="1">
              <w:r>
                <w:rPr>
                  <w:color w:val="#410a8c"/>
                  <w:u w:val="single"/>
                </w:rPr>
                <w:t xml:space="preserve">⟨10.1684/ers.2020.1483⟩</w:t>
              </w:r>
            </w:hyperlink>
          </w:p>
          <w:p>
            <w:pPr/>
            <w:r>
              <w:rPr/>
              <w:t xml:space="preserve">Article dans une revue</w:t>
            </w:r>
          </w:p>
          <w:p>
            <w:pPr/>
            <w:hyperlink r:id="rId10" w:history="1">
              <w:r>
                <w:rPr>
                  <w:color w:val="#410a8c"/>
                  <w:u w:val="single"/>
                </w:rPr>
                <w:t xml:space="preserve">hal-03094976v1</w:t>
              </w:r>
            </w:hyperlink>
          </w:p>
        </w:tc>
      </w:tr>
      <w:tr>
        <w:trPr/>
        <w:tc>
          <w:tcPr>
            <w:noWrap/>
          </w:tcPr>
          <w:p>
            <w:pPr>
              <w:spacing w:after="200"/>
            </w:pPr>
            <w:hyperlink r:id="rId15" w:history="1">
              <w:r>
                <w:rPr>
                  <w:color w:val="1e198e"/>
                  <w:b w:val="1"/>
                  <w:bCs w:val="1"/>
                  <w:u w:val="single"/>
                </w:rPr>
                <w:t xml:space="preserve">Participer en observant les villes</w:t>
              </w:r>
            </w:hyperlink>
          </w:p>
          <w:p>
            <w:pPr/>
            <w:hyperlink r:id="rId8" w:history="1">
              <w:r>
                <w:rPr>
                  <w:color w:val="#410a8c"/>
                  <w:u w:val="single"/>
                </w:rPr>
                <w:t xml:space="preserve">Gwendoline L'Her</w:t>
              </w:r>
            </w:hyperlink>
          </w:p>
          <w:p>
            <w:pPr/>
            <w:r>
              <w:rPr>
                <w:i w:val="1"/>
                <w:iCs w:val="1"/>
              </w:rPr>
              <w:t xml:space="preserve">Culture et recherche</w:t>
            </w:r>
            <w:r>
              <w:rPr/>
              <w:t xml:space="preserve">, 2020, 140, pp.42-43</w:t>
            </w:r>
          </w:p>
          <w:p>
            <w:pPr/>
            <w:r>
              <w:rPr/>
              <w:t xml:space="preserve">Article dans une revue</w:t>
            </w:r>
          </w:p>
          <w:p>
            <w:pPr/>
            <w:hyperlink r:id="rId15" w:history="1">
              <w:r>
                <w:rPr>
                  <w:color w:val="#410a8c"/>
                  <w:u w:val="single"/>
                </w:rPr>
                <w:t xml:space="preserve">hal-04131979v1</w:t>
              </w:r>
            </w:hyperlink>
          </w:p>
        </w:tc>
      </w:tr>
      <w:tr>
        <w:trPr/>
        <w:tc>
          <w:tcPr>
            <w:noWrap/>
          </w:tcPr>
          <w:p>
            <w:pPr>
              <w:spacing w:after="200"/>
            </w:pPr>
            <w:hyperlink r:id="rId16" w:history="1">
              <w:r>
                <w:rPr>
                  <w:color w:val="1e198e"/>
                  <w:b w:val="1"/>
                  <w:bCs w:val="1"/>
                  <w:u w:val="single"/>
                </w:rPr>
                <w:t xml:space="preserve">Citizen as Sensors' Commitment in Urban Public Action : Case Study on Urban Air Pollution</w:t>
              </w:r>
            </w:hyperlink>
          </w:p>
          <w:p>
            <w:pPr/>
            <w:hyperlink r:id="rId8" w:history="1">
              <w:r>
                <w:rPr>
                  <w:color w:val="#410a8c"/>
                  <w:u w:val="single"/>
                </w:rPr>
                <w:t xml:space="preserve">Gwendoline L'Her</w:t>
              </w:r>
            </w:hyperlink>
            <w:r>
              <w:rPr/>
              <w:t xml:space="preserve">,</w:t>
            </w:r>
            <w:hyperlink r:id="rId13" w:history="1">
              <w:r>
                <w:rPr>
                  <w:color w:val="#410a8c"/>
                  <w:u w:val="single"/>
                </w:rPr>
                <w:t xml:space="preserve">Myriam Servières</w:t>
              </w:r>
            </w:hyperlink>
            <w:r>
              <w:rPr/>
              <w:t xml:space="preserve">,</w:t>
            </w:r>
            <w:hyperlink r:id="rId17" w:history="1">
              <w:r>
                <w:rPr>
                  <w:color w:val="#410a8c"/>
                  <w:u w:val="single"/>
                </w:rPr>
                <w:t xml:space="preserve">Daniel Siret</w:t>
              </w:r>
            </w:hyperlink>
          </w:p>
          <w:p>
            <w:pPr/>
            <w:r>
              <w:rPr>
                <w:i w:val="1"/>
                <w:iCs w:val="1"/>
              </w:rPr>
              <w:t xml:space="preserve">International Journal of E-Planning Research</w:t>
            </w:r>
            <w:r>
              <w:rPr/>
              <w:t xml:space="preserve">, 2019, 8 (4), pp.42-59. </w:t>
            </w:r>
            <w:hyperlink r:id="rId18" w:history="1">
              <w:r>
                <w:rPr>
                  <w:color w:val="#410a8c"/>
                  <w:u w:val="single"/>
                </w:rPr>
                <w:t xml:space="preserve">⟨10.4018/IJEPR.2019100103⟩</w:t>
              </w:r>
            </w:hyperlink>
          </w:p>
          <w:p>
            <w:pPr/>
            <w:r>
              <w:rPr/>
              <w:t xml:space="preserve">Article dans une revue</w:t>
            </w:r>
          </w:p>
          <w:p>
            <w:pPr/>
            <w:hyperlink r:id="rId16" w:history="1">
              <w:r>
                <w:rPr>
                  <w:color w:val="#410a8c"/>
                  <w:u w:val="single"/>
                </w:rPr>
                <w:t xml:space="preserve">hal-02320109v1</w:t>
              </w:r>
            </w:hyperlink>
          </w:p>
        </w:tc>
      </w:tr>
      <w:tr>
        <w:trPr/>
        <w:tc>
          <w:tcPr>
            <w:noWrap/>
          </w:tcPr>
          <w:p>
            <w:pPr>
              <w:spacing w:after="200"/>
            </w:pPr>
            <w:hyperlink r:id="rId19" w:history="1">
              <w:r>
                <w:rPr>
                  <w:color w:val="1e198e"/>
                  <w:b w:val="1"/>
                  <w:bCs w:val="1"/>
                  <w:u w:val="single"/>
                </w:rPr>
                <w:t xml:space="preserve">La Cartopartie, une nouvelle forme de balade urbaine déployée par les villes</w:t>
              </w:r>
            </w:hyperlink>
          </w:p>
          <w:p>
            <w:pPr/>
            <w:hyperlink r:id="rId20" w:history="1">
              <w:r>
                <w:rPr>
                  <w:color w:val="#410a8c"/>
                  <w:u w:val="single"/>
                </w:rPr>
                <w:t xml:space="preserve">Gwendoline L’her</w:t>
              </w:r>
            </w:hyperlink>
            <w:r>
              <w:rPr/>
              <w:t xml:space="preserve">,</w:t>
            </w:r>
            <w:hyperlink r:id="rId13" w:history="1">
              <w:r>
                <w:rPr>
                  <w:color w:val="#410a8c"/>
                  <w:u w:val="single"/>
                </w:rPr>
                <w:t xml:space="preserve">Myriam Servières</w:t>
              </w:r>
            </w:hyperlink>
            <w:r>
              <w:rPr/>
              <w:t xml:space="preserve">,</w:t>
            </w:r>
            <w:hyperlink r:id="rId17" w:history="1">
              <w:r>
                <w:rPr>
                  <w:color w:val="#410a8c"/>
                  <w:u w:val="single"/>
                </w:rPr>
                <w:t xml:space="preserve">Daniel Siret</w:t>
              </w:r>
            </w:hyperlink>
          </w:p>
          <w:p>
            <w:pPr/>
            <w:r>
              <w:rPr>
                <w:i w:val="1"/>
                <w:iCs w:val="1"/>
              </w:rPr>
              <w:t xml:space="preserve">Les Cahiers de la recherche architecturale, urbaine et paysagère</w:t>
            </w:r>
            <w:r>
              <w:rPr/>
              <w:t xml:space="preserve">, 2018, Numérisation des espaces, 3, </w:t>
            </w:r>
            <w:hyperlink r:id="rId21" w:history="1">
              <w:r>
                <w:rPr>
                  <w:color w:val="#410a8c"/>
                  <w:u w:val="single"/>
                </w:rPr>
                <w:t xml:space="preserve">⟨10.4000/craup.1003⟩</w:t>
              </w:r>
            </w:hyperlink>
          </w:p>
          <w:p>
            <w:pPr/>
            <w:r>
              <w:rPr/>
              <w:t xml:space="preserve">Article dans une revue</w:t>
            </w:r>
          </w:p>
          <w:p>
            <w:pPr/>
            <w:hyperlink r:id="rId19" w:history="1">
              <w:r>
                <w:rPr>
                  <w:color w:val="#410a8c"/>
                  <w:u w:val="single"/>
                </w:rPr>
                <w:t xml:space="preserve">hal-02187403v1</w:t>
              </w:r>
            </w:hyperlink>
          </w:p>
        </w:tc>
      </w:tr>
      <w:tr>
        <w:trPr/>
        <w:tc>
          <w:tcPr>
            <w:noWrap/>
          </w:tcPr>
          <w:p>
            <w:pPr>
              <w:spacing w:after="200"/>
            </w:pPr>
            <w:hyperlink r:id="rId22" w:history="1">
              <w:r>
                <w:rPr>
                  <w:color w:val="1e198e"/>
                  <w:b w:val="1"/>
                  <w:bCs w:val="1"/>
                  <w:u w:val="single"/>
                </w:rPr>
                <w:t xml:space="preserve">Participate and transform territories: Interactions between inhabitants, techniques and milieux using the notion of « citizen as sensor »</w:t>
              </w:r>
            </w:hyperlink>
          </w:p>
          <w:p>
            <w:pPr/>
            <w:hyperlink r:id="rId20" w:history="1">
              <w:r>
                <w:rPr>
                  <w:color w:val="#410a8c"/>
                  <w:u w:val="single"/>
                </w:rPr>
                <w:t xml:space="preserve">Gwendoline L’her</w:t>
              </w:r>
            </w:hyperlink>
            <w:r>
              <w:rPr/>
              <w:t xml:space="preserve">,</w:t>
            </w:r>
            <w:hyperlink r:id="rId13" w:history="1">
              <w:r>
                <w:rPr>
                  <w:color w:val="#410a8c"/>
                  <w:u w:val="single"/>
                </w:rPr>
                <w:t xml:space="preserve">Myriam Servières</w:t>
              </w:r>
            </w:hyperlink>
            <w:r>
              <w:rPr/>
              <w:t xml:space="preserve">,</w:t>
            </w:r>
            <w:hyperlink r:id="rId17" w:history="1">
              <w:r>
                <w:rPr>
                  <w:color w:val="#410a8c"/>
                  <w:u w:val="single"/>
                </w:rPr>
                <w:t xml:space="preserve">Daniel Siret</w:t>
              </w:r>
            </w:hyperlink>
          </w:p>
          <w:p>
            <w:pPr/>
            <w:r>
              <w:rPr>
                <w:i w:val="1"/>
                <w:iCs w:val="1"/>
              </w:rPr>
              <w:t xml:space="preserve">NETCOM : Réseaux, communication et territoires / Networks and Communications Studies</w:t>
            </w:r>
            <w:r>
              <w:rPr/>
              <w:t xml:space="preserve">, 2017, 31-1/2, pp.153 - 174. </w:t>
            </w:r>
            <w:hyperlink r:id="rId23" w:history="1">
              <w:r>
                <w:rPr>
                  <w:color w:val="#410a8c"/>
                  <w:u w:val="single"/>
                </w:rPr>
                <w:t xml:space="preserve">⟨10.4000/netcom.2668⟩</w:t>
              </w:r>
            </w:hyperlink>
          </w:p>
          <w:p>
            <w:pPr/>
            <w:r>
              <w:rPr/>
              <w:t xml:space="preserve">Article dans une revue</w:t>
            </w:r>
          </w:p>
          <w:p>
            <w:pPr/>
            <w:hyperlink r:id="rId22" w:history="1">
              <w:r>
                <w:rPr>
                  <w:color w:val="#410a8c"/>
                  <w:u w:val="single"/>
                </w:rPr>
                <w:t xml:space="preserve">hal-01712477v1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Les mesureurs de la Ville : Récit d’une balade collective de cartographie de la qualité de l’air à Rennes, quartier Colombier</w:t>
              </w:r>
            </w:hyperlink>
          </w:p>
          <w:p>
            <w:pPr/>
            <w:hyperlink r:id="rId8" w:history="1">
              <w:r>
                <w:rPr>
                  <w:color w:val="#410a8c"/>
                  <w:u w:val="single"/>
                </w:rPr>
                <w:t xml:space="preserve">Gwendoline L'Her</w:t>
              </w:r>
            </w:hyperlink>
          </w:p>
          <w:p>
            <w:pPr/>
            <w:r>
              <w:rPr>
                <w:i w:val="1"/>
                <w:iCs w:val="1"/>
              </w:rPr>
              <w:t xml:space="preserve">L'usage des ambiances : Une épreuve sensible des situations</w:t>
            </w:r>
            <w:r>
              <w:rPr/>
              <w:t xml:space="preserve">, </w:t>
            </w:r>
            <w:hyperlink r:id="rId25" w:history="1">
              <w:r>
                <w:rPr>
                  <w:color w:val="#410a8c"/>
                  <w:u w:val="single"/>
                </w:rPr>
                <w:t xml:space="preserve">Hermann</w:t>
              </w:r>
            </w:hyperlink>
            <w:r>
              <w:rPr/>
              <w:t xml:space="preserve">, pp.153-157, 2021, Colloque de Cerisy, 9791037006233. </w:t>
            </w:r>
            <w:hyperlink r:id="rId26" w:history="1">
              <w:r>
                <w:rPr>
                  <w:color w:val="#410a8c"/>
                  <w:u w:val="single"/>
                </w:rPr>
                <w:t xml:space="preserve">⟨10.3917/herm.talla.2021.01.0153⟩</w:t>
              </w:r>
            </w:hyperlink>
          </w:p>
          <w:p>
            <w:pPr/>
            <w:r>
              <w:rPr/>
              <w:t xml:space="preserve">Chapitre d'ouvrage</w:t>
            </w:r>
          </w:p>
          <w:p>
            <w:pPr/>
            <w:hyperlink r:id="rId24" w:history="1">
              <w:r>
                <w:rPr>
                  <w:color w:val="#410a8c"/>
                  <w:u w:val="single"/>
                </w:rPr>
                <w:t xml:space="preserve">hal-04121237v1</w:t>
              </w:r>
            </w:hyperlink>
          </w:p>
        </w:tc>
      </w:tr>
      <w:tr>
        <w:trPr/>
        <w:tc>
          <w:tcPr>
            <w:noWrap/>
          </w:tcPr>
          <w:p>
            <w:pPr>
              <w:spacing w:after="200"/>
            </w:pPr>
            <w:hyperlink r:id="rId27" w:history="1">
              <w:r>
                <w:rPr>
                  <w:color w:val="1e198e"/>
                  <w:b w:val="1"/>
                  <w:bCs w:val="1"/>
                  <w:u w:val="single"/>
                </w:rPr>
                <w:t xml:space="preserve">De la ville des réseaux à la ville des flux. Enjeux techniques, sociaux et politiques d’une appréhension de l’urbain par les flux</w:t>
              </w:r>
            </w:hyperlink>
          </w:p>
          <w:p>
            <w:pPr/>
            <w:hyperlink r:id="rId28" w:history="1">
              <w:r>
                <w:rPr>
                  <w:color w:val="#410a8c"/>
                  <w:u w:val="single"/>
                </w:rPr>
                <w:t xml:space="preserve">Sabine Bognon</w:t>
              </w:r>
            </w:hyperlink>
            <w:r>
              <w:rPr/>
              <w:t xml:space="preserve">,</w:t>
            </w:r>
            <w:hyperlink r:id="rId20" w:history="1">
              <w:r>
                <w:rPr>
                  <w:color w:val="#410a8c"/>
                  <w:u w:val="single"/>
                </w:rPr>
                <w:t xml:space="preserve">Gwendoline L’her</w:t>
              </w:r>
            </w:hyperlink>
            <w:r>
              <w:rPr/>
              <w:t xml:space="preserve">,</w:t>
            </w:r>
            <w:hyperlink r:id="rId29" w:history="1">
              <w:r>
                <w:rPr>
                  <w:color w:val="#410a8c"/>
                  <w:u w:val="single"/>
                </w:rPr>
                <w:t xml:space="preserve">Patricia Lejoux</w:t>
              </w:r>
            </w:hyperlink>
            <w:r>
              <w:rPr/>
              <w:t xml:space="preserve">,</w:t>
            </w:r>
            <w:hyperlink r:id="rId30" w:history="1">
              <w:r>
                <w:rPr>
                  <w:color w:val="#410a8c"/>
                  <w:u w:val="single"/>
                </w:rPr>
                <w:t xml:space="preserve">Nicolas Buclet</w:t>
              </w:r>
            </w:hyperlink>
          </w:p>
          <w:p>
            <w:pPr/>
            <w:r>
              <w:rPr>
                <w:i w:val="1"/>
                <w:iCs w:val="1"/>
              </w:rPr>
              <w:t xml:space="preserve">Pour la recherche urbaine</w:t>
            </w:r>
            <w:r>
              <w:rPr/>
              <w:t xml:space="preserve">, </w:t>
            </w:r>
            <w:hyperlink r:id="rId31" w:history="1">
              <w:r>
                <w:rPr>
                  <w:color w:val="#410a8c"/>
                  <w:u w:val="single"/>
                </w:rPr>
                <w:t xml:space="preserve">CNRS Éditions</w:t>
              </w:r>
            </w:hyperlink>
            <w:r>
              <w:rPr/>
              <w:t xml:space="preserve">, pp.161-180, 2020, Espaces et milieux, 9782271135629. </w:t>
            </w:r>
            <w:hyperlink r:id="rId32" w:history="1">
              <w:r>
                <w:rPr>
                  <w:color w:val="#410a8c"/>
                  <w:u w:val="single"/>
                </w:rPr>
                <w:t xml:space="preserve">⟨10.4000/books.editionscnrs.37108⟩</w:t>
              </w:r>
            </w:hyperlink>
          </w:p>
          <w:p>
            <w:pPr/>
            <w:r>
              <w:rPr/>
              <w:t xml:space="preserve">Chapitre d'ouvrage</w:t>
            </w:r>
          </w:p>
          <w:p>
            <w:pPr/>
            <w:hyperlink r:id="rId27" w:history="1">
              <w:r>
                <w:rPr>
                  <w:color w:val="#410a8c"/>
                  <w:u w:val="single"/>
                </w:rPr>
                <w:t xml:space="preserve">hal-03534631v1</w:t>
              </w:r>
            </w:hyperlink>
          </w:p>
        </w:tc>
      </w:tr>
      <w:tr>
        <w:trPr/>
        <w:tc>
          <w:tcPr>
            <w:noWrap/>
          </w:tcPr>
          <w:p>
            <w:pPr>
              <w:spacing w:after="200"/>
            </w:pPr>
            <w:hyperlink r:id="rId33" w:history="1">
              <w:r>
                <w:rPr>
                  <w:color w:val="1e198e"/>
                  <w:b w:val="1"/>
                  <w:bCs w:val="1"/>
                  <w:u w:val="single"/>
                </w:rPr>
                <w:t xml:space="preserve">Mobile Devices and Urban Ambiances: How Connected Wearable Tools Change the Ways We Perceive and Design Public Spaces</w:t>
              </w:r>
            </w:hyperlink>
          </w:p>
          <w:p>
            <w:pPr/>
            <w:hyperlink r:id="rId13" w:history="1">
              <w:r>
                <w:rPr>
                  <w:color w:val="#410a8c"/>
                  <w:u w:val="single"/>
                </w:rPr>
                <w:t xml:space="preserve">Myriam Servières</w:t>
              </w:r>
            </w:hyperlink>
            <w:r>
              <w:rPr/>
              <w:t xml:space="preserve">,</w:t>
            </w:r>
            <w:hyperlink r:id="rId8" w:history="1">
              <w:r>
                <w:rPr>
                  <w:color w:val="#410a8c"/>
                  <w:u w:val="single"/>
                </w:rPr>
                <w:t xml:space="preserve">Gwendoline L'Her</w:t>
              </w:r>
            </w:hyperlink>
            <w:r>
              <w:rPr/>
              <w:t xml:space="preserve">,</w:t>
            </w:r>
            <w:hyperlink r:id="rId17" w:history="1">
              <w:r>
                <w:rPr>
                  <w:color w:val="#410a8c"/>
                  <w:u w:val="single"/>
                </w:rPr>
                <w:t xml:space="preserve">Daniel Siret</w:t>
              </w:r>
            </w:hyperlink>
          </w:p>
          <w:p>
            <w:pPr/>
            <w:r>
              <w:rPr/>
              <w:t xml:space="preserve">Barbara E.A. Piga &amp; Rossella Salerno. </w:t>
            </w:r>
            <w:r>
              <w:rPr>
                <w:i w:val="1"/>
                <w:iCs w:val="1"/>
              </w:rPr>
              <w:t xml:space="preserve">Urban Design and Representation. A Multidisciplinary and Multisensory Approach</w:t>
            </w:r>
            <w:r>
              <w:rPr/>
              <w:t xml:space="preserve">, </w:t>
            </w:r>
            <w:hyperlink r:id="rId34" w:history="1">
              <w:r>
                <w:rPr>
                  <w:color w:val="#410a8c"/>
                  <w:u w:val="single"/>
                </w:rPr>
                <w:t xml:space="preserve">Springer International Publishing</w:t>
              </w:r>
            </w:hyperlink>
            <w:r>
              <w:rPr/>
              <w:t xml:space="preserve">, pp.207-216, 2017, 978-3-319-51803-9. </w:t>
            </w:r>
            <w:hyperlink r:id="rId35" w:history="1">
              <w:r>
                <w:rPr>
                  <w:color w:val="#410a8c"/>
                  <w:u w:val="single"/>
                </w:rPr>
                <w:t xml:space="preserve">⟨10.1007/978-3-319-51804-6_16⟩</w:t>
              </w:r>
            </w:hyperlink>
          </w:p>
          <w:p>
            <w:pPr/>
            <w:r>
              <w:rPr/>
              <w:t xml:space="preserve">Chapitre d'ouvrage</w:t>
            </w:r>
          </w:p>
          <w:p>
            <w:pPr/>
            <w:hyperlink r:id="rId33" w:history="1">
              <w:r>
                <w:rPr>
                  <w:color w:val="#410a8c"/>
                  <w:u w:val="single"/>
                </w:rPr>
                <w:t xml:space="preserve">halshs-01541102v1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Au milieu du réseau, les corps des techniciens</w:t>
              </w:r>
            </w:hyperlink>
          </w:p>
          <w:p>
            <w:pPr/>
            <w:hyperlink r:id="rId8" w:history="1">
              <w:r>
                <w:rPr>
                  <w:color w:val="#410a8c"/>
                  <w:u w:val="single"/>
                </w:rPr>
                <w:t xml:space="preserve">Gwendoline L'Her</w:t>
              </w:r>
            </w:hyperlink>
          </w:p>
          <w:p>
            <w:pPr/>
            <w:r>
              <w:rPr>
                <w:i w:val="1"/>
                <w:iCs w:val="1"/>
              </w:rPr>
              <w:t xml:space="preserve">Journée d'étude interdisciplinaire : (se) rendre sensible avec les savoirs écologiques de la modernité</w:t>
            </w:r>
            <w:r>
              <w:rPr/>
              <w:t xml:space="preserve">, Centre de sociologie de l'innovation, Jun 2025, Paris, France</w:t>
            </w:r>
          </w:p>
          <w:p>
            <w:pPr/>
            <w:r>
              <w:rPr/>
              <w:t xml:space="preserve">Communication dans un congrès</w:t>
            </w:r>
          </w:p>
          <w:p>
            <w:pPr/>
            <w:hyperlink r:id="rId36" w:history="1">
              <w:r>
                <w:rPr>
                  <w:color w:val="#410a8c"/>
                  <w:u w:val="single"/>
                </w:rPr>
                <w:t xml:space="preserve">hal-05335416v1</w:t>
              </w:r>
            </w:hyperlink>
          </w:p>
        </w:tc>
      </w:tr>
      <w:tr>
        <w:trPr/>
        <w:tc>
          <w:tcPr>
            <w:noWrap/>
          </w:tcPr>
          <w:p>
            <w:pPr>
              <w:spacing w:after="200"/>
            </w:pPr>
            <w:hyperlink r:id="rId37" w:history="1">
              <w:r>
                <w:rPr>
                  <w:color w:val="1e198e"/>
                  <w:b w:val="1"/>
                  <w:bCs w:val="1"/>
                  <w:u w:val="single"/>
                </w:rPr>
                <w:t xml:space="preserve">Frictions entre production de savoirs et instruments de régulation : la prévision de la qualité de l’air en France</w:t>
              </w:r>
            </w:hyperlink>
          </w:p>
          <w:p>
            <w:pPr/>
            <w:hyperlink r:id="rId8" w:history="1">
              <w:r>
                <w:rPr>
                  <w:color w:val="#410a8c"/>
                  <w:u w:val="single"/>
                </w:rPr>
                <w:t xml:space="preserve">Gwendoline L'Her</w:t>
              </w:r>
            </w:hyperlink>
          </w:p>
          <w:p>
            <w:pPr/>
            <w:r>
              <w:rPr>
                <w:i w:val="1"/>
                <w:iCs w:val="1"/>
              </w:rPr>
              <w:t xml:space="preserve">XXIIe Congrès international des sociologues de langue française : Sciences, savoirs et sociétés</w:t>
            </w:r>
            <w:r>
              <w:rPr/>
              <w:t xml:space="preserve">, AISLF, Jul 2024, Ottawa, Canada</w:t>
            </w:r>
          </w:p>
          <w:p>
            <w:pPr/>
            <w:r>
              <w:rPr/>
              <w:t xml:space="preserve">Communication dans un congrès</w:t>
            </w:r>
          </w:p>
          <w:p>
            <w:pPr/>
            <w:hyperlink r:id="rId37" w:history="1">
              <w:r>
                <w:rPr>
                  <w:color w:val="#410a8c"/>
                  <w:u w:val="single"/>
                </w:rPr>
                <w:t xml:space="preserve">hal-04810507v1</w:t>
              </w:r>
            </w:hyperlink>
          </w:p>
        </w:tc>
      </w:tr>
      <w:tr>
        <w:trPr/>
        <w:tc>
          <w:tcPr>
            <w:noWrap/>
          </w:tcPr>
          <w:p>
            <w:pPr>
              <w:spacing w:after="200"/>
            </w:pPr>
            <w:hyperlink r:id="rId38" w:history="1">
              <w:r>
                <w:rPr>
                  <w:color w:val="1e198e"/>
                  <w:b w:val="1"/>
                  <w:bCs w:val="1"/>
                  <w:u w:val="single"/>
                </w:rPr>
                <w:t xml:space="preserve">Prévoir la qualité de l'air, une expérience cartographique de l'atmosphère</w:t>
              </w:r>
            </w:hyperlink>
          </w:p>
          <w:p>
            <w:pPr/>
            <w:hyperlink r:id="rId8" w:history="1">
              <w:r>
                <w:rPr>
                  <w:color w:val="#410a8c"/>
                  <w:u w:val="single"/>
                </w:rPr>
                <w:t xml:space="preserve">Gwendoline L'Her</w:t>
              </w:r>
            </w:hyperlink>
          </w:p>
          <w:p>
            <w:pPr/>
            <w:r>
              <w:rPr>
                <w:i w:val="1"/>
                <w:iCs w:val="1"/>
              </w:rPr>
              <w:t xml:space="preserve">Journée d'étude : Techniques et savoir-faire de la surveillance de la qualité de l'air</w:t>
            </w:r>
            <w:r>
              <w:rPr/>
              <w:t xml:space="preserve">, Dec 2024, Lyon, France</w:t>
            </w:r>
          </w:p>
          <w:p>
            <w:pPr/>
            <w:r>
              <w:rPr/>
              <w:t xml:space="preserve">Communication dans un congrès</w:t>
            </w:r>
          </w:p>
          <w:p>
            <w:pPr/>
            <w:hyperlink r:id="rId38" w:history="1">
              <w:r>
                <w:rPr>
                  <w:color w:val="#410a8c"/>
                  <w:u w:val="single"/>
                </w:rPr>
                <w:t xml:space="preserve">hal-05335392v1</w:t>
              </w:r>
            </w:hyperlink>
          </w:p>
        </w:tc>
      </w:tr>
      <w:tr>
        <w:trPr/>
        <w:tc>
          <w:tcPr>
            <w:noWrap/>
          </w:tcPr>
          <w:p>
            <w:pPr>
              <w:spacing w:after="200"/>
            </w:pPr>
            <w:hyperlink r:id="rId39" w:history="1">
              <w:r>
                <w:rPr>
                  <w:color w:val="1e198e"/>
                  <w:b w:val="1"/>
                  <w:bCs w:val="1"/>
                  <w:u w:val="single"/>
                </w:rPr>
                <w:t xml:space="preserve">Pourquoi publier un article de données (data paper) ? Retours d’expériences de chercheurs</w:t>
              </w:r>
            </w:hyperlink>
          </w:p>
          <w:p>
            <w:pPr/>
            <w:hyperlink r:id="rId40" w:history="1">
              <w:r>
                <w:rPr>
                  <w:color w:val="#410a8c"/>
                  <w:u w:val="single"/>
                </w:rPr>
                <w:t xml:space="preserve">Laurence Bizien</w:t>
              </w:r>
            </w:hyperlink>
            <w:r>
              <w:rPr/>
              <w:t xml:space="preserve">,</w:t>
            </w:r>
            <w:hyperlink r:id="rId41" w:history="1">
              <w:r>
                <w:rPr>
                  <w:color w:val="#410a8c"/>
                  <w:u w:val="single"/>
                </w:rPr>
                <w:t xml:space="preserve">Véronique Cohoner</w:t>
              </w:r>
            </w:hyperlink>
            <w:r>
              <w:rPr/>
              <w:t xml:space="preserve">,</w:t>
            </w:r>
            <w:hyperlink r:id="rId42" w:history="1">
              <w:r>
                <w:rPr>
                  <w:color w:val="#410a8c"/>
                  <w:u w:val="single"/>
                </w:rPr>
                <w:t xml:space="preserve">Ni Zhu</w:t>
              </w:r>
            </w:hyperlink>
            <w:r>
              <w:rPr/>
              <w:t xml:space="preserve">,</w:t>
            </w:r>
            <w:hyperlink r:id="rId8" w:history="1">
              <w:r>
                <w:rPr>
                  <w:color w:val="#410a8c"/>
                  <w:u w:val="single"/>
                </w:rPr>
                <w:t xml:space="preserve">Gwendoline L'Her</w:t>
              </w:r>
            </w:hyperlink>
            <w:r>
              <w:rPr/>
              <w:t xml:space="preserve">,</w:t>
            </w:r>
            <w:hyperlink r:id="rId13" w:history="1">
              <w:r>
                <w:rPr>
                  <w:color w:val="#410a8c"/>
                  <w:u w:val="single"/>
                </w:rPr>
                <w:t xml:space="preserve">Myriam Servières</w:t>
              </w:r>
            </w:hyperlink>
            <w:r>
              <w:rPr/>
              <w:t xml:space="preserve">et al.</w:t>
            </w:r>
          </w:p>
          <w:p>
            <w:pPr/>
            <w:r>
              <w:rPr>
                <w:i w:val="1"/>
                <w:iCs w:val="1"/>
              </w:rPr>
              <w:t xml:space="preserve">Séminaire So-MSH! - Printemps de la Donnée 2024</w:t>
            </w:r>
            <w:r>
              <w:rPr/>
              <w:t xml:space="preserve">, Maison des Sciences de l’Homme Ange-Guépin (UAR 3491); Laboratoire Ambiances, Architectures, Urbanités (AAU) - CRENAU, Apr 2024, Nantes, France</w:t>
            </w:r>
          </w:p>
          <w:p>
            <w:pPr/>
            <w:r>
              <w:rPr/>
              <w:t xml:space="preserve">Communication dans un congrès</w:t>
            </w:r>
          </w:p>
          <w:p>
            <w:pPr/>
            <w:hyperlink r:id="rId39" w:history="1">
              <w:r>
                <w:rPr>
                  <w:color w:val="#410a8c"/>
                  <w:u w:val="single"/>
                </w:rPr>
                <w:t xml:space="preserve">hal-04570819v1</w:t>
              </w:r>
            </w:hyperlink>
          </w:p>
        </w:tc>
      </w:tr>
      <w:tr>
        <w:trPr/>
        <w:tc>
          <w:tcPr>
            <w:noWrap/>
          </w:tcPr>
          <w:p>
            <w:pPr>
              <w:spacing w:after="200"/>
            </w:pPr>
            <w:hyperlink r:id="rId43" w:history="1">
              <w:r>
                <w:rPr>
                  <w:color w:val="1e198e"/>
                  <w:b w:val="1"/>
                  <w:bCs w:val="1"/>
                  <w:u w:val="single"/>
                </w:rPr>
                <w:t xml:space="preserve">Publier un data paper en SHS ? Nous n’avons pas échoué : nous n’avons juste pas trouvé le moyen de payer !</w:t>
              </w:r>
            </w:hyperlink>
          </w:p>
          <w:p>
            <w:pPr/>
            <w:hyperlink r:id="rId40" w:history="1">
              <w:r>
                <w:rPr>
                  <w:color w:val="#410a8c"/>
                  <w:u w:val="single"/>
                </w:rPr>
                <w:t xml:space="preserve">Laurence Bizien</w:t>
              </w:r>
            </w:hyperlink>
            <w:r>
              <w:rPr/>
              <w:t xml:space="preserve">,</w:t>
            </w:r>
            <w:hyperlink r:id="rId8" w:history="1">
              <w:r>
                <w:rPr>
                  <w:color w:val="#410a8c"/>
                  <w:u w:val="single"/>
                </w:rPr>
                <w:t xml:space="preserve">Gwendoline L'Her</w:t>
              </w:r>
            </w:hyperlink>
            <w:r>
              <w:rPr/>
              <w:t xml:space="preserve">,</w:t>
            </w:r>
            <w:hyperlink r:id="rId41" w:history="1">
              <w:r>
                <w:rPr>
                  <w:color w:val="#410a8c"/>
                  <w:u w:val="single"/>
                </w:rPr>
                <w:t xml:space="preserve">Véronique Cohoner</w:t>
              </w:r>
            </w:hyperlink>
          </w:p>
          <w:p>
            <w:pPr/>
            <w:r>
              <w:rPr>
                <w:i w:val="1"/>
                <w:iCs w:val="1"/>
              </w:rPr>
              <w:t xml:space="preserve">Journée d'étude « Un data journal interdisciplinaire pour les SHS »</w:t>
            </w:r>
            <w:r>
              <w:rPr/>
              <w:t xml:space="preserve">, Maison des Sciences de l’Homme Lorraine, Mar 2023, Nancy, France</w:t>
            </w:r>
          </w:p>
          <w:p>
            <w:pPr/>
            <w:r>
              <w:rPr/>
              <w:t xml:space="preserve">Communication dans un congrès</w:t>
            </w:r>
          </w:p>
          <w:p>
            <w:pPr/>
            <w:hyperlink r:id="rId43" w:history="1">
              <w:r>
                <w:rPr>
                  <w:color w:val="#410a8c"/>
                  <w:u w:val="single"/>
                </w:rPr>
                <w:t xml:space="preserve">hal-04069160v1</w:t>
              </w:r>
            </w:hyperlink>
          </w:p>
        </w:tc>
      </w:tr>
      <w:tr>
        <w:trPr/>
        <w:tc>
          <w:tcPr>
            <w:noWrap/>
          </w:tcPr>
          <w:p>
            <w:pPr>
              <w:spacing w:after="200"/>
            </w:pPr>
            <w:hyperlink r:id="rId44" w:history="1">
              <w:r>
                <w:rPr>
                  <w:color w:val="1e198e"/>
                  <w:b w:val="1"/>
                  <w:bCs w:val="1"/>
                  <w:u w:val="single"/>
                </w:rPr>
                <w:t xml:space="preserve">Prises, instruments, expérimentations : la qualité de l’air à l’épreuve des transitions</w:t>
              </w:r>
            </w:hyperlink>
          </w:p>
          <w:p>
            <w:pPr/>
            <w:hyperlink r:id="rId8" w:history="1">
              <w:r>
                <w:rPr>
                  <w:color w:val="#410a8c"/>
                  <w:u w:val="single"/>
                </w:rPr>
                <w:t xml:space="preserve">Gwendoline L'Her</w:t>
              </w:r>
            </w:hyperlink>
            <w:r>
              <w:rPr/>
              <w:t xml:space="preserve">,</w:t>
            </w:r>
            <w:hyperlink r:id="rId45" w:history="1">
              <w:r>
                <w:rPr>
                  <w:color w:val="#410a8c"/>
                  <w:u w:val="single"/>
                </w:rPr>
                <w:t xml:space="preserve">Florian Charvolin</w:t>
              </w:r>
            </w:hyperlink>
          </w:p>
          <w:p>
            <w:pPr/>
            <w:r>
              <w:rPr>
                <w:i w:val="1"/>
                <w:iCs w:val="1"/>
              </w:rPr>
              <w:t xml:space="preserve">Colloque TEES (Transitions écologique, économique et sociale)</w:t>
            </w:r>
            <w:r>
              <w:rPr/>
              <w:t xml:space="preserve">, ADEME, Nov 2023, Paris, France</w:t>
            </w:r>
          </w:p>
          <w:p>
            <w:pPr/>
            <w:r>
              <w:rPr/>
              <w:t xml:space="preserve">Communication dans un congrès</w:t>
            </w:r>
          </w:p>
          <w:p>
            <w:pPr/>
            <w:hyperlink r:id="rId44" w:history="1">
              <w:r>
                <w:rPr>
                  <w:color w:val="#410a8c"/>
                  <w:u w:val="single"/>
                </w:rPr>
                <w:t xml:space="preserve">hal-04810831v1</w:t>
              </w:r>
            </w:hyperlink>
          </w:p>
        </w:tc>
      </w:tr>
      <w:tr>
        <w:trPr/>
        <w:tc>
          <w:tcPr>
            <w:noWrap/>
          </w:tcPr>
          <w:p>
            <w:pPr>
              <w:spacing w:after="200"/>
            </w:pPr>
            <w:hyperlink r:id="rId46" w:history="1">
              <w:r>
                <w:rPr>
                  <w:color w:val="1e198e"/>
                  <w:b w:val="1"/>
                  <w:bCs w:val="1"/>
                  <w:u w:val="single"/>
                </w:rPr>
                <w:t xml:space="preserve">Il y a peut-être des connecteurs à trouver. Enquête sur la fabrication de collectifs diffus pour l'observation des villes</w:t>
              </w:r>
            </w:hyperlink>
          </w:p>
          <w:p>
            <w:pPr/>
            <w:hyperlink r:id="rId8" w:history="1">
              <w:r>
                <w:rPr>
                  <w:color w:val="#410a8c"/>
                  <w:u w:val="single"/>
                </w:rPr>
                <w:t xml:space="preserve">Gwendoline L'Her</w:t>
              </w:r>
            </w:hyperlink>
          </w:p>
          <w:p>
            <w:pPr/>
            <w:r>
              <w:rPr>
                <w:i w:val="1"/>
                <w:iCs w:val="1"/>
              </w:rPr>
              <w:t xml:space="preserve">Démocratie par temps sombre : autoritarismes, participations, expérimentations</w:t>
            </w:r>
            <w:r>
              <w:rPr/>
              <w:t xml:space="preserve">, Gis Démocratie et Participation, Nov 2022, Paris, France</w:t>
            </w:r>
          </w:p>
          <w:p>
            <w:pPr/>
            <w:r>
              <w:rPr/>
              <w:t xml:space="preserve">Communication dans un congrès</w:t>
            </w:r>
          </w:p>
          <w:p>
            <w:pPr/>
            <w:hyperlink r:id="rId46" w:history="1">
              <w:r>
                <w:rPr>
                  <w:color w:val="#410a8c"/>
                  <w:u w:val="single"/>
                </w:rPr>
                <w:t xml:space="preserve">hal-04810859v1</w:t>
              </w:r>
            </w:hyperlink>
          </w:p>
        </w:tc>
      </w:tr>
      <w:tr>
        <w:trPr/>
        <w:tc>
          <w:tcPr>
            <w:noWrap/>
          </w:tcPr>
          <w:p>
            <w:pPr>
              <w:spacing w:after="200"/>
            </w:pPr>
            <w:hyperlink r:id="rId47" w:history="1">
              <w:r>
                <w:rPr>
                  <w:color w:val="1e198e"/>
                  <w:b w:val="1"/>
                  <w:bCs w:val="1"/>
                  <w:u w:val="single"/>
                </w:rPr>
                <w:t xml:space="preserve">Qualifier les sensibilités écologiques : démarches participatives</w:t>
              </w:r>
            </w:hyperlink>
          </w:p>
          <w:p>
            <w:pPr/>
            <w:hyperlink r:id="rId48" w:history="1">
              <w:r>
                <w:rPr>
                  <w:color w:val="#410a8c"/>
                  <w:u w:val="single"/>
                </w:rPr>
                <w:t xml:space="preserve">Aymeric Luneau</w:t>
              </w:r>
            </w:hyperlink>
            <w:r>
              <w:rPr/>
              <w:t xml:space="preserve">,</w:t>
            </w:r>
            <w:hyperlink r:id="rId8" w:history="1">
              <w:r>
                <w:rPr>
                  <w:color w:val="#410a8c"/>
                  <w:u w:val="single"/>
                </w:rPr>
                <w:t xml:space="preserve">Gwendoline L'Her</w:t>
              </w:r>
            </w:hyperlink>
            <w:r>
              <w:rPr/>
              <w:t xml:space="preserve">,</w:t>
            </w:r>
            <w:hyperlink r:id="rId49" w:history="1">
              <w:r>
                <w:rPr>
                  <w:color w:val="#410a8c"/>
                  <w:u w:val="single"/>
                </w:rPr>
                <w:t xml:space="preserve">Perrine Poupin</w:t>
              </w:r>
            </w:hyperlink>
            <w:r>
              <w:rPr/>
              <w:t xml:space="preserve">,</w:t>
            </w:r>
            <w:hyperlink r:id="rId50" w:history="1">
              <w:r>
                <w:rPr>
                  <w:color w:val="#410a8c"/>
                  <w:u w:val="single"/>
                </w:rPr>
                <w:t xml:space="preserve">Théa Manola</w:t>
              </w:r>
            </w:hyperlink>
          </w:p>
          <w:p>
            <w:pPr/>
            <w:r>
              <w:rPr>
                <w:i w:val="1"/>
                <w:iCs w:val="1"/>
              </w:rPr>
              <w:t xml:space="preserve">Rencontres AAU #3 – Sensible et transformations socio-écologiques des milieux de vie</w:t>
            </w:r>
            <w:r>
              <w:rPr/>
              <w:t xml:space="preserve">, Laboratoire Ambiances Architectures Urbanités, Oct 2022, Grenoble, France</w:t>
            </w:r>
          </w:p>
          <w:p>
            <w:pPr/>
            <w:r>
              <w:rPr/>
              <w:t xml:space="preserve">Communication dans un congrès</w:t>
            </w:r>
          </w:p>
          <w:p>
            <w:pPr/>
            <w:hyperlink r:id="rId47" w:history="1">
              <w:r>
                <w:rPr>
                  <w:color w:val="#410a8c"/>
                  <w:u w:val="single"/>
                </w:rPr>
                <w:t xml:space="preserve">hal-03905883v1</w:t>
              </w:r>
            </w:hyperlink>
          </w:p>
        </w:tc>
      </w:tr>
      <w:tr>
        <w:trPr/>
        <w:tc>
          <w:tcPr>
            <w:noWrap/>
          </w:tcPr>
          <w:p>
            <w:pPr>
              <w:spacing w:after="200"/>
            </w:pPr>
            <w:hyperlink r:id="rId51" w:history="1">
              <w:r>
                <w:rPr>
                  <w:color w:val="1e198e"/>
                  <w:b w:val="1"/>
                  <w:bCs w:val="1"/>
                  <w:u w:val="single"/>
                </w:rPr>
                <w:t xml:space="preserve">Faire des mesures sans faire de science ?</w:t>
              </w:r>
            </w:hyperlink>
          </w:p>
          <w:p>
            <w:pPr/>
            <w:hyperlink r:id="rId8" w:history="1">
              <w:r>
                <w:rPr>
                  <w:color w:val="#410a8c"/>
                  <w:u w:val="single"/>
                </w:rPr>
                <w:t xml:space="preserve">Gwendoline L'Her</w:t>
              </w:r>
            </w:hyperlink>
          </w:p>
          <w:p>
            <w:pPr/>
            <w:r>
              <w:rPr>
                <w:i w:val="1"/>
                <w:iCs w:val="1"/>
              </w:rPr>
              <w:t xml:space="preserve">88e Congrès Acfas : Section 400 - Sciences sociales : Le monitoring citoyen au secours des dégradations de l’environnement, 3/4 mai 2021, Université Sherbrooke, Université Bishop’s (Québec, canada)</w:t>
            </w:r>
            <w:r>
              <w:rPr/>
              <w:t xml:space="preserve">, ACFAS, May 2021, Sherbroock, Canada</w:t>
            </w:r>
          </w:p>
          <w:p>
            <w:pPr/>
            <w:r>
              <w:rPr/>
              <w:t xml:space="preserve">Communication dans un congrès</w:t>
            </w:r>
          </w:p>
          <w:p>
            <w:pPr/>
            <w:hyperlink r:id="rId51" w:history="1">
              <w:r>
                <w:rPr>
                  <w:color w:val="#410a8c"/>
                  <w:u w:val="single"/>
                </w:rPr>
                <w:t xml:space="preserve">hal-03534690v1</w:t>
              </w:r>
            </w:hyperlink>
          </w:p>
        </w:tc>
      </w:tr>
      <w:tr>
        <w:trPr/>
        <w:tc>
          <w:tcPr>
            <w:noWrap/>
          </w:tcPr>
          <w:p>
            <w:pPr>
              <w:spacing w:after="200"/>
            </w:pPr>
            <w:hyperlink r:id="rId52" w:history="1">
              <w:r>
                <w:rPr>
                  <w:color w:val="1e198e"/>
                  <w:b w:val="1"/>
                  <w:bCs w:val="1"/>
                  <w:u w:val="single"/>
                </w:rPr>
                <w:t xml:space="preserve">Mesure citoyenne de la qualité de l'air et action publique locale: enquête sur le projet Ambassad'air</w:t>
              </w:r>
            </w:hyperlink>
          </w:p>
          <w:p>
            <w:pPr/>
            <w:hyperlink r:id="rId8" w:history="1">
              <w:r>
                <w:rPr>
                  <w:color w:val="#410a8c"/>
                  <w:u w:val="single"/>
                </w:rPr>
                <w:t xml:space="preserve">Gwendoline L'Her</w:t>
              </w:r>
            </w:hyperlink>
            <w:r>
              <w:rPr/>
              <w:t xml:space="preserve">,</w:t>
            </w:r>
            <w:hyperlink r:id="rId11" w:history="1">
              <w:r>
                <w:rPr>
                  <w:color w:val="#410a8c"/>
                  <w:u w:val="single"/>
                </w:rPr>
                <w:t xml:space="preserve">Guilhem Dardier</w:t>
              </w:r>
            </w:hyperlink>
          </w:p>
          <w:p>
            <w:pPr/>
            <w:r>
              <w:rPr>
                <w:i w:val="1"/>
                <w:iCs w:val="1"/>
              </w:rPr>
              <w:t xml:space="preserve">Colloque National Capteurs et Sciences Participatives, Paris Sorbonne, 1er au 4 avril 2019</w:t>
            </w:r>
            <w:r>
              <w:rPr/>
              <w:t xml:space="preserve">, Apr 2019, Paris, France</w:t>
            </w:r>
          </w:p>
          <w:p>
            <w:pPr/>
            <w:r>
              <w:rPr/>
              <w:t xml:space="preserve">Communication dans un congrès</w:t>
            </w:r>
          </w:p>
          <w:p>
            <w:pPr/>
            <w:hyperlink r:id="rId52" w:history="1">
              <w:r>
                <w:rPr>
                  <w:color w:val="#410a8c"/>
                  <w:u w:val="single"/>
                </w:rPr>
                <w:t xml:space="preserve">hal-03534700v1</w:t>
              </w:r>
            </w:hyperlink>
          </w:p>
        </w:tc>
      </w:tr>
      <w:tr>
        <w:trPr/>
        <w:tc>
          <w:tcPr>
            <w:noWrap/>
          </w:tcPr>
          <w:p>
            <w:pPr>
              <w:spacing w:after="200"/>
            </w:pPr>
            <w:hyperlink r:id="rId53" w:history="1">
              <w:r>
                <w:rPr>
                  <w:color w:val="1e198e"/>
                  <w:b w:val="1"/>
                  <w:bCs w:val="1"/>
                  <w:u w:val="single"/>
                </w:rPr>
                <w:t xml:space="preserve">The concept of Citizen as Sensors in Urban Public Action: Interactions in Urban Walks</w:t>
              </w:r>
            </w:hyperlink>
          </w:p>
          <w:p>
            <w:pPr/>
            <w:hyperlink r:id="rId8" w:history="1">
              <w:r>
                <w:rPr>
                  <w:color w:val="#410a8c"/>
                  <w:u w:val="single"/>
                </w:rPr>
                <w:t xml:space="preserve">Gwendoline L'Her</w:t>
              </w:r>
            </w:hyperlink>
          </w:p>
          <w:p>
            <w:pPr/>
            <w:r>
              <w:rPr>
                <w:i w:val="1"/>
                <w:iCs w:val="1"/>
              </w:rPr>
              <w:t xml:space="preserve">III International Conference URBAN e-PLANNING, University of Lisbon, Portugal IJEPR 2018 Annual Conference - Lisbon 3 - 4 April, 2018</w:t>
            </w:r>
            <w:r>
              <w:rPr/>
              <w:t xml:space="preserve">, Institute of Geography and Spatial Planning, Apr 2018, Lisbon, Portugal</w:t>
            </w:r>
          </w:p>
          <w:p>
            <w:pPr/>
            <w:r>
              <w:rPr/>
              <w:t xml:space="preserve">Communication dans un congrès</w:t>
            </w:r>
          </w:p>
          <w:p>
            <w:pPr/>
            <w:hyperlink r:id="rId53" w:history="1">
              <w:r>
                <w:rPr>
                  <w:color w:val="#410a8c"/>
                  <w:u w:val="single"/>
                </w:rPr>
                <w:t xml:space="preserve">hal-03534724v1</w:t>
              </w:r>
            </w:hyperlink>
          </w:p>
        </w:tc>
      </w:tr>
      <w:tr>
        <w:trPr/>
        <w:tc>
          <w:tcPr>
            <w:noWrap/>
          </w:tcPr>
          <w:p>
            <w:pPr>
              <w:spacing w:after="200"/>
            </w:pPr>
            <w:hyperlink r:id="rId54" w:history="1">
              <w:r>
                <w:rPr>
                  <w:color w:val="1e198e"/>
                  <w:b w:val="1"/>
                  <w:bCs w:val="1"/>
                  <w:u w:val="single"/>
                </w:rPr>
                <w:t xml:space="preserve">Envisioning Future Urban Scenarios</w:t>
              </w:r>
            </w:hyperlink>
          </w:p>
          <w:p>
            <w:pPr/>
            <w:hyperlink r:id="rId13" w:history="1">
              <w:r>
                <w:rPr>
                  <w:color w:val="#410a8c"/>
                  <w:u w:val="single"/>
                </w:rPr>
                <w:t xml:space="preserve">Myriam Servières</w:t>
              </w:r>
            </w:hyperlink>
            <w:r>
              <w:rPr/>
              <w:t xml:space="preserve">,</w:t>
            </w:r>
            <w:hyperlink r:id="rId55" w:history="1">
              <w:r>
                <w:rPr>
                  <w:color w:val="#410a8c"/>
                  <w:u w:val="single"/>
                </w:rPr>
                <w:t xml:space="preserve">Barbara E.A. Piga</w:t>
              </w:r>
            </w:hyperlink>
            <w:r>
              <w:rPr/>
              <w:t xml:space="preserve">,</w:t>
            </w:r>
            <w:hyperlink r:id="rId56" w:history="1">
              <w:r>
                <w:rPr>
                  <w:color w:val="#410a8c"/>
                  <w:u w:val="single"/>
                </w:rPr>
                <w:t xml:space="preserve">Eugenio Morello</w:t>
              </w:r>
            </w:hyperlink>
            <w:r>
              <w:rPr/>
              <w:t xml:space="preserve">,</w:t>
            </w:r>
            <w:hyperlink r:id="rId57" w:history="1">
              <w:r>
                <w:rPr>
                  <w:color w:val="#410a8c"/>
                  <w:u w:val="single"/>
                </w:rPr>
                <w:t xml:space="preserve">Ignacio Requena-Ruiz</w:t>
              </w:r>
            </w:hyperlink>
            <w:r>
              <w:rPr/>
              <w:t xml:space="preserve">,</w:t>
            </w:r>
            <w:hyperlink r:id="rId8" w:history="1">
              <w:r>
                <w:rPr>
                  <w:color w:val="#410a8c"/>
                  <w:u w:val="single"/>
                </w:rPr>
                <w:t xml:space="preserve">Gwendoline L'Her</w:t>
              </w:r>
            </w:hyperlink>
            <w:r>
              <w:rPr/>
              <w:t xml:space="preserve">et al.</w:t>
            </w:r>
          </w:p>
          <w:p>
            <w:pPr/>
            <w:r>
              <w:rPr>
                <w:i w:val="1"/>
                <w:iCs w:val="1"/>
              </w:rPr>
              <w:t xml:space="preserve">36th eCAADe: Computing for a better tomorrow</w:t>
            </w:r>
            <w:r>
              <w:rPr/>
              <w:t xml:space="preserve">, CUMINCAD, Sep 2018, Lodz, Poland. pp.693-700</w:t>
            </w:r>
          </w:p>
          <w:p>
            <w:pPr/>
            <w:r>
              <w:rPr/>
              <w:t xml:space="preserve">Communication dans un congrès</w:t>
            </w:r>
          </w:p>
          <w:p>
            <w:pPr/>
            <w:hyperlink r:id="rId54" w:history="1">
              <w:r>
                <w:rPr>
                  <w:color w:val="#410a8c"/>
                  <w:u w:val="single"/>
                </w:rPr>
                <w:t xml:space="preserve">halshs-02103285v1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Ambassad'air, de la captation à la sensibilisation citoyenne à la qualité de l'air : rapport de recherche sur les trois premières saisons d'Ambassad'air de la Ville de Rennes</w:t>
              </w:r>
            </w:hyperlink>
          </w:p>
          <w:p>
            <w:pPr/>
            <w:hyperlink r:id="rId8" w:history="1">
              <w:r>
                <w:rPr>
                  <w:color w:val="#410a8c"/>
                  <w:u w:val="single"/>
                </w:rPr>
                <w:t xml:space="preserve">Gwendoline L'Her</w:t>
              </w:r>
            </w:hyperlink>
            <w:r>
              <w:rPr/>
              <w:t xml:space="preserve">,</w:t>
            </w:r>
            <w:hyperlink r:id="rId11" w:history="1">
              <w:r>
                <w:rPr>
                  <w:color w:val="#410a8c"/>
                  <w:u w:val="single"/>
                </w:rPr>
                <w:t xml:space="preserve">Guilhem Dardier</w:t>
              </w:r>
            </w:hyperlink>
            <w:r>
              <w:rPr/>
              <w:t xml:space="preserve">,</w:t>
            </w:r>
            <w:hyperlink r:id="rId13" w:history="1">
              <w:r>
                <w:rPr>
                  <w:color w:val="#410a8c"/>
                  <w:u w:val="single"/>
                </w:rPr>
                <w:t xml:space="preserve">Myriam Servières</w:t>
              </w:r>
            </w:hyperlink>
            <w:r>
              <w:rPr/>
              <w:t xml:space="preserve">,</w:t>
            </w:r>
            <w:hyperlink r:id="rId12" w:history="1">
              <w:r>
                <w:rPr>
                  <w:color w:val="#410a8c"/>
                  <w:u w:val="single"/>
                </w:rPr>
                <w:t xml:space="preserve">Françoise Jabot</w:t>
              </w:r>
            </w:hyperlink>
          </w:p>
          <w:p>
            <w:pPr/>
            <w:r>
              <w:rPr/>
              <w:t xml:space="preserve">[Rapport de recherche] ADEME. 2020, pp.109</w:t>
            </w:r>
          </w:p>
          <w:p>
            <w:pPr/>
            <w:r>
              <w:rPr/>
              <w:t xml:space="preserve">Rapport</w:t>
            </w:r>
            <w:r>
              <w:rPr/>
              <w:t xml:space="preserve"> (rapport de recherche)</w:t>
            </w:r>
          </w:p>
          <w:p>
            <w:pPr/>
            <w:hyperlink r:id="rId58" w:history="1">
              <w:r>
                <w:rPr>
                  <w:color w:val="#410a8c"/>
                  <w:u w:val="single"/>
                </w:rPr>
                <w:t xml:space="preserve">hal-03534745v1</w:t>
              </w:r>
            </w:hyperlink>
          </w:p>
        </w:tc>
      </w:tr>
      <w:tr>
        <w:trPr/>
        <w:tc>
          <w:tcPr>
            <w:noWrap/>
          </w:tcPr>
          <w:p>
            <w:pPr>
              <w:spacing w:after="200"/>
            </w:pPr>
            <w:hyperlink r:id="rId59" w:history="1">
              <w:r>
                <w:rPr>
                  <w:color w:val="1e198e"/>
                  <w:b w:val="1"/>
                  <w:bCs w:val="1"/>
                  <w:u w:val="single"/>
                </w:rPr>
                <w:t xml:space="preserve">Recherche culturelle et sciences participatives PARTICIP-ARC</w:t>
              </w:r>
            </w:hyperlink>
          </w:p>
          <w:p>
            <w:pPr/>
            <w:hyperlink r:id="rId60" w:history="1">
              <w:r>
                <w:rPr>
                  <w:color w:val="#410a8c"/>
                  <w:u w:val="single"/>
                </w:rPr>
                <w:t xml:space="preserve">Loup Bernard</w:t>
              </w:r>
            </w:hyperlink>
            <w:r>
              <w:rPr/>
              <w:t xml:space="preserve">,</w:t>
            </w:r>
            <w:hyperlink r:id="rId61" w:history="1">
              <w:r>
                <w:rPr>
                  <w:color w:val="#410a8c"/>
                  <w:u w:val="single"/>
                </w:rPr>
                <w:t xml:space="preserve">Chloé Besombes</w:t>
              </w:r>
            </w:hyperlink>
            <w:r>
              <w:rPr/>
              <w:t xml:space="preserve">,</w:t>
            </w:r>
            <w:hyperlink r:id="rId62" w:history="1">
              <w:r>
                <w:rPr>
                  <w:color w:val="#410a8c"/>
                  <w:u w:val="single"/>
                </w:rPr>
                <w:t xml:space="preserve">Philippe Boula de Mareüil</w:t>
              </w:r>
            </w:hyperlink>
            <w:r>
              <w:rPr/>
              <w:t xml:space="preserve">,</w:t>
            </w:r>
            <w:hyperlink r:id="rId63" w:history="1">
              <w:r>
                <w:rPr>
                  <w:color w:val="#410a8c"/>
                  <w:u w:val="single"/>
                </w:rPr>
                <w:t xml:space="preserve">Lisa Chupin</w:t>
              </w:r>
            </w:hyperlink>
            <w:r>
              <w:rPr/>
              <w:t xml:space="preserve">,</w:t>
            </w:r>
            <w:hyperlink r:id="rId64" w:history="1">
              <w:r>
                <w:rPr>
                  <w:color w:val="#410a8c"/>
                  <w:u w:val="single"/>
                </w:rPr>
                <w:t xml:space="preserve">Erwan Dagorne</w:t>
              </w:r>
            </w:hyperlink>
            <w:r>
              <w:rPr/>
              <w:t xml:space="preserve">et al.</w:t>
            </w:r>
          </w:p>
          <w:p>
            <w:pPr/>
            <w:r>
              <w:rPr/>
              <w:t xml:space="preserve">[Rapport de recherche] Muséum national d'Histoire naturelle. 2019</w:t>
            </w:r>
          </w:p>
          <w:p>
            <w:pPr/>
            <w:r>
              <w:rPr/>
              <w:t xml:space="preserve">Rapport</w:t>
            </w:r>
            <w:r>
              <w:rPr/>
              <w:t xml:space="preserve"> (rapport de recherche)</w:t>
            </w:r>
          </w:p>
          <w:p>
            <w:pPr/>
            <w:hyperlink r:id="rId59" w:history="1">
              <w:r>
                <w:rPr>
                  <w:color w:val="#410a8c"/>
                  <w:u w:val="single"/>
                </w:rPr>
                <w:t xml:space="preserve">mnhn-02297638v1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Les mesureurs de la ville. Ethnographie des métrologies participatives intégrées à l'action publique environnementale</w:t>
              </w:r>
            </w:hyperlink>
          </w:p>
          <w:p>
            <w:pPr/>
            <w:hyperlink r:id="rId8" w:history="1">
              <w:r>
                <w:rPr>
                  <w:color w:val="#410a8c"/>
                  <w:u w:val="single"/>
                </w:rPr>
                <w:t xml:space="preserve">Gwendoline L'Her</w:t>
              </w:r>
            </w:hyperlink>
          </w:p>
          <w:p>
            <w:pPr/>
            <w:r>
              <w:rPr/>
              <w:t xml:space="preserve">Sciences de l'Homme et Société. Ecole centrale de Nantes, 2021. Français. </w:t>
            </w:r>
            <w:hyperlink r:id="rId66" w:history="1">
              <w:r>
                <w:rPr>
                  <w:color w:val="#410a8c"/>
                  <w:u w:val="single"/>
                </w:rPr>
                <w:t xml:space="preserve">⟨NNT : ⟩</w:t>
              </w:r>
            </w:hyperlink>
          </w:p>
          <w:p>
            <w:pPr/>
            <w:r>
              <w:rPr/>
              <w:t xml:space="preserve">Thèse</w:t>
            </w:r>
          </w:p>
          <w:p>
            <w:pPr/>
            <w:hyperlink r:id="rId65" w:history="1">
              <w:r>
                <w:rPr>
                  <w:color w:val="#410a8c"/>
                  <w:u w:val="single"/>
                </w:rPr>
                <w:t xml:space="preserve">tel-04810803v1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10523v1" TargetMode="External"/><Relationship Id="rId8" Type="http://schemas.openxmlformats.org/officeDocument/2006/relationships/hyperlink" Target="https://hal.science/search/index/?q=*&amp;authFullName_s=Gwendoline L'Her" TargetMode="External"/><Relationship Id="rId9" Type="http://schemas.openxmlformats.org/officeDocument/2006/relationships/hyperlink" Target="https://dx.doi.org/10.4000/12xrh" TargetMode="External"/><Relationship Id="rId10" Type="http://schemas.openxmlformats.org/officeDocument/2006/relationships/hyperlink" Target="https://ehesp.hal.science/hal-03094976v1" TargetMode="External"/><Relationship Id="rId11" Type="http://schemas.openxmlformats.org/officeDocument/2006/relationships/hyperlink" Target="https://hal.science/search/index/?q=*&amp;authFullName_s=Guilhem Dardier" TargetMode="External"/><Relationship Id="rId12" Type="http://schemas.openxmlformats.org/officeDocument/2006/relationships/hyperlink" Target="https://hal.science/search/index/?q=*&amp;authFullName_s=Fran&#231;oise Jabot" TargetMode="External"/><Relationship Id="rId13" Type="http://schemas.openxmlformats.org/officeDocument/2006/relationships/hyperlink" Target="https://hal.science/search/index/?q=*&amp;authFullName_s=Myriam Servi&#232;res" TargetMode="External"/><Relationship Id="rId14" Type="http://schemas.openxmlformats.org/officeDocument/2006/relationships/hyperlink" Target="https://dx.doi.org/10.1684/ers.2020.1483" TargetMode="External"/><Relationship Id="rId15" Type="http://schemas.openxmlformats.org/officeDocument/2006/relationships/hyperlink" Target="https://hal.science/hal-04131979v1" TargetMode="External"/><Relationship Id="rId16" Type="http://schemas.openxmlformats.org/officeDocument/2006/relationships/hyperlink" Target="https://hal.science/hal-02320109v1" TargetMode="External"/><Relationship Id="rId17" Type="http://schemas.openxmlformats.org/officeDocument/2006/relationships/hyperlink" Target="https://hal.science/search/index/?q=*&amp;authFullName_s=Daniel Siret" TargetMode="External"/><Relationship Id="rId18" Type="http://schemas.openxmlformats.org/officeDocument/2006/relationships/hyperlink" Target="https://dx.doi.org/10.4018/IJEPR.2019100103" TargetMode="External"/><Relationship Id="rId19" Type="http://schemas.openxmlformats.org/officeDocument/2006/relationships/hyperlink" Target="https://hal.science/hal-02187403v1" TargetMode="External"/><Relationship Id="rId20" Type="http://schemas.openxmlformats.org/officeDocument/2006/relationships/hyperlink" Target="https://hal.science/search/index/?q=*&amp;authFullName_s=Gwendoline L&#8217;her" TargetMode="External"/><Relationship Id="rId21" Type="http://schemas.openxmlformats.org/officeDocument/2006/relationships/hyperlink" Target="https://dx.doi.org/10.4000/craup.1003" TargetMode="External"/><Relationship Id="rId22" Type="http://schemas.openxmlformats.org/officeDocument/2006/relationships/hyperlink" Target="https://hal.science/hal-01712477v1" TargetMode="External"/><Relationship Id="rId23" Type="http://schemas.openxmlformats.org/officeDocument/2006/relationships/hyperlink" Target="https://dx.doi.org/10.4000/netcom.2668" TargetMode="External"/><Relationship Id="rId24" Type="http://schemas.openxmlformats.org/officeDocument/2006/relationships/hyperlink" Target="https://hal.science/hal-04121237v1" TargetMode="External"/><Relationship Id="rId25" Type="http://schemas.openxmlformats.org/officeDocument/2006/relationships/hyperlink" Target="https://shs.cairn.info/l-usage-des-ambiances--9791037006233-page-153?lang=fr" TargetMode="External"/><Relationship Id="rId26" Type="http://schemas.openxmlformats.org/officeDocument/2006/relationships/hyperlink" Target="https://dx.doi.org/10.3917/herm.talla.2021.01.0153" TargetMode="External"/><Relationship Id="rId27" Type="http://schemas.openxmlformats.org/officeDocument/2006/relationships/hyperlink" Target="https://hal.science/hal-03534631v1" TargetMode="External"/><Relationship Id="rId28" Type="http://schemas.openxmlformats.org/officeDocument/2006/relationships/hyperlink" Target="https://hal.science/search/index/?q=*&amp;authFullName_s=Sabine Bognon" TargetMode="External"/><Relationship Id="rId29" Type="http://schemas.openxmlformats.org/officeDocument/2006/relationships/hyperlink" Target="https://hal.science/search/index/?q=*&amp;authFullName_s=Patricia Lejoux" TargetMode="External"/><Relationship Id="rId30" Type="http://schemas.openxmlformats.org/officeDocument/2006/relationships/hyperlink" Target="https://hal.science/search/index/?q=*&amp;authFullName_s=Nicolas Buclet" TargetMode="External"/><Relationship Id="rId31" Type="http://schemas.openxmlformats.org/officeDocument/2006/relationships/hyperlink" Target="https://books.openedition.org/editionscnrs/37108" TargetMode="External"/><Relationship Id="rId32" Type="http://schemas.openxmlformats.org/officeDocument/2006/relationships/hyperlink" Target="https://dx.doi.org/10.4000/books.editionscnrs.37108" TargetMode="External"/><Relationship Id="rId33" Type="http://schemas.openxmlformats.org/officeDocument/2006/relationships/hyperlink" Target="https://shs.hal.science/halshs-01541102v1" TargetMode="External"/><Relationship Id="rId34" Type="http://schemas.openxmlformats.org/officeDocument/2006/relationships/hyperlink" Target="https://link.springer.com/chapter/10.1007/978-3-319-51804-6_16" TargetMode="External"/><Relationship Id="rId35" Type="http://schemas.openxmlformats.org/officeDocument/2006/relationships/hyperlink" Target="https://dx.doi.org/10.1007/978-3-319-51804-6_16" TargetMode="External"/><Relationship Id="rId36" Type="http://schemas.openxmlformats.org/officeDocument/2006/relationships/hyperlink" Target="https://hal.science/hal-05335416v1" TargetMode="External"/><Relationship Id="rId37" Type="http://schemas.openxmlformats.org/officeDocument/2006/relationships/hyperlink" Target="https://hal.science/hal-04810507v1" TargetMode="External"/><Relationship Id="rId38" Type="http://schemas.openxmlformats.org/officeDocument/2006/relationships/hyperlink" Target="https://hal.science/hal-05335392v1" TargetMode="External"/><Relationship Id="rId39" Type="http://schemas.openxmlformats.org/officeDocument/2006/relationships/hyperlink" Target="https://hal.science/hal-04570819v1" TargetMode="External"/><Relationship Id="rId40" Type="http://schemas.openxmlformats.org/officeDocument/2006/relationships/hyperlink" Target="https://hal.science/search/index/?q=*&amp;authFullName_s=Laurence Bizien" TargetMode="External"/><Relationship Id="rId41" Type="http://schemas.openxmlformats.org/officeDocument/2006/relationships/hyperlink" Target="https://hal.science/search/index/?q=*&amp;authFullName_s=V&#233;ronique Cohoner" TargetMode="External"/><Relationship Id="rId42" Type="http://schemas.openxmlformats.org/officeDocument/2006/relationships/hyperlink" Target="https://hal.science/search/index/?q=*&amp;authFullName_s=Ni Zhu" TargetMode="External"/><Relationship Id="rId43" Type="http://schemas.openxmlformats.org/officeDocument/2006/relationships/hyperlink" Target="https://hal.science/hal-04069160v1" TargetMode="External"/><Relationship Id="rId44" Type="http://schemas.openxmlformats.org/officeDocument/2006/relationships/hyperlink" Target="https://hal.science/hal-04810831v1" TargetMode="External"/><Relationship Id="rId45" Type="http://schemas.openxmlformats.org/officeDocument/2006/relationships/hyperlink" Target="https://hal.science/search/index/?q=*&amp;authFullName_s=Florian Charvolin" TargetMode="External"/><Relationship Id="rId46" Type="http://schemas.openxmlformats.org/officeDocument/2006/relationships/hyperlink" Target="https://hal.science/hal-04810859v1" TargetMode="External"/><Relationship Id="rId47" Type="http://schemas.openxmlformats.org/officeDocument/2006/relationships/hyperlink" Target="https://sciencespo.hal.science/hal-03905883v1" TargetMode="External"/><Relationship Id="rId48" Type="http://schemas.openxmlformats.org/officeDocument/2006/relationships/hyperlink" Target="https://hal.science/search/index/?q=*&amp;authFullName_s=Aymeric Luneau" TargetMode="External"/><Relationship Id="rId49" Type="http://schemas.openxmlformats.org/officeDocument/2006/relationships/hyperlink" Target="https://hal.science/search/index/?q=*&amp;authFullName_s=Perrine Poupin" TargetMode="External"/><Relationship Id="rId50" Type="http://schemas.openxmlformats.org/officeDocument/2006/relationships/hyperlink" Target="https://hal.science/search/index/?q=*&amp;authFullName_s=Th&#233;a Manola" TargetMode="External"/><Relationship Id="rId51" Type="http://schemas.openxmlformats.org/officeDocument/2006/relationships/hyperlink" Target="https://hal.science/hal-03534690v1" TargetMode="External"/><Relationship Id="rId52" Type="http://schemas.openxmlformats.org/officeDocument/2006/relationships/hyperlink" Target="https://hal.science/hal-03534700v1" TargetMode="External"/><Relationship Id="rId53" Type="http://schemas.openxmlformats.org/officeDocument/2006/relationships/hyperlink" Target="https://hal.science/hal-03534724v1" TargetMode="External"/><Relationship Id="rId54" Type="http://schemas.openxmlformats.org/officeDocument/2006/relationships/hyperlink" Target="https://shs.hal.science/halshs-02103285v1" TargetMode="External"/><Relationship Id="rId55" Type="http://schemas.openxmlformats.org/officeDocument/2006/relationships/hyperlink" Target="https://hal.science/search/index/?q=*&amp;authFullName_s=Barbara E.A. Piga" TargetMode="External"/><Relationship Id="rId56" Type="http://schemas.openxmlformats.org/officeDocument/2006/relationships/hyperlink" Target="https://hal.science/search/index/?q=*&amp;authFullName_s=Eugenio Morello" TargetMode="External"/><Relationship Id="rId57" Type="http://schemas.openxmlformats.org/officeDocument/2006/relationships/hyperlink" Target="https://hal.science/search/index/?q=*&amp;authFullName_s=Ignacio Requena-Ruiz" TargetMode="External"/><Relationship Id="rId58" Type="http://schemas.openxmlformats.org/officeDocument/2006/relationships/hyperlink" Target="https://hal.science/hal-03534745v1" TargetMode="External"/><Relationship Id="rId59" Type="http://schemas.openxmlformats.org/officeDocument/2006/relationships/hyperlink" Target="https://mnhn.hal.science/mnhn-02297638v1" TargetMode="External"/><Relationship Id="rId60" Type="http://schemas.openxmlformats.org/officeDocument/2006/relationships/hyperlink" Target="https://hal.science/search/index/?q=*&amp;authFullName_s=Loup Bernard" TargetMode="External"/><Relationship Id="rId61" Type="http://schemas.openxmlformats.org/officeDocument/2006/relationships/hyperlink" Target="https://hal.science/search/index/?q=*&amp;authFullName_s=Chlo&#233; Besombes" TargetMode="External"/><Relationship Id="rId62" Type="http://schemas.openxmlformats.org/officeDocument/2006/relationships/hyperlink" Target="https://hal.science/search/index/?q=*&amp;authFullName_s=Philippe Boula de Mare&#252;il" TargetMode="External"/><Relationship Id="rId63" Type="http://schemas.openxmlformats.org/officeDocument/2006/relationships/hyperlink" Target="https://hal.science/search/index/?q=*&amp;authFullName_s=Lisa Chupin" TargetMode="External"/><Relationship Id="rId64" Type="http://schemas.openxmlformats.org/officeDocument/2006/relationships/hyperlink" Target="https://hal.science/search/index/?q=*&amp;authFullName_s=Erwan Dagorne" TargetMode="External"/><Relationship Id="rId65" Type="http://schemas.openxmlformats.org/officeDocument/2006/relationships/hyperlink" Target="https://hal.science/tel-04810803v1" TargetMode="External"/><Relationship Id="rId66" Type="http://schemas.openxmlformats.org/officeDocument/2006/relationships/hyperlink" Target="https://www.theses.fr/"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Gwendoline l'Her</dc:title>
  <dc:description>CV</dc:description>
  <dc:subject/>
  <cp:keywords/>
  <cp:category/>
  <cp:lastModifiedBy/>
  <dcterms:created xsi:type="dcterms:W3CDTF">2026-05-17T20:04:53+02:00</dcterms:created>
  <dcterms:modified xsi:type="dcterms:W3CDTF">2026-05-17T20:04:53+02:00</dcterms:modified>
</cp:coreProperties>
</file>

<file path=docProps/custom.xml><?xml version="1.0" encoding="utf-8"?>
<Properties xmlns="http://schemas.openxmlformats.org/officeDocument/2006/custom-properties" xmlns:vt="http://schemas.openxmlformats.org/officeDocument/2006/docPropsVTypes"/>
</file>