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Gwénola Sebaux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TITRES, FONCTIONS ET RESPONSABILITÉS</w:t>
      </w:r>
    </w:p>
    <w:p>
      <w:pPr/>
      <w:r>
        <w:rPr/>
        <w:t xml:space="preserve">o Professeure, UCO</w:t>
      </w:r>
    </w:p>
    <w:p>
      <w:pPr/>
      <w:r>
        <w:rPr/>
        <w:t xml:space="preserve">o Vice-doyenne à la Recherche et au Développement</w:t>
      </w:r>
    </w:p>
    <w:p>
      <w:pPr/>
      <w:r>
        <w:rPr/>
        <w:t xml:space="preserve">o Responsable académique du Master LEA : LACISE (Langues, Communication Interculturelle et Stratégie d’Entreprise), et LARISP (Langues, Relations internationales et Stratégies politiques)</w:t>
      </w:r>
    </w:p>
    <w:p>
      <w:pPr/>
      <w:r>
        <w:rPr/>
        <w:t xml:space="preserve">o Membre de l’AGES (Association des Germanistes de l’Enseignement Supérieur)</w:t>
      </w:r>
    </w:p>
    <w:p>
      <w:pPr/>
      <w:r>
        <w:rPr/>
        <w:t xml:space="preserve">o Membre du Comité franco-allemand des historiens (CFAH/DFHK)</w:t>
      </w:r>
    </w:p>
    <w:p>
      <w:pPr/>
      <w:r>
        <w:rPr/>
        <w:t xml:space="preserve">o Membre d'Alliance Europa - Institut d'études européennes et globales</w:t>
      </w:r>
    </w:p>
    <w:p>
      <w:pPr/>
      <w:r>
        <w:rPr/>
        <w:t xml:space="preserve">o Membre du comité de rédaction de la revue </w:t>
      </w:r>
      <w:r>
        <w:rPr>
          <w:i w:val="1"/>
          <w:iCs w:val="1"/>
        </w:rPr>
        <w:t xml:space="preserve">Allemagne d'aujourd'hui</w:t>
      </w:r>
    </w:p>
    <w:p>
      <w:pPr/>
      <w:r>
        <w:rPr/>
        <w:t xml:space="preserve">o Membre du comité scientifique de la revue </w:t>
      </w:r>
      <w:r>
        <w:rPr>
          <w:i w:val="1"/>
          <w:iCs w:val="1"/>
        </w:rPr>
        <w:t xml:space="preserve">Cahiers du MIMMOC</w:t>
      </w:r>
    </w:p>
    <w:p>
      <w:pPr/>
      <w:r>
        <w:rPr/>
        <w:t xml:space="preserve">o Membre du comité scientifique de </w:t>
      </w:r>
      <w:r>
        <w:rPr>
          <w:i w:val="1"/>
          <w:iCs w:val="1"/>
        </w:rPr>
        <w:t xml:space="preserve">Studien zur Historischen Migrationsforschung</w:t>
      </w:r>
      <w:r>
        <w:rPr/>
        <w:t xml:space="preserve"> (SHM), IMIS, Institut für Migrationsforschung und Interkulturelle Studien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>
          <w:b w:val="1"/>
          <w:bCs w:val="1"/>
        </w:rPr>
        <w:t xml:space="preserve">Habilitation à la direction de recherches en études germaniques, spécialité civilisation Université de Nantes, 2012 :</w:t>
      </w:r>
    </w:p>
    <w:p>
      <w:pPr/>
      <w:r>
        <w:rPr/>
        <w:t xml:space="preserve">Politique migratoire et questions identitaires dans l’Allemagne &amp;quot;post-nationale&amp;quot;. Une approche critique</w:t>
      </w:r>
    </w:p>
    <w:p>
      <w:pPr/>
      <w:r>
        <w:rPr>
          <w:b w:val="1"/>
          <w:bCs w:val="1"/>
        </w:rPr>
        <w:t xml:space="preserve">Doctorat de civilisation, langue et littérature des pays germanophones, spécialité civilisation, Université de Nantes, 2001 :</w:t>
      </w:r>
    </w:p>
    <w:p>
      <w:pPr/>
      <w:r>
        <w:rPr/>
        <w:t xml:space="preserve">« Aussiedler » - Huit siècles de colonisation allemande en Europe centre-orientale et en Asie. 50 ans d’immigration en République fédérale d’Allemagne</w:t>
      </w:r>
    </w:p>
    <w:p>
      <w:pPr/>
      <w:r>
        <w:rPr>
          <w:b w:val="1"/>
          <w:bCs w:val="1"/>
          <w:i w:val="1"/>
          <w:iCs w:val="1"/>
        </w:rPr>
        <w:t xml:space="preserve">Qualification professeur des universités CNU, section 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o Politique migratoire de l'Allemagne contemporaine</w:t>
      </w:r>
    </w:p>
    <w:p>
      <w:pPr/>
      <w:r>
        <w:rPr/>
        <w:t xml:space="preserve">o Migrations et mouvements migratoires de et vers l'Allemagne</w:t>
      </w:r>
    </w:p>
    <w:p>
      <w:pPr/>
      <w:r>
        <w:rPr/>
        <w:t xml:space="preserve">o Nation, nationalité, citoyenneté, identité nationale</w:t>
      </w:r>
    </w:p>
    <w:p>
      <w:pPr/>
      <w:r>
        <w:rPr/>
        <w:t xml:space="preserve">o Histoire, et histoire contemporaine des minorités allemandes en Europe centrale et orientale</w:t>
      </w:r>
    </w:p>
    <w:p>
      <w:pPr/>
      <w:r>
        <w:rPr/>
        <w:t xml:space="preserve">o Expulsés allemands (1945-1950)</w:t>
      </w:r>
    </w:p>
    <w:p>
      <w:pPr/>
      <w:r>
        <w:rPr/>
        <w:t xml:space="preserve">o </w:t>
      </w:r>
      <w:r>
        <w:rPr>
          <w:i w:val="1"/>
          <w:iCs w:val="1"/>
        </w:rPr>
        <w:t xml:space="preserve">Aussiedler, Spätaussiedler</w:t>
      </w:r>
    </w:p>
    <w:p>
      <w:pPr/>
      <w:r>
        <w:rPr>
          <w:b w:val="1"/>
          <w:bCs w:val="1"/>
        </w:rPr>
        <w:t xml:space="preserve">THÈMES DE RECHERCHE DÉFINIS PAR MOTS-CLÉS</w:t>
      </w:r>
    </w:p>
    <w:p>
      <w:pPr/>
      <w:r>
        <w:rPr/>
        <w:t xml:space="preserve">Migrations – Nation – Nationalité – Citoyenneté - Minorités allemandes – Mémoire – Identité</w:t>
      </w:r>
    </w:p>
    <w:p>
      <w:pPr/>
      <w:r>
        <w:rPr>
          <w:b w:val="1"/>
          <w:bCs w:val="1"/>
        </w:rPr>
        <w:t xml:space="preserve">PARTICIPATION À DES PROGRAMMES DE RECHERCHE</w:t>
      </w:r>
    </w:p>
    <w:p>
      <w:pPr/>
      <w:r>
        <w:rPr>
          <w:b w:val="1"/>
          <w:bCs w:val="1"/>
        </w:rPr>
        <w:t xml:space="preserve">1) Programme RFI Alliance Europa</w:t>
      </w:r>
      <w:hyperlink r:id="rId7" w:history="1">
        <w:r>
          <w:rPr>
            <w:color w:val="#410a8c"/>
            <w:u w:val="single"/>
          </w:rPr>
          <w:t xml:space="preserve">https://alliance-europa.eu/fr/</w:t>
        </w:r>
      </w:hyperlink>
    </w:p>
    <w:p>
      <w:pPr/>
      <w:r>
        <w:rPr/>
        <w:t xml:space="preserve">o Coresponsable de l'Axe &amp;quot;Sociétés plurielles et constructions identitaires&amp;quot;</w:t>
      </w:r>
    </w:p>
    <w:p>
      <w:pPr/>
      <w:hyperlink r:id="rId8" w:history="1">
        <w:r>
          <w:rPr>
            <w:color w:val="#410a8c"/>
            <w:u w:val="single"/>
          </w:rPr>
          <w:t xml:space="preserve">https://alliance-europa.eu/fr/axis/societes-plurielles-et-constructions-identitaires/</w:t>
        </w:r>
      </w:hyperlink>
    </w:p>
    <w:p>
      <w:pPr/>
      <w:r>
        <w:rPr/>
        <w:t xml:space="preserve">o Coresponsable (avec S. Morandeau, F. Lemaire et C. Thibaud) du projet CITƐR (L'Europe et les frontières de la citoyenneté) </w:t>
      </w:r>
      <w:r>
        <w:rPr>
          <w:b w:val="1"/>
          <w:bCs w:val="1"/>
        </w:rPr>
        <w:t xml:space="preserve">2016-2019</w:t>
      </w:r>
    </w:p>
    <w:p>
      <w:pPr/>
      <w:hyperlink r:id="rId9" w:history="1">
        <w:r>
          <w:rPr>
            <w:color w:val="#410a8c"/>
            <w:u w:val="single"/>
          </w:rPr>
          <w:t xml:space="preserve">https://alliance-europa.eu/fr/project/leurope-et-les-frontieres-de-la-citoyennete-citɛr/</w:t>
        </w:r>
      </w:hyperlink>
    </w:p>
    <w:p>
      <w:pPr/>
      <w:r>
        <w:rPr>
          <w:b w:val="1"/>
          <w:bCs w:val="1"/>
        </w:rPr>
        <w:t xml:space="preserve">2) Programme UCO : TRANS-TRANS (Transmission, Transmutation)</w:t>
      </w:r>
      <w:r>
        <w:rPr/>
        <w:t xml:space="preserve"> coordonné par Daniel Lévêque, </w:t>
      </w:r>
      <w:r>
        <w:rPr>
          <w:b w:val="1"/>
          <w:bCs w:val="1"/>
        </w:rPr>
        <w:t xml:space="preserve">2013-2015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pour l’Allemagne (AfD) et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N° 247 (1), pp.88-105.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⟨10.3917/all.247.0088⟩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 en Allemagne : enjeux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243 (1), pp.130-145.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⟨10.3917/all.243.0130⟩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rupture : introduction », Penser la rupture : définition et représentations, Cahiers du CIRHILLa, n° 47, février 2022, p. 13-26.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pays, deux cultures d’immigration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(2), pp.547-568.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et le dossier migratoire: le legs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238,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Berichte aus Paris 1789-1933. Zeiterfahrung in der Stadt der Städte, Transcript, Wallstein Verlag, Göttingen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2020, 549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allemande, quatre ans après le &amp;quot;choc&amp;quot;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2019, 230,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(Spät-) Aussiedler aus Rumänien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Politischen Bildung</w:t>
            </w:r>
            <w:r>
              <w:rPr/>
              <w:t xml:space="preserve">, 2019, (Spät-) Aussiedler in der Migrationsgesellschaft, 340, pp.56-67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 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222,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 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 222 (4), pp.209-224.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⟨10.3917/all.222.0094⟩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citoyenneté: l’Allemagne post-migratoire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4, pp.209-224.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⟨10.3917/all.218.0209⟩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Pegida: émergence, sens et influence d’un mouvement identitaire (trans)national dans l’espace public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2016, 48,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Deutschen in Paris – eine Hassliebe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DGAP Analyse, Forschungsinstitut der Deutschen Gesellschaft für Auswärtige Politik e.V.</w:t>
            </w:r>
            <w:r>
              <w:rPr/>
              <w:t xml:space="preserve">, 2016, Frankreich und Deutschland - Bilder, Stereotype, Spiegelungen. Wahrnehmung des Nachbarn in Zeiten der Krise,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4, pp.164-182.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 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214,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4, pp.154-168.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⟨10.3917/all.210.0154⟩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 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210,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Banater Deutschen im frühen 21. Jahrhundert - Zwischen Mythos und Wirklichkeit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2,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2013: la campagne tranquille d’une République «confortable»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206 (4), pp.158-176.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⟨10.3917/all.206.0158⟩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Aussiedleraufnahmegesetz zum Zuwanderungsgesetz : Bundesdeutsche Repatriierungspolitik zwischen moralischer Pflicht und politischem Kalkül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Instytutu Neofilologii i Komunikacji Spolecznej</w:t>
            </w:r>
            <w:r>
              <w:rPr/>
              <w:t xml:space="preserve">, 2009, 2,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pays d’intégration: Lorsque les politiques écoutent les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pp.133 - 150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d'intégration et intégration politique : la grande coalition et les « nouveaux Allemands » au miroir des législatives de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190,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allemande et stratégie migratoire de la République fédérale d’Allemagne : paradoxe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Banat: une migration &amp;quot;de retour&amp;quot; fondée sur un imaginaire national triséculaire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"Rapatriés, réfugiés ou main-d'oeuvre immigrée? Les Banatais en France après 1945"</w:t>
            </w:r>
            <w:r>
              <w:rPr/>
              <w:t xml:space="preserve">, Benjamin Landais,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« plus vertes »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Borzillo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Nora 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 Switek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l’Europe après Merkel : défis et perspectives</w:t>
            </w:r>
            <w:r>
              <w:rPr/>
              <w:t xml:space="preserve">, Centre Marc Bloch; Centre canadien d’études allemandes et européennes,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socio-économiques et démographiques de l’immigration des Aussiedler en RFA : les ressorts stratégiques de leur implantation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démographiques en France et en Allemagne : réalités et conséquences</w:t>
            </w:r>
            <w:r>
              <w:rPr/>
              <w:t xml:space="preserve">, 2011, Villeneuve-d'Ascq, France. pp.235 - 250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liens familiaux : aide ou entrave à l’intégration ? Le cas des Aussiedler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2009,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du souvenir et culture de l’oubli : est-il opportun d’ériger un mémorial du destin des expulsés allemands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38. Kongresses des französischen Hochschulgermanistikverbandes</w:t>
            </w:r>
            <w:r>
              <w:rPr/>
              <w:t xml:space="preserve">, 2008, Berne, Switzerland. pp.449 - 472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 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l’Etat</w:t>
            </w:r>
            <w:r>
              <w:rPr/>
              <w:t xml:space="preserve">, 2008,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Migrationsgeschichte in Bewegung: Frankreich und Deutschland (19., 20., 21.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Jochen Oltmer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Springer Verlag, In press, Reihe Migrationsgesellschaften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-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L'Harmattan, 47, pp.140,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Enjeux de l'accueil des primo-arrivants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Presses universitaires d'Ibn Zohr.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Repräsentation und Erinnerung der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Dirk Rupnow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Innsbruck university press, pp.288, 2021, 978-3-99106-029-1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: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</w:p>
          <w:p>
            <w:pPr/>
            <w:r>
              <w:rPr/>
              <w:t xml:space="preserve">L'Harmattan. 47, A paraître, CIHRILLa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transmission dans les familles de migrants ou issues de l’immigration.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Presses Universitaires du Septentrion, 254 p., 2019, Coll. Dialogues entre les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mobilités transnationales Europe (XIXe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pp.234, 2017, 978-2-7574-1636-5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pointes stylistiques novatrices en langue allemande, anglaise, espagnole et leur traduction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Birks</w:t>
              </w:r>
            </w:hyperlink>
          </w:p>
          <w:p>
            <w:pPr/>
            <w:r>
              <w:rPr/>
              <w:t xml:space="preserve">Université de Valladolid, pp.383, 2016, Vertere n° 18, 978-84-16446-16-2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 colonisation - (Post) migration. Ces allemands entre Allemagne et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pp.496, 2015, Carrefours d'Empires, 978-2-304-04478-2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 ? Zu den multiplen Verortungen emigrierter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 / Sorin Radu. </w:t>
            </w:r>
            <w:r>
              <w:rPr>
                <w:i w:val="1"/>
                <w:iCs w:val="1"/>
              </w:rPr>
              <w:t xml:space="preserve">Migration und kulturelles Erbe. Das Beispiel der deutschen Minderheiten in und aus Rumänien</w:t>
            </w:r>
            <w:r>
              <w:rPr/>
              <w:t xml:space="preserve">, 27, Vandenhoeck &amp; Ruprecht, pp.139-162, 2024, Schnittstellen. Studien zum östlichen und südöstlichen Europa, 978-3-525-30241-5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rupture en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Brestic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MIGRATION, EXIL, DIASPORAS, au prisme de la rupture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migratoire et politique d'immigration en Allemagne de 1945 à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Claire Demesmay; Stephan Martens. </w:t>
            </w:r>
            <w:r>
              <w:rPr>
                <w:i w:val="1"/>
                <w:iCs w:val="1"/>
              </w:rPr>
              <w:t xml:space="preserve">La France, l'Allemagne et l'Europe face aux migrations, défi majeur du XXIe siècle</w:t>
            </w:r>
            <w:r>
              <w:rPr/>
              <w:t xml:space="preserve">, Presses universitaires de Bordeaux, pp.17-46, 2023, Perspectives européennes, 979-10-300-0963-7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La sémantique migratoire allemande ou &amp;quot;l'envers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Meryem Youssoufi and Gwénola Sebaux.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Presses de l'université Ibn Zohr,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Mathieu Dubois and Marc Michaud and Gwénola Sebaux. </w:t>
            </w:r>
            <w:r>
              <w:rPr>
                <w:i w:val="1"/>
                <w:iCs w:val="1"/>
              </w:rPr>
              <w:t xml:space="preserve">Penser la rupture: Définitions et représentations</w:t>
            </w:r>
            <w:r>
              <w:rPr/>
              <w:t xml:space="preserve">, 47, pp.13-26,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Einführende Bemerkungen /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Repräsentation und Erinnerung der Migration / Représentation et mémoire de la migration</w:t>
            </w:r>
            <w:r>
              <w:rPr/>
              <w:t xml:space="preserve">, Innsbruck university press, pp.9-25, 2021, 978-3-99106-029-1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&amp;quot;rapatriement&amp;quot; des Allemands d'Europe centre-orientale et d'ex-URSS en République fédérale d'Allemagne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Hassan Faouzi and Mohammed Charef and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pp.25-46,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Gwénola Sebaux and Meryem Youssoufi.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Université Ibn Zohr Agadir,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Einheit? Zu den multiplen Verortungen von emigrierten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Matthias Beer, Florian Kührer-Wielach, Sorin Radu. </w:t>
            </w:r>
            <w:r>
              <w:rPr>
                <w:i w:val="1"/>
                <w:iCs w:val="1"/>
              </w:rPr>
              <w:t xml:space="preserve">Migration und kulturelles Erbe. Rumäniendeutsche nach 1945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destin versus communauté d'intégration : d'une utopie à l'autre ? Les défis de l'Allemagne post-nationale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culture et politique (XVIIIe-XXIe siècles). Hommages à Christine de Gemeaux</w:t>
            </w:r>
            <w:r>
              <w:rPr/>
              <w:t xml:space="preserve">, 32, Presses Université de Tours, pp.125-138,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 : la sémantique migratoire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Sebaux, Meryem Youssoufi. </w:t>
            </w:r>
            <w:r>
              <w:rPr>
                <w:i w:val="1"/>
                <w:iCs w:val="1"/>
              </w:rPr>
              <w:t xml:space="preserve">Les fronitières de la citoyenneté. Enjeux de l’accueil des primo-arrivants</w:t>
            </w:r>
            <w:r>
              <w:rPr/>
              <w:t xml:space="preserve">, Presses universitaires d'Ibn Zohr,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punition des Allemands d'Europe centre-et sud-orientale et d'URSS après 1945: Genèse d'une rémigration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Marc Bergère, Jonas Campion, Emmanuel Droit, Dominik Rigoll and Marie-Bénédicte Vincent. </w:t>
            </w:r>
            <w:r>
              <w:rPr>
                <w:i w:val="1"/>
                <w:iCs w:val="1"/>
              </w:rPr>
              <w:t xml:space="preserve">Pour une histoire connectée et transnationale des épurations en Europe après 1945</w:t>
            </w:r>
            <w:r>
              <w:rPr/>
              <w:t xml:space="preserve">, Peter Lang, pp.163-178, 2019,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pp.9-18, 2019, Dialogue entre les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Transmission en contexte migratoire – Entre héritage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pp.239-252, 2019, Dialogue entre les cultures,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⟨10.4000/books.septentrion.76406⟩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Urmările emigrării – Despărţirea de unitatea culturală? Despre autopercepţia diferită a etnicilor germani emigranţi din România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Beer, Sorin Radu, Florian Kührer-Wielach (ed.). </w:t>
            </w:r>
            <w:r>
              <w:rPr>
                <w:i w:val="1"/>
                <w:iCs w:val="1"/>
              </w:rPr>
              <w:t xml:space="preserve">Migraţii, politici de stat şi identităţi culturale în spaţiul românesc şi european. Germanii din România. Migraţie şi patrimoniu cultural după 1945</w:t>
            </w:r>
            <w:r>
              <w:rPr/>
              <w:t xml:space="preserve">, II, Editura Academiei Române, pp.257-268,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 (XIXe - XXIe siècle)</w:t>
            </w:r>
            <w:r>
              <w:rPr/>
              <w:t xml:space="preserve">, Presses universitaires du Septentrion, pp.11-19,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identitaires par-delà les frontières: le cas des Allemands du Banat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migrations et mobilités transnationales Europe (XIXe - 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pp.83-93, 2017, Histoire et civilisations,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peut-elle (doit-elle, veut-elle) assumer un leadership européen en matière migratoire?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Beyza Tekin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Didem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européennes: mobilité, sécurité et frontières</w:t>
            </w:r>
            <w:r>
              <w:rPr/>
              <w:t xml:space="preserve">, Editions de l'université de Galatasaray, pp.61-74,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Banat Germans in the early 21st Century. Which Heritage? Which Memory? Which Identity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Vasile Docea. </w:t>
            </w:r>
            <w:r>
              <w:rPr>
                <w:i w:val="1"/>
                <w:iCs w:val="1"/>
              </w:rPr>
              <w:t xml:space="preserve">Paths to Belonging. Constructing local Identity in Banat by Means of cultural Heritage and Historiography</w:t>
            </w:r>
            <w:r>
              <w:rPr/>
              <w:t xml:space="preserve">, Nomos Verlag, pp.122-145,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russe-allemandes: Exode et déportation des Allemands de Russie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Presses universitaires du Septentrion, pp.79-88,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Banat, Fuite, émigration, éclatement d'une collectivité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pp.315-324,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l'État</w:t>
            </w:r>
            <w:r>
              <w:rPr/>
              <w:t xml:space="preserve">, 19, Shaker Verlag, pp.385-400, 2015, Les Cahiers du Littoral, 978-3-8440-3887-3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spatiale et culturelle: les minorités allemandes de Haute-Silésie et de Mazurie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Françoise Lartillot; Ulrich Pfeil. </w:t>
            </w:r>
            <w:r>
              <w:rPr>
                <w:i w:val="1"/>
                <w:iCs w:val="1"/>
              </w:rPr>
              <w:t xml:space="preserve">Construction de l'espace dans les cultures d'expression allemande</w:t>
            </w:r>
            <w:r>
              <w:rPr/>
              <w:t xml:space="preserve">, 71,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pp.177-191, 2013, Convergences, 9783035201888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dialectique des lieux de la mémoire allemande en Europe centrale et orientale. Le double héritage : entre ignorance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la mémoire allemande en Europe centrale et orientale depuis 1945</w:t>
            </w:r>
            <w:r>
              <w:rPr/>
              <w:t xml:space="preserve">, Peter Lang, pp.293 - 307,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Heimat et Vaterland. Le double patriotisme des Auslandsdeutsche d’Europe centre-orientale et d’Asie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</w:t>
            </w:r>
            <w:r>
              <w:rPr/>
              <w:t xml:space="preserve">, 13, pp.405 - 418, 2010, 9782843101557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germano-allemande : aspects de l’intégration des Aussiedler en République fédérale d’Allemagne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 et immigration. Vers une convergence des pratiques en Europe ?</w:t>
            </w:r>
            <w:r>
              <w:rPr/>
              <w:t xml:space="preserve">, L'Harmattan, pp.125 - 140, 2009, 978-2-296-08550-3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Gerhard R. Kaiser (Ed.), Deutsche Berichte aus Paris 1789-1933. Zeiterfahrung in der Stadt der Städte, Transcript, Wallstein Verlag, Göttingen 2017 (549 p.), Allemagne d'aujourd'hui 2022/4 N° 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Catherine Roth, La nation entre les lignes. Les Saxons de Transylvanie et la question des identités PUR, Rennes, 2022 (625 p.) in : Allemagne d’aujourd’hui N° 242, oct.-déc. 2022, p. 31-33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hal-04489171v1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iance-europa.eu/fr/" TargetMode="External"/><Relationship Id="rId8" Type="http://schemas.openxmlformats.org/officeDocument/2006/relationships/hyperlink" Target="https://alliance-europa.eu/fr/axis/societes-plurielles-et-constructions-identitaires/" TargetMode="External"/><Relationship Id="rId9" Type="http://schemas.openxmlformats.org/officeDocument/2006/relationships/hyperlink" Target="https://alliance-europa.eu/fr/project/leurope-et-les-frontieres-de-la-citoyennete-cit&#603;r/" TargetMode="External"/><Relationship Id="rId10" Type="http://schemas.openxmlformats.org/officeDocument/2006/relationships/hyperlink" Target="https://hal.science/hal-04511866v1" TargetMode="External"/><Relationship Id="rId11" Type="http://schemas.openxmlformats.org/officeDocument/2006/relationships/hyperlink" Target="https://hal.science/search/index/?q=*&amp;authFullName_s=Gw&#233;nola Sebaux" TargetMode="External"/><Relationship Id="rId12" Type="http://schemas.openxmlformats.org/officeDocument/2006/relationships/hyperlink" Target="https://dx.doi.org/10.3917/all.247.0088" TargetMode="External"/><Relationship Id="rId13" Type="http://schemas.openxmlformats.org/officeDocument/2006/relationships/hyperlink" Target="https://hal.science/hal-04511853v1" TargetMode="External"/><Relationship Id="rId14" Type="http://schemas.openxmlformats.org/officeDocument/2006/relationships/hyperlink" Target="https://dx.doi.org/10.3917/all.243.0130" TargetMode="External"/><Relationship Id="rId15" Type="http://schemas.openxmlformats.org/officeDocument/2006/relationships/hyperlink" Target="https://hal.science/hal-03792096v1" TargetMode="External"/><Relationship Id="rId16" Type="http://schemas.openxmlformats.org/officeDocument/2006/relationships/hyperlink" Target="https://hal.science/search/index/?q=*&amp;authFullName_s=Mathieu Dubois" TargetMode="External"/><Relationship Id="rId17" Type="http://schemas.openxmlformats.org/officeDocument/2006/relationships/hyperlink" Target="https://uco.hal.science/hal-04489151v1" TargetMode="External"/><Relationship Id="rId18" Type="http://schemas.openxmlformats.org/officeDocument/2006/relationships/hyperlink" Target="https://dx.doi.org/10.4000/allemagne.3333" TargetMode="External"/><Relationship Id="rId19" Type="http://schemas.openxmlformats.org/officeDocument/2006/relationships/hyperlink" Target="https://uco.hal.science/hal-03517274v1" TargetMode="External"/><Relationship Id="rId20" Type="http://schemas.openxmlformats.org/officeDocument/2006/relationships/hyperlink" Target="https://univ-angers.hal.science/hal-02571879v1" TargetMode="External"/><Relationship Id="rId21" Type="http://schemas.openxmlformats.org/officeDocument/2006/relationships/hyperlink" Target="https://univ-angers.hal.science/hal-02863521v1" TargetMode="External"/><Relationship Id="rId22" Type="http://schemas.openxmlformats.org/officeDocument/2006/relationships/hyperlink" Target="https://univ-angers.hal.science/hal-02496476v1" TargetMode="External"/><Relationship Id="rId23" Type="http://schemas.openxmlformats.org/officeDocument/2006/relationships/hyperlink" Target="https://univ-angers.hal.science/hal-02863661v1" TargetMode="External"/><Relationship Id="rId24" Type="http://schemas.openxmlformats.org/officeDocument/2006/relationships/hyperlink" Target="https://univ-angers.hal.science/hal-02482729v1" TargetMode="External"/><Relationship Id="rId25" Type="http://schemas.openxmlformats.org/officeDocument/2006/relationships/hyperlink" Target="https://dx.doi.org/10.3917/all.222.0094" TargetMode="External"/><Relationship Id="rId26" Type="http://schemas.openxmlformats.org/officeDocument/2006/relationships/hyperlink" Target="https://univ-angers.hal.science/hal-02867695v1" TargetMode="External"/><Relationship Id="rId27" Type="http://schemas.openxmlformats.org/officeDocument/2006/relationships/hyperlink" Target="https://dx.doi.org/10.3917/all.218.0209" TargetMode="External"/><Relationship Id="rId28" Type="http://schemas.openxmlformats.org/officeDocument/2006/relationships/hyperlink" Target="https://univ-angers.hal.science/hal-02863668v1" TargetMode="External"/><Relationship Id="rId29" Type="http://schemas.openxmlformats.org/officeDocument/2006/relationships/hyperlink" Target="https://univ-angers.hal.science/hal-02863676v1" TargetMode="External"/><Relationship Id="rId30" Type="http://schemas.openxmlformats.org/officeDocument/2006/relationships/hyperlink" Target="https://univ-angers.hal.science/hal-02867696v1" TargetMode="External"/><Relationship Id="rId31" Type="http://schemas.openxmlformats.org/officeDocument/2006/relationships/hyperlink" Target="https://dx.doi.org/10.3917/all.214.0164" TargetMode="External"/><Relationship Id="rId32" Type="http://schemas.openxmlformats.org/officeDocument/2006/relationships/hyperlink" Target="https://univ-angers.hal.science/hal-02863680v1" TargetMode="External"/><Relationship Id="rId33" Type="http://schemas.openxmlformats.org/officeDocument/2006/relationships/hyperlink" Target="https://univ-angers.hal.science/hal-03123162v1" TargetMode="External"/><Relationship Id="rId34" Type="http://schemas.openxmlformats.org/officeDocument/2006/relationships/hyperlink" Target="https://dx.doi.org/10.3917/all.210.0154" TargetMode="External"/><Relationship Id="rId35" Type="http://schemas.openxmlformats.org/officeDocument/2006/relationships/hyperlink" Target="https://univ-angers.hal.science/hal-02863683v1" TargetMode="External"/><Relationship Id="rId36" Type="http://schemas.openxmlformats.org/officeDocument/2006/relationships/hyperlink" Target="https://hal.science/hal-01903560v1" TargetMode="External"/><Relationship Id="rId37" Type="http://schemas.openxmlformats.org/officeDocument/2006/relationships/hyperlink" Target="https://univ-angers.hal.science/hal-03123163v1" TargetMode="External"/><Relationship Id="rId38" Type="http://schemas.openxmlformats.org/officeDocument/2006/relationships/hyperlink" Target="https://dx.doi.org/10.3917/all.206.0158" TargetMode="External"/><Relationship Id="rId39" Type="http://schemas.openxmlformats.org/officeDocument/2006/relationships/hyperlink" Target="https://univ-angers.hal.science/hal-03121459v1" TargetMode="External"/><Relationship Id="rId40" Type="http://schemas.openxmlformats.org/officeDocument/2006/relationships/hyperlink" Target="https://univ-angers.hal.science/hal-03121465v1" TargetMode="External"/><Relationship Id="rId41" Type="http://schemas.openxmlformats.org/officeDocument/2006/relationships/hyperlink" Target="https://univ-angers.hal.science/hal-03121477v1" TargetMode="External"/><Relationship Id="rId42" Type="http://schemas.openxmlformats.org/officeDocument/2006/relationships/hyperlink" Target="https://hal.science/hal-02061877v1" TargetMode="External"/><Relationship Id="rId43" Type="http://schemas.openxmlformats.org/officeDocument/2006/relationships/hyperlink" Target="https://dx.doi.org/10.4000/mimmoc.267" TargetMode="External"/><Relationship Id="rId44" Type="http://schemas.openxmlformats.org/officeDocument/2006/relationships/hyperlink" Target="https://uco.hal.science/hal-04489154v1" TargetMode="External"/><Relationship Id="rId45" Type="http://schemas.openxmlformats.org/officeDocument/2006/relationships/hyperlink" Target="https://hal.umontpellier.fr/hal-03469294v1" TargetMode="External"/><Relationship Id="rId46" Type="http://schemas.openxmlformats.org/officeDocument/2006/relationships/hyperlink" Target="https://hal.science/search/index/?q=*&amp;authFullName_s=Borzillo Laurent" TargetMode="External"/><Relationship Id="rId47" Type="http://schemas.openxmlformats.org/officeDocument/2006/relationships/hyperlink" Target="https://hal.science/search/index/?q=*&amp;authFullName_s=Judith Nora Hardt" TargetMode="External"/><Relationship Id="rId48" Type="http://schemas.openxmlformats.org/officeDocument/2006/relationships/hyperlink" Target="https://hal.science/search/index/?q=*&amp;authFullName_s=Niko Switek" TargetMode="External"/><Relationship Id="rId49" Type="http://schemas.openxmlformats.org/officeDocument/2006/relationships/hyperlink" Target="https://hal.science/search/index/?q=*&amp;authFullName_s=Ulrike Zeigermann" TargetMode="External"/><Relationship Id="rId50" Type="http://schemas.openxmlformats.org/officeDocument/2006/relationships/hyperlink" Target="https://univ-angers.hal.science/hal-03121756v1" TargetMode="External"/><Relationship Id="rId51" Type="http://schemas.openxmlformats.org/officeDocument/2006/relationships/hyperlink" Target="https://univ-angers.hal.science/hal-03121794v1" TargetMode="External"/><Relationship Id="rId52" Type="http://schemas.openxmlformats.org/officeDocument/2006/relationships/hyperlink" Target="https://univ-angers.hal.science/hal-03121768v1" TargetMode="External"/><Relationship Id="rId53" Type="http://schemas.openxmlformats.org/officeDocument/2006/relationships/hyperlink" Target="https://univ-angers.hal.science/hal-03121754v1" TargetMode="External"/><Relationship Id="rId54" Type="http://schemas.openxmlformats.org/officeDocument/2006/relationships/hyperlink" Target="https://univ-angers.hal.science/hal-02863449v1" TargetMode="External"/><Relationship Id="rId55" Type="http://schemas.openxmlformats.org/officeDocument/2006/relationships/hyperlink" Target="https://hal.science/search/index/?q=*&amp;authFullName_s=Jochen Oltmer" TargetMode="External"/><Relationship Id="rId56" Type="http://schemas.openxmlformats.org/officeDocument/2006/relationships/hyperlink" Target="https://hal.science/search/index/?q=*&amp;authFullName_s=Zaihia Zeroulou" TargetMode="External"/><Relationship Id="rId57" Type="http://schemas.openxmlformats.org/officeDocument/2006/relationships/hyperlink" Target="https://uco.hal.science/hal-03617808v1" TargetMode="External"/><Relationship Id="rId58" Type="http://schemas.openxmlformats.org/officeDocument/2006/relationships/hyperlink" Target="https://hal.science/search/index/?q=*&amp;authFullName_s=Marc Michaud" TargetMode="External"/><Relationship Id="rId59" Type="http://schemas.openxmlformats.org/officeDocument/2006/relationships/hyperlink" Target="https://univ-angers.hal.science/hal-02863492v1" TargetMode="External"/><Relationship Id="rId60" Type="http://schemas.openxmlformats.org/officeDocument/2006/relationships/hyperlink" Target="https://hal.science/search/index/?q=*&amp;authFullName_s=Meryem Youssoufi" TargetMode="External"/><Relationship Id="rId61" Type="http://schemas.openxmlformats.org/officeDocument/2006/relationships/hyperlink" Target="https://uco.hal.science/hal-03617809v1" TargetMode="External"/><Relationship Id="rId62" Type="http://schemas.openxmlformats.org/officeDocument/2006/relationships/hyperlink" Target="https://hal.science/search/index/?q=*&amp;authFullName_s=Dirk Rupnow" TargetMode="External"/><Relationship Id="rId63" Type="http://schemas.openxmlformats.org/officeDocument/2006/relationships/hyperlink" Target="https://hal.science/search/index/?q=*&amp;authFullName_s=Bettina Severin-Barboutie" TargetMode="External"/><Relationship Id="rId64" Type="http://schemas.openxmlformats.org/officeDocument/2006/relationships/hyperlink" Target="https://univ-angers.hal.science/hal-02863464v1" TargetMode="External"/><Relationship Id="rId65" Type="http://schemas.openxmlformats.org/officeDocument/2006/relationships/hyperlink" Target="https://univ-angers.hal.science/hal-02458677v1" TargetMode="External"/><Relationship Id="rId66" Type="http://schemas.openxmlformats.org/officeDocument/2006/relationships/hyperlink" Target="https://hal.science/hal-01902465v1" TargetMode="External"/><Relationship Id="rId67" Type="http://schemas.openxmlformats.org/officeDocument/2006/relationships/hyperlink" Target="http://www.septentrion.com/fr/livre/?GCOI=27574100250930" TargetMode="External"/><Relationship Id="rId68" Type="http://schemas.openxmlformats.org/officeDocument/2006/relationships/hyperlink" Target="https://univ-angers.hal.science/hal-02616647v1" TargetMode="External"/><Relationship Id="rId69" Type="http://schemas.openxmlformats.org/officeDocument/2006/relationships/hyperlink" Target="https://hal.science/search/index/?q=*&amp;authFullName_s=Daniel L&#233;v&#234;que" TargetMode="External"/><Relationship Id="rId70" Type="http://schemas.openxmlformats.org/officeDocument/2006/relationships/hyperlink" Target="https://hal.science/search/index/?q=*&amp;authFullName_s=Annie Birks" TargetMode="External"/><Relationship Id="rId71" Type="http://schemas.openxmlformats.org/officeDocument/2006/relationships/hyperlink" Target="https://hal.science/hal-01902570v1" TargetMode="External"/><Relationship Id="rId72" Type="http://schemas.openxmlformats.org/officeDocument/2006/relationships/hyperlink" Target="http://www.manuscrit.com/Book.aspx?id=15320" TargetMode="External"/><Relationship Id="rId73" Type="http://schemas.openxmlformats.org/officeDocument/2006/relationships/hyperlink" Target="https://hal.science/hal-04511865v1" TargetMode="External"/><Relationship Id="rId74" Type="http://schemas.openxmlformats.org/officeDocument/2006/relationships/hyperlink" Target="https://hal.science/hal-04511818v1" TargetMode="External"/><Relationship Id="rId75" Type="http://schemas.openxmlformats.org/officeDocument/2006/relationships/hyperlink" Target="https://hal.science/search/index/?q=*&amp;authFullName_s=Katell Brestic" TargetMode="External"/><Relationship Id="rId76" Type="http://schemas.openxmlformats.org/officeDocument/2006/relationships/hyperlink" Target="https://hal.science/hal-04511851v1" TargetMode="External"/><Relationship Id="rId77" Type="http://schemas.openxmlformats.org/officeDocument/2006/relationships/hyperlink" Target="https://uco.hal.science/hal-03534449v1" TargetMode="External"/><Relationship Id="rId78" Type="http://schemas.openxmlformats.org/officeDocument/2006/relationships/hyperlink" Target="https://uco.hal.science/hal-03534453v1" TargetMode="External"/><Relationship Id="rId79" Type="http://schemas.openxmlformats.org/officeDocument/2006/relationships/hyperlink" Target="https://uco.hal.science/hal-03534447v1" TargetMode="External"/><Relationship Id="rId80" Type="http://schemas.openxmlformats.org/officeDocument/2006/relationships/hyperlink" Target="https://uco.hal.science/hal-03534450v1" TargetMode="External"/><Relationship Id="rId81" Type="http://schemas.openxmlformats.org/officeDocument/2006/relationships/hyperlink" Target="https://uco.hal.science/hal-03534454v1" TargetMode="External"/><Relationship Id="rId82" Type="http://schemas.openxmlformats.org/officeDocument/2006/relationships/hyperlink" Target="https://univ-angers.hal.science/hal-02863703v1" TargetMode="External"/><Relationship Id="rId83" Type="http://schemas.openxmlformats.org/officeDocument/2006/relationships/hyperlink" Target="https://uco.hal.science/hal-03617543v1" TargetMode="External"/><Relationship Id="rId84" Type="http://schemas.openxmlformats.org/officeDocument/2006/relationships/hyperlink" Target="https://univ-angers.hal.science/hal-02863692v1" TargetMode="External"/><Relationship Id="rId85" Type="http://schemas.openxmlformats.org/officeDocument/2006/relationships/hyperlink" Target="https://univ-angers.hal.science/hal-02485071v1" TargetMode="External"/><Relationship Id="rId86" Type="http://schemas.openxmlformats.org/officeDocument/2006/relationships/hyperlink" Target="https://univ-angers.hal.science/hal-02485057v1" TargetMode="External"/><Relationship Id="rId87" Type="http://schemas.openxmlformats.org/officeDocument/2006/relationships/hyperlink" Target="https://univ-angers.hal.science/hal-02485063v1" TargetMode="External"/><Relationship Id="rId88" Type="http://schemas.openxmlformats.org/officeDocument/2006/relationships/hyperlink" Target="https://dx.doi.org/10.4000/books.septentrion.76406" TargetMode="External"/><Relationship Id="rId89" Type="http://schemas.openxmlformats.org/officeDocument/2006/relationships/hyperlink" Target="https://univ-angers.hal.science/hal-02571838v1" TargetMode="External"/><Relationship Id="rId90" Type="http://schemas.openxmlformats.org/officeDocument/2006/relationships/hyperlink" Target="https://univ-angers.hal.science/hal-02863716v1" TargetMode="External"/><Relationship Id="rId91" Type="http://schemas.openxmlformats.org/officeDocument/2006/relationships/hyperlink" Target="https://univ-angers.hal.science/hal-02867683v1" TargetMode="External"/><Relationship Id="rId92" Type="http://schemas.openxmlformats.org/officeDocument/2006/relationships/hyperlink" Target="https://hal.science/hal-01903628v1" TargetMode="External"/><Relationship Id="rId93" Type="http://schemas.openxmlformats.org/officeDocument/2006/relationships/hyperlink" Target="https://hal.science/search/index/?q=*&amp;authFullName_s=Beyza Tekin" TargetMode="External"/><Relationship Id="rId94" Type="http://schemas.openxmlformats.org/officeDocument/2006/relationships/hyperlink" Target="https://hal.science/search/index/?q=*&amp;authFullName_s=Didem Danis" TargetMode="External"/><Relationship Id="rId95" Type="http://schemas.openxmlformats.org/officeDocument/2006/relationships/hyperlink" Target="https://univ-angers.hal.science/hal-02863720v1" TargetMode="External"/><Relationship Id="rId96" Type="http://schemas.openxmlformats.org/officeDocument/2006/relationships/hyperlink" Target="https://univ-angers.hal.science/hal-02863727v1" TargetMode="External"/><Relationship Id="rId97" Type="http://schemas.openxmlformats.org/officeDocument/2006/relationships/hyperlink" Target="https://univ-angers.hal.science/hal-02863737v1" TargetMode="External"/><Relationship Id="rId98" Type="http://schemas.openxmlformats.org/officeDocument/2006/relationships/hyperlink" Target="https://univ-angers.hal.science/hal-02867698v1" TargetMode="External"/><Relationship Id="rId99" Type="http://schemas.openxmlformats.org/officeDocument/2006/relationships/hyperlink" Target="https://univ-angers.hal.science/hal-03123146v1" TargetMode="External"/><Relationship Id="rId100" Type="http://schemas.openxmlformats.org/officeDocument/2006/relationships/hyperlink" Target="https://www.peterlang.com/view/title/35225" TargetMode="External"/><Relationship Id="rId101" Type="http://schemas.openxmlformats.org/officeDocument/2006/relationships/hyperlink" Target="https://univ-angers.hal.science/hal-03210699v1" TargetMode="External"/><Relationship Id="rId102" Type="http://schemas.openxmlformats.org/officeDocument/2006/relationships/hyperlink" Target="https://univ-angers.hal.science/hal-03210676v1" TargetMode="External"/><Relationship Id="rId103" Type="http://schemas.openxmlformats.org/officeDocument/2006/relationships/hyperlink" Target="https://univ-angers.hal.science/hal-03210682v1" TargetMode="External"/><Relationship Id="rId104" Type="http://schemas.openxmlformats.org/officeDocument/2006/relationships/hyperlink" Target="https://hal.science/hal-04489176v1" TargetMode="External"/><Relationship Id="rId105" Type="http://schemas.openxmlformats.org/officeDocument/2006/relationships/hyperlink" Target="https://hal.science/hal-0448917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Gwénola Sebaux</dc:title>
  <dc:description>CV</dc:description>
  <dc:subject/>
  <cp:keywords/>
  <cp:category/>
  <cp:lastModifiedBy/>
  <dcterms:created xsi:type="dcterms:W3CDTF">2026-05-27T04:59:50+02:00</dcterms:created>
  <dcterms:modified xsi:type="dcterms:W3CDTF">2026-05-27T04:59:50+02:00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